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82" w:rsidRPr="005D2DF8" w:rsidRDefault="00D03F12" w:rsidP="00AB4C75">
      <w:pPr>
        <w:spacing w:after="0" w:line="240" w:lineRule="auto"/>
        <w:ind w:left="0" w:right="1140" w:firstLine="0"/>
        <w:jc w:val="center"/>
        <w:rPr>
          <w:b/>
          <w:sz w:val="30"/>
        </w:rPr>
      </w:pPr>
      <w:r w:rsidRPr="005D2DF8">
        <w:rPr>
          <w:b/>
          <w:sz w:val="30"/>
        </w:rPr>
        <w:t xml:space="preserve">Пояснительная записка </w:t>
      </w:r>
    </w:p>
    <w:p w:rsidR="00AB4C75" w:rsidRDefault="001231C7" w:rsidP="00AB4C75">
      <w:pPr>
        <w:spacing w:after="0" w:line="240" w:lineRule="auto"/>
        <w:ind w:left="0" w:right="1140" w:firstLine="0"/>
        <w:jc w:val="center"/>
        <w:rPr>
          <w:b/>
          <w:sz w:val="30"/>
        </w:rPr>
      </w:pPr>
      <w:r>
        <w:rPr>
          <w:b/>
          <w:sz w:val="30"/>
        </w:rPr>
        <w:t xml:space="preserve">   </w:t>
      </w:r>
      <w:r w:rsidR="00D03F12" w:rsidRPr="00566082">
        <w:rPr>
          <w:b/>
          <w:sz w:val="30"/>
        </w:rPr>
        <w:t xml:space="preserve">к проекту федерального закона </w:t>
      </w:r>
    </w:p>
    <w:p w:rsidR="00CA7D12" w:rsidRDefault="00D03F12" w:rsidP="00AB4C75">
      <w:pPr>
        <w:spacing w:after="0" w:line="240" w:lineRule="auto"/>
        <w:ind w:left="0" w:right="1140" w:firstLine="0"/>
        <w:jc w:val="center"/>
        <w:rPr>
          <w:b/>
          <w:sz w:val="30"/>
        </w:rPr>
      </w:pPr>
      <w:r w:rsidRPr="00566082">
        <w:rPr>
          <w:b/>
          <w:sz w:val="30"/>
        </w:rPr>
        <w:t xml:space="preserve">«О внесении </w:t>
      </w:r>
      <w:r w:rsidR="005D2DF8">
        <w:rPr>
          <w:b/>
          <w:sz w:val="30"/>
        </w:rPr>
        <w:t xml:space="preserve">  </w:t>
      </w:r>
      <w:r w:rsidRPr="00566082">
        <w:rPr>
          <w:b/>
          <w:sz w:val="30"/>
        </w:rPr>
        <w:t xml:space="preserve">изменений в </w:t>
      </w:r>
      <w:r w:rsidR="001231C7">
        <w:rPr>
          <w:b/>
          <w:sz w:val="30"/>
        </w:rPr>
        <w:t xml:space="preserve"> </w:t>
      </w:r>
      <w:r w:rsidRPr="00566082">
        <w:rPr>
          <w:b/>
          <w:sz w:val="30"/>
        </w:rPr>
        <w:t>статьи 1.8 и 4.5 Кодекса Российской Федерации об административных правонарушениях»</w:t>
      </w:r>
    </w:p>
    <w:p w:rsidR="00566082" w:rsidRPr="00566082" w:rsidRDefault="00566082" w:rsidP="002959A4">
      <w:pPr>
        <w:spacing w:after="0" w:line="240" w:lineRule="auto"/>
        <w:ind w:left="0" w:right="1140" w:firstLine="709"/>
        <w:jc w:val="center"/>
        <w:rPr>
          <w:b/>
        </w:rPr>
      </w:pPr>
    </w:p>
    <w:p w:rsidR="00D9131A" w:rsidRDefault="00D03F12" w:rsidP="002959A4">
      <w:pPr>
        <w:spacing w:after="0" w:line="240" w:lineRule="auto"/>
        <w:ind w:left="0" w:right="14" w:firstLine="709"/>
      </w:pPr>
      <w:proofErr w:type="gramStart"/>
      <w:r w:rsidRPr="006B09AB">
        <w:t xml:space="preserve">В связи с проведением Вооруженными Силами Российской Федерации специальной военной операции участились случаи совершения гражданами России, пребывающими на территории иностранных государств, публичных действий, направленных против основ конституционного строя, государственной и общественной безопасности страны. </w:t>
      </w:r>
      <w:proofErr w:type="gramEnd"/>
    </w:p>
    <w:p w:rsidR="00CA7D12" w:rsidRPr="006B09AB" w:rsidRDefault="00720DFA" w:rsidP="002959A4">
      <w:pPr>
        <w:spacing w:after="0" w:line="240" w:lineRule="auto"/>
        <w:ind w:left="0" w:right="14" w:firstLine="709"/>
      </w:pPr>
      <w:proofErr w:type="gramStart"/>
      <w:r>
        <w:t>В</w:t>
      </w:r>
      <w:r w:rsidR="00D03F12" w:rsidRPr="006B09AB">
        <w:t xml:space="preserve"> действиях указанных лиц содержатся признаки административных правонарушений</w:t>
      </w:r>
      <w:r w:rsidR="00566082" w:rsidRPr="006B09AB">
        <w:t>, предусмотренных статьями 20.3</w:t>
      </w:r>
      <w:r w:rsidR="00D03F12" w:rsidRPr="006B09AB">
        <w:rPr>
          <w:vertAlign w:val="superscript"/>
        </w:rPr>
        <w:t xml:space="preserve">1 </w:t>
      </w:r>
      <w:r w:rsidR="00D03F12" w:rsidRPr="006B09AB">
        <w:t>(возбуждение ненависти либо вражды),</w:t>
      </w:r>
      <w:r w:rsidR="00D9131A" w:rsidRPr="00D9131A">
        <w:t xml:space="preserve"> </w:t>
      </w:r>
      <w:r w:rsidR="00D9131A" w:rsidRPr="006B09AB">
        <w:t>20.3</w:t>
      </w:r>
      <w:r w:rsidR="00D9131A" w:rsidRPr="006B09AB">
        <w:rPr>
          <w:vertAlign w:val="superscript"/>
        </w:rPr>
        <w:t xml:space="preserve">2 </w:t>
      </w:r>
      <w:r w:rsidR="00D9131A" w:rsidRPr="006B09AB">
        <w:t>(призывы к нарушению</w:t>
      </w:r>
      <w:r>
        <w:t xml:space="preserve"> </w:t>
      </w:r>
      <w:r w:rsidR="00D03F12" w:rsidRPr="006B09AB">
        <w:t>территориальной целостно</w:t>
      </w:r>
      <w:r w:rsidR="00566082" w:rsidRPr="006B09AB">
        <w:t>сти Российской Федерации), 20.3</w:t>
      </w:r>
      <w:r w:rsidR="00D03F12" w:rsidRPr="006B09AB">
        <w:rPr>
          <w:vertAlign w:val="superscript"/>
        </w:rPr>
        <w:t xml:space="preserve">3 </w:t>
      </w:r>
      <w:r w:rsidR="00D03F12" w:rsidRPr="006B09AB">
        <w:t>(дискредитация использования Вооруженных Сил Российской Федерации)</w:t>
      </w:r>
      <w:r w:rsidR="00D9131A">
        <w:t>,</w:t>
      </w:r>
      <w:r w:rsidR="00D03F12" w:rsidRPr="006B09AB">
        <w:t xml:space="preserve"> 20.</w:t>
      </w:r>
      <w:r w:rsidR="006B09AB" w:rsidRPr="006B09AB">
        <w:t>3</w:t>
      </w:r>
      <w:r w:rsidR="00D03F12" w:rsidRPr="006B09AB">
        <w:rPr>
          <w:vertAlign w:val="superscript"/>
        </w:rPr>
        <w:t>4</w:t>
      </w:r>
      <w:r w:rsidR="00D03F12" w:rsidRPr="006B09AB">
        <w:t xml:space="preserve"> (призывы к введению мер ограничительного характера в отношении Российской Федерации) Кодекса Российской Федерации об административных правонарушениях (далее</w:t>
      </w:r>
      <w:r w:rsidR="00A41CF0">
        <w:t xml:space="preserve"> </w:t>
      </w:r>
      <w:r w:rsidR="004264C4">
        <w:t xml:space="preserve"> –</w:t>
      </w:r>
      <w:r w:rsidR="00D03F12" w:rsidRPr="006B09AB">
        <w:t xml:space="preserve"> </w:t>
      </w:r>
      <w:r w:rsidR="004264C4">
        <w:t xml:space="preserve"> </w:t>
      </w:r>
      <w:proofErr w:type="spellStart"/>
      <w:r w:rsidR="00D03F12" w:rsidRPr="006B09AB">
        <w:t>КоАП</w:t>
      </w:r>
      <w:proofErr w:type="spellEnd"/>
      <w:r w:rsidR="00D03F12" w:rsidRPr="006B09AB">
        <w:t xml:space="preserve"> РФ).</w:t>
      </w:r>
      <w:proofErr w:type="gramEnd"/>
    </w:p>
    <w:p w:rsidR="00CA7D12" w:rsidRPr="006B09AB" w:rsidRDefault="00D03F12" w:rsidP="002959A4">
      <w:pPr>
        <w:spacing w:after="0" w:line="240" w:lineRule="auto"/>
        <w:ind w:left="0" w:right="14" w:firstLine="709"/>
      </w:pPr>
      <w:r w:rsidRPr="006B09AB">
        <w:t xml:space="preserve">Вместе с тем </w:t>
      </w:r>
      <w:r w:rsidR="00720DFA">
        <w:t xml:space="preserve">вышеперечисленные составы правонарушений не указаны в </w:t>
      </w:r>
      <w:r w:rsidRPr="006B09AB">
        <w:t xml:space="preserve">части 2 статьи 1.8 </w:t>
      </w:r>
      <w:proofErr w:type="spellStart"/>
      <w:r w:rsidRPr="006B09AB">
        <w:t>КоАП</w:t>
      </w:r>
      <w:proofErr w:type="spellEnd"/>
      <w:r w:rsidRPr="006B09AB">
        <w:t xml:space="preserve"> РФ</w:t>
      </w:r>
      <w:r w:rsidR="00720DFA">
        <w:t>, устанавливающей в определенных случаях возможность привлечения к ответственности</w:t>
      </w:r>
      <w:r w:rsidRPr="006B09AB">
        <w:t xml:space="preserve"> лиц</w:t>
      </w:r>
      <w:r w:rsidR="00720DFA">
        <w:t>а</w:t>
      </w:r>
      <w:r w:rsidRPr="006B09AB">
        <w:t>, совершивше</w:t>
      </w:r>
      <w:r w:rsidR="00720DFA">
        <w:t xml:space="preserve">го </w:t>
      </w:r>
      <w:r w:rsidRPr="006B09AB">
        <w:t>административное правонарушение за пределами Российской Федерации</w:t>
      </w:r>
      <w:r w:rsidR="00A41CF0">
        <w:t>.</w:t>
      </w:r>
    </w:p>
    <w:p w:rsidR="00CA7D12" w:rsidRPr="006B09AB" w:rsidRDefault="00D03F12" w:rsidP="002959A4">
      <w:pPr>
        <w:spacing w:after="0" w:line="240" w:lineRule="auto"/>
        <w:ind w:left="0" w:right="14" w:firstLine="709"/>
      </w:pPr>
      <w:r w:rsidRPr="006B09AB">
        <w:t>Таким образом, законодательство об административных правонарушениях исключает привлечени</w:t>
      </w:r>
      <w:r w:rsidR="00720DFA">
        <w:t>е</w:t>
      </w:r>
      <w:r w:rsidRPr="006B09AB">
        <w:t xml:space="preserve"> граждан </w:t>
      </w:r>
      <w:r w:rsidR="00720DFA">
        <w:t xml:space="preserve">Российской Федерации </w:t>
      </w:r>
      <w:r w:rsidRPr="006B09AB">
        <w:t>к административной ответственности за совершение на территориях иностранных госуда</w:t>
      </w:r>
      <w:proofErr w:type="gramStart"/>
      <w:r w:rsidRPr="006B09AB">
        <w:t>рств пр</w:t>
      </w:r>
      <w:proofErr w:type="gramEnd"/>
      <w:r w:rsidRPr="006B09AB">
        <w:t>авонарушений против интересов Российской Федерации, ответственность за которые предусмотрена статьями 20.3</w:t>
      </w:r>
      <w:r w:rsidRPr="006B09AB">
        <w:rPr>
          <w:vertAlign w:val="superscript"/>
        </w:rPr>
        <w:t xml:space="preserve">1 </w:t>
      </w:r>
      <w:r w:rsidR="004264C4">
        <w:rPr>
          <w:vertAlign w:val="superscript"/>
        </w:rPr>
        <w:t xml:space="preserve"> </w:t>
      </w:r>
      <w:r w:rsidR="004264C4" w:rsidRPr="004264C4">
        <w:t>–</w:t>
      </w:r>
      <w:r w:rsidR="004264C4" w:rsidRPr="004264C4">
        <w:rPr>
          <w:vertAlign w:val="superscript"/>
        </w:rPr>
        <w:t xml:space="preserve"> </w:t>
      </w:r>
      <w:r w:rsidR="00566082" w:rsidRPr="006B09AB">
        <w:t xml:space="preserve"> 20.3</w:t>
      </w:r>
      <w:r w:rsidRPr="006B09AB">
        <w:rPr>
          <w:vertAlign w:val="superscript"/>
        </w:rPr>
        <w:t xml:space="preserve">4 </w:t>
      </w:r>
      <w:r w:rsidR="00720DFA">
        <w:rPr>
          <w:vertAlign w:val="superscript"/>
        </w:rPr>
        <w:t xml:space="preserve"> </w:t>
      </w:r>
      <w:proofErr w:type="spellStart"/>
      <w:r w:rsidRPr="006B09AB">
        <w:t>КоАП</w:t>
      </w:r>
      <w:proofErr w:type="spellEnd"/>
      <w:r w:rsidRPr="006B09AB">
        <w:t xml:space="preserve"> РФ.</w:t>
      </w:r>
    </w:p>
    <w:p w:rsidR="00CA7D12" w:rsidRPr="006B09AB" w:rsidRDefault="00D03F12" w:rsidP="002959A4">
      <w:pPr>
        <w:spacing w:after="0" w:line="240" w:lineRule="auto"/>
        <w:ind w:left="0" w:right="14" w:firstLine="709"/>
      </w:pPr>
      <w:r w:rsidRPr="006B09AB">
        <w:t>В то же время повторное совершение аналогичных деяний после привлечения лица к административной ответственности влечет уголов</w:t>
      </w:r>
      <w:r w:rsidR="006B09AB" w:rsidRPr="006B09AB">
        <w:t>ную ответственность (статьи 280</w:t>
      </w:r>
      <w:r w:rsidR="00016FE0">
        <w:rPr>
          <w:vertAlign w:val="superscript"/>
        </w:rPr>
        <w:t>1</w:t>
      </w:r>
      <w:r w:rsidRPr="006B09AB">
        <w:t>, 280</w:t>
      </w:r>
      <w:r w:rsidR="00016FE0">
        <w:rPr>
          <w:vertAlign w:val="superscript"/>
        </w:rPr>
        <w:t>3</w:t>
      </w:r>
      <w:r w:rsidRPr="006B09AB">
        <w:t>, 282, 284</w:t>
      </w:r>
      <w:r w:rsidRPr="006B09AB">
        <w:rPr>
          <w:vertAlign w:val="superscript"/>
        </w:rPr>
        <w:t xml:space="preserve">2 </w:t>
      </w:r>
      <w:r w:rsidRPr="006B09AB">
        <w:t>Уголовного кодекса Российской Федерации). При этом уголовное преследование при указанных обстоятельствах осуществляется, в том числе</w:t>
      </w:r>
      <w:r w:rsidR="00016FE0">
        <w:t>,</w:t>
      </w:r>
      <w:r w:rsidRPr="006B09AB">
        <w:t xml:space="preserve"> при нахождении лица вне пределов территории Российской Федерации.</w:t>
      </w:r>
    </w:p>
    <w:p w:rsidR="00CA7D12" w:rsidRPr="006B09AB" w:rsidRDefault="00D03F12" w:rsidP="002959A4">
      <w:pPr>
        <w:spacing w:after="0" w:line="240" w:lineRule="auto"/>
        <w:ind w:left="0" w:right="14" w:firstLine="709"/>
      </w:pPr>
      <w:bookmarkStart w:id="0" w:name="_GoBack"/>
      <w:bookmarkEnd w:id="0"/>
      <w:proofErr w:type="gramStart"/>
      <w:r w:rsidRPr="006B09AB">
        <w:t xml:space="preserve">Наряду с указанными действиями угрозу общественно-политической стабильности представляют административные правонарушения, предусмотренные частями 9, 10 статьи 13.15 (распространение заведомо недостоверной общественно значимой информации под видом достоверных сообщений) </w:t>
      </w:r>
      <w:r w:rsidR="00D55A8C">
        <w:t>и</w:t>
      </w:r>
      <w:r w:rsidRPr="006B09AB">
        <w:t xml:space="preserve"> </w:t>
      </w:r>
      <w:r w:rsidR="00D55A8C" w:rsidRPr="006B09AB">
        <w:t>частями 3</w:t>
      </w:r>
      <w:r w:rsidR="004264C4">
        <w:t xml:space="preserve"> – </w:t>
      </w:r>
      <w:r w:rsidR="00D55A8C" w:rsidRPr="006B09AB">
        <w:t xml:space="preserve">5 статьи 20.1 </w:t>
      </w:r>
      <w:proofErr w:type="spellStart"/>
      <w:r w:rsidR="00A41CF0" w:rsidRPr="006B09AB">
        <w:t>КоАП</w:t>
      </w:r>
      <w:proofErr w:type="spellEnd"/>
      <w:r w:rsidR="00A41CF0" w:rsidRPr="006B09AB">
        <w:t xml:space="preserve"> РФ </w:t>
      </w:r>
      <w:r w:rsidR="00D55A8C" w:rsidRPr="006B09AB">
        <w:t>(распространение информации, выражающей явное неуважение к обществу, государству или органам, осуществляющим государственную власть в Российской Федерации)</w:t>
      </w:r>
      <w:r w:rsidR="00D55A8C">
        <w:t xml:space="preserve">, </w:t>
      </w:r>
      <w:r w:rsidR="009C3FC8">
        <w:t>совершение которых типично</w:t>
      </w:r>
      <w:r w:rsidRPr="006B09AB">
        <w:t xml:space="preserve"> для лиц, выступающих против интересов Российской Федерации.</w:t>
      </w:r>
      <w:proofErr w:type="gramEnd"/>
    </w:p>
    <w:p w:rsidR="00CA7D12" w:rsidRPr="003C3532" w:rsidRDefault="00720DFA" w:rsidP="002959A4">
      <w:pPr>
        <w:spacing w:after="0" w:line="240" w:lineRule="auto"/>
        <w:ind w:left="0" w:right="14" w:firstLine="709"/>
      </w:pPr>
      <w:r>
        <w:t>И</w:t>
      </w:r>
      <w:r w:rsidR="00D03F12" w:rsidRPr="003C3532">
        <w:t xml:space="preserve">меются яркие примеры, свидетельствующие о том, что на территориях иностранных государств различными общественными лидерами и активистами </w:t>
      </w:r>
      <w:r w:rsidR="00D03F12" w:rsidRPr="003C3532">
        <w:lastRenderedPageBreak/>
        <w:t>осуществляется деятельность, направленная против и</w:t>
      </w:r>
      <w:r w:rsidR="001604B5">
        <w:t xml:space="preserve">нтересов Российской Федерации. </w:t>
      </w:r>
      <w:proofErr w:type="gramStart"/>
      <w:r w:rsidR="001604B5">
        <w:t>К</w:t>
      </w:r>
      <w:r w:rsidR="00D03F12" w:rsidRPr="003C3532">
        <w:t xml:space="preserve"> указанным лицам в силу действующего законодательства невозможно </w:t>
      </w:r>
      <w:r w:rsidR="001604B5">
        <w:t>применить</w:t>
      </w:r>
      <w:r w:rsidR="00D03F12" w:rsidRPr="003C3532">
        <w:t xml:space="preserve"> меры профилактического воздействия, привлечь их к административной ответственной и пресечь действия, связанные с призывами к нарушению территориальной целостности Российской Федерации.</w:t>
      </w:r>
      <w:proofErr w:type="gramEnd"/>
    </w:p>
    <w:p w:rsidR="004D28BC" w:rsidRDefault="00E9331A" w:rsidP="004D28BC">
      <w:pPr>
        <w:spacing w:after="0" w:line="240" w:lineRule="auto"/>
        <w:ind w:left="0" w:right="14" w:firstLine="709"/>
      </w:pPr>
      <w:r>
        <w:t xml:space="preserve">В последнее время основанием для включения в реестр иностранных </w:t>
      </w:r>
      <w:proofErr w:type="gramStart"/>
      <w:r>
        <w:t>агентов Министерства юстиции Российской Федерации граждан России</w:t>
      </w:r>
      <w:proofErr w:type="gramEnd"/>
      <w:r>
        <w:t xml:space="preserve"> служит их противоправная деятельность</w:t>
      </w:r>
      <w:r w:rsidR="00BA72BD">
        <w:t>, совершаемая в период их пребывания (проживания) на территории иностранных государств</w:t>
      </w:r>
      <w:r w:rsidR="001D4050" w:rsidRPr="001D4050">
        <w:t>, направленн</w:t>
      </w:r>
      <w:r w:rsidR="00BA72BD">
        <w:t>ая</w:t>
      </w:r>
      <w:r w:rsidR="001D4050" w:rsidRPr="001D4050">
        <w:t xml:space="preserve"> против интересов Российской Федерации, установленного порядка осуществления государственной власти, общественного порядка и общественной безопасности</w:t>
      </w:r>
      <w:r w:rsidR="001D4050">
        <w:t>.</w:t>
      </w:r>
    </w:p>
    <w:p w:rsidR="00141E24" w:rsidRPr="009C3FC8" w:rsidRDefault="00720DFA" w:rsidP="00141E24">
      <w:pPr>
        <w:spacing w:after="0" w:line="240" w:lineRule="auto"/>
        <w:ind w:left="0" w:right="14" w:firstLine="709"/>
        <w:rPr>
          <w:color w:val="auto"/>
        </w:rPr>
      </w:pPr>
      <w:r>
        <w:t>Д</w:t>
      </w:r>
      <w:r w:rsidR="00A43271">
        <w:t xml:space="preserve">ействующее законодательство исключает возможность </w:t>
      </w:r>
      <w:r w:rsidR="00D03F12" w:rsidRPr="006B09AB">
        <w:t>производств</w:t>
      </w:r>
      <w:r w:rsidR="00141E24">
        <w:t>а</w:t>
      </w:r>
      <w:r w:rsidR="00D03F12" w:rsidRPr="006B09AB">
        <w:t xml:space="preserve"> </w:t>
      </w:r>
      <w:proofErr w:type="gramStart"/>
      <w:r w:rsidR="00D03F12" w:rsidRPr="006B09AB">
        <w:t xml:space="preserve">по делам об административных правонарушениях в отношении </w:t>
      </w:r>
      <w:r w:rsidR="0050757A">
        <w:t>таких</w:t>
      </w:r>
      <w:r w:rsidR="00141E24">
        <w:t xml:space="preserve"> лиц в связи</w:t>
      </w:r>
      <w:proofErr w:type="gramEnd"/>
      <w:r w:rsidR="00141E24">
        <w:t xml:space="preserve"> с совершением противоправных действий, подпадающих под признаки административного правонарушения, за пределами Российской Федерации. </w:t>
      </w:r>
    </w:p>
    <w:p w:rsidR="00CA7D12" w:rsidRDefault="00D03F12" w:rsidP="002959A4">
      <w:pPr>
        <w:spacing w:after="0" w:line="240" w:lineRule="auto"/>
        <w:ind w:left="0" w:right="79" w:firstLine="709"/>
      </w:pPr>
      <w:proofErr w:type="gramStart"/>
      <w:r w:rsidRPr="006B09AB">
        <w:t xml:space="preserve">При изложенных обстоятельствах законопроектом предлагаются изменения в часть </w:t>
      </w:r>
      <w:r w:rsidR="00141E24">
        <w:t>3</w:t>
      </w:r>
      <w:r w:rsidRPr="006B09AB">
        <w:t xml:space="preserve"> статьи 1.8 </w:t>
      </w:r>
      <w:proofErr w:type="spellStart"/>
      <w:r w:rsidRPr="006B09AB">
        <w:t>КоАП</w:t>
      </w:r>
      <w:proofErr w:type="spellEnd"/>
      <w:r w:rsidRPr="006B09AB">
        <w:t xml:space="preserve"> РФ, дополняющие перечень административных правонарушений, совершенных за пределами Российской Федерации, за которые граждане России подлежат административной ответственности на общих условиях, составами административных правонарушений, предусмотренных </w:t>
      </w:r>
      <w:r w:rsidR="00720DFA" w:rsidRPr="006B09AB">
        <w:t>частями 9, 10 статьи 13.15,</w:t>
      </w:r>
      <w:r w:rsidR="00720DFA">
        <w:t xml:space="preserve"> </w:t>
      </w:r>
      <w:r w:rsidRPr="006B09AB">
        <w:t>частями 3</w:t>
      </w:r>
      <w:r w:rsidR="004264C4">
        <w:t xml:space="preserve"> – </w:t>
      </w:r>
      <w:r w:rsidRPr="006B09AB">
        <w:t xml:space="preserve">5 статьи 20.1, </w:t>
      </w:r>
      <w:r w:rsidR="006B09AB" w:rsidRPr="006B09AB">
        <w:t>статьями 20.3</w:t>
      </w:r>
      <w:r w:rsidRPr="006B09AB">
        <w:rPr>
          <w:vertAlign w:val="superscript"/>
        </w:rPr>
        <w:t>1</w:t>
      </w:r>
      <w:r w:rsidR="004264C4">
        <w:rPr>
          <w:vertAlign w:val="superscript"/>
        </w:rPr>
        <w:t xml:space="preserve"> </w:t>
      </w:r>
      <w:r w:rsidR="004264C4" w:rsidRPr="004264C4">
        <w:t>–</w:t>
      </w:r>
      <w:r w:rsidR="004264C4">
        <w:rPr>
          <w:vertAlign w:val="superscript"/>
        </w:rPr>
        <w:t xml:space="preserve"> </w:t>
      </w:r>
      <w:r w:rsidRPr="006B09AB">
        <w:t>20.3</w:t>
      </w:r>
      <w:r w:rsidRPr="006B09AB">
        <w:rPr>
          <w:vertAlign w:val="superscript"/>
        </w:rPr>
        <w:t xml:space="preserve">4 </w:t>
      </w:r>
      <w:proofErr w:type="spellStart"/>
      <w:r w:rsidRPr="006B09AB">
        <w:t>КоАП</w:t>
      </w:r>
      <w:proofErr w:type="spellEnd"/>
      <w:r w:rsidRPr="006B09AB">
        <w:t xml:space="preserve"> РФ, а также корреспондирующие изменения в часть 1 статьи 4.5</w:t>
      </w:r>
      <w:proofErr w:type="gramEnd"/>
      <w:r w:rsidRPr="006B09AB">
        <w:t xml:space="preserve">, увеличивающие сроки давности привлечения к административной ответственности </w:t>
      </w:r>
      <w:proofErr w:type="spellStart"/>
      <w:r w:rsidRPr="006B09AB">
        <w:t>КоАП</w:t>
      </w:r>
      <w:proofErr w:type="spellEnd"/>
      <w:r w:rsidRPr="006B09AB">
        <w:t xml:space="preserve"> РФ по указанным правонарушениям.</w:t>
      </w:r>
    </w:p>
    <w:p w:rsidR="00434DD6" w:rsidRPr="00434DD6" w:rsidRDefault="00434DD6" w:rsidP="00434DD6">
      <w:pPr>
        <w:spacing w:after="0" w:line="240" w:lineRule="auto"/>
        <w:ind w:left="0" w:right="79" w:firstLine="709"/>
      </w:pPr>
      <w:r w:rsidRPr="00434DD6">
        <w:t xml:space="preserve">Проведенный анализ правоприменительной практики обуславливает потребность в принятии законопроекта, поскольку позволит усовершенствовать механизм </w:t>
      </w:r>
      <w:r>
        <w:t xml:space="preserve">рассмотрения дел в отношении </w:t>
      </w:r>
      <w:r w:rsidR="0050757A">
        <w:t>правонарушителей</w:t>
      </w:r>
      <w:r>
        <w:t>.</w:t>
      </w:r>
    </w:p>
    <w:p w:rsidR="00434DD6" w:rsidRDefault="00434DD6" w:rsidP="002959A4">
      <w:pPr>
        <w:spacing w:after="0" w:line="240" w:lineRule="auto"/>
        <w:ind w:left="0" w:right="79" w:firstLine="709"/>
      </w:pPr>
    </w:p>
    <w:sectPr w:rsidR="00434DD6" w:rsidSect="00720DFA">
      <w:headerReference w:type="default" r:id="rId7"/>
      <w:pgSz w:w="11920" w:h="16840"/>
      <w:pgMar w:top="1134" w:right="850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6B" w:rsidRDefault="00CC606B" w:rsidP="00566082">
      <w:pPr>
        <w:spacing w:after="0" w:line="240" w:lineRule="auto"/>
      </w:pPr>
      <w:r>
        <w:separator/>
      </w:r>
    </w:p>
  </w:endnote>
  <w:endnote w:type="continuationSeparator" w:id="0">
    <w:p w:rsidR="00CC606B" w:rsidRDefault="00CC606B" w:rsidP="0056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6B" w:rsidRDefault="00CC606B" w:rsidP="00566082">
      <w:pPr>
        <w:spacing w:after="0" w:line="240" w:lineRule="auto"/>
      </w:pPr>
      <w:r>
        <w:separator/>
      </w:r>
    </w:p>
  </w:footnote>
  <w:footnote w:type="continuationSeparator" w:id="0">
    <w:p w:rsidR="00CC606B" w:rsidRDefault="00CC606B" w:rsidP="0056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76723668"/>
      <w:docPartObj>
        <w:docPartGallery w:val="Page Numbers (Top of Page)"/>
        <w:docPartUnique/>
      </w:docPartObj>
    </w:sdtPr>
    <w:sdtContent>
      <w:p w:rsidR="00566082" w:rsidRDefault="00280933">
        <w:pPr>
          <w:pStyle w:val="a3"/>
          <w:jc w:val="center"/>
        </w:pPr>
        <w:r>
          <w:fldChar w:fldCharType="begin"/>
        </w:r>
        <w:r w:rsidR="00566082">
          <w:instrText>PAGE   \* MERGEFORMAT</w:instrText>
        </w:r>
        <w:r>
          <w:fldChar w:fldCharType="separate"/>
        </w:r>
        <w:r w:rsidR="004264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D12"/>
    <w:rsid w:val="00016FE0"/>
    <w:rsid w:val="00075068"/>
    <w:rsid w:val="000965D7"/>
    <w:rsid w:val="000F058F"/>
    <w:rsid w:val="001231C7"/>
    <w:rsid w:val="00141E24"/>
    <w:rsid w:val="001604B5"/>
    <w:rsid w:val="001D4050"/>
    <w:rsid w:val="00280933"/>
    <w:rsid w:val="002959A4"/>
    <w:rsid w:val="002B4086"/>
    <w:rsid w:val="002C1E4A"/>
    <w:rsid w:val="003C3532"/>
    <w:rsid w:val="004021D1"/>
    <w:rsid w:val="004264C4"/>
    <w:rsid w:val="00434DD6"/>
    <w:rsid w:val="00444D9A"/>
    <w:rsid w:val="00487135"/>
    <w:rsid w:val="004D28BC"/>
    <w:rsid w:val="004F2848"/>
    <w:rsid w:val="0050757A"/>
    <w:rsid w:val="00564E0A"/>
    <w:rsid w:val="00566082"/>
    <w:rsid w:val="005D2DF8"/>
    <w:rsid w:val="00605FE1"/>
    <w:rsid w:val="006A2761"/>
    <w:rsid w:val="006B09AB"/>
    <w:rsid w:val="006C02FC"/>
    <w:rsid w:val="006F40C6"/>
    <w:rsid w:val="00720DFA"/>
    <w:rsid w:val="0074521E"/>
    <w:rsid w:val="0082443A"/>
    <w:rsid w:val="008B22B8"/>
    <w:rsid w:val="00992ABF"/>
    <w:rsid w:val="009C3FC8"/>
    <w:rsid w:val="009E069F"/>
    <w:rsid w:val="00A036D4"/>
    <w:rsid w:val="00A41CF0"/>
    <w:rsid w:val="00A43271"/>
    <w:rsid w:val="00AB4C75"/>
    <w:rsid w:val="00AD201C"/>
    <w:rsid w:val="00AF2B4B"/>
    <w:rsid w:val="00B003BD"/>
    <w:rsid w:val="00BA72BD"/>
    <w:rsid w:val="00BC0EBF"/>
    <w:rsid w:val="00BE0D6D"/>
    <w:rsid w:val="00CA7D12"/>
    <w:rsid w:val="00CC606B"/>
    <w:rsid w:val="00CD5FE5"/>
    <w:rsid w:val="00CF6761"/>
    <w:rsid w:val="00D03F12"/>
    <w:rsid w:val="00D55A8C"/>
    <w:rsid w:val="00D87F98"/>
    <w:rsid w:val="00D9131A"/>
    <w:rsid w:val="00DC3955"/>
    <w:rsid w:val="00E9331A"/>
    <w:rsid w:val="00EA33EE"/>
    <w:rsid w:val="00F111C6"/>
    <w:rsid w:val="00F209E3"/>
    <w:rsid w:val="00FD5647"/>
    <w:rsid w:val="00F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61"/>
    <w:pPr>
      <w:spacing w:after="22" w:line="247" w:lineRule="auto"/>
      <w:ind w:lef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08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6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08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A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3E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D932-986D-4C9D-80FA-E953F13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Зиля Рамилевна</dc:creator>
  <cp:lastModifiedBy>SHARAFUTDINOVA.G</cp:lastModifiedBy>
  <cp:revision>3</cp:revision>
  <cp:lastPrinted>2023-03-30T08:26:00Z</cp:lastPrinted>
  <dcterms:created xsi:type="dcterms:W3CDTF">2023-03-30T13:39:00Z</dcterms:created>
  <dcterms:modified xsi:type="dcterms:W3CDTF">2023-03-30T13:40:00Z</dcterms:modified>
</cp:coreProperties>
</file>