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AE" w:rsidRDefault="00A32CAE" w:rsidP="002C5C37">
      <w:pPr>
        <w:spacing w:after="0" w:line="240" w:lineRule="auto"/>
        <w:ind w:left="7230"/>
        <w:jc w:val="right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проект</w:t>
      </w:r>
    </w:p>
    <w:p w:rsidR="00A32CAE" w:rsidRDefault="00A32CAE" w:rsidP="002C5C37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CB54B4" w:rsidRDefault="00A32CAE" w:rsidP="002C5C37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Татарстан Республикасы Министрлар Кабинеты тарафыннан кетрелә</w:t>
      </w:r>
    </w:p>
    <w:p w:rsidR="002C5C37" w:rsidRDefault="002C5C37" w:rsidP="002C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2C5C37" w:rsidRDefault="002C5C37" w:rsidP="002C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2C5C37" w:rsidRDefault="002C5C37" w:rsidP="002C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CB54B4" w:rsidRDefault="00CB54B4" w:rsidP="002C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</w:t>
      </w:r>
    </w:p>
    <w:p w:rsidR="002C5C37" w:rsidRDefault="00CB54B4" w:rsidP="002C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ЗАКОНЫ</w:t>
      </w:r>
    </w:p>
    <w:p w:rsidR="002C5C37" w:rsidRDefault="002C5C37" w:rsidP="002C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C5C37" w:rsidRPr="002C5C37" w:rsidRDefault="002C5C37" w:rsidP="002C5C3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tt-RU"/>
        </w:rPr>
      </w:pPr>
      <w:bookmarkStart w:id="0" w:name="_GoBack"/>
      <w:bookmarkEnd w:id="0"/>
    </w:p>
    <w:p w:rsidR="002C5C37" w:rsidRDefault="00CB54B4" w:rsidP="002C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«</w:t>
      </w:r>
      <w:r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tt-RU" w:eastAsia="zh-CN" w:bidi="ar"/>
        </w:rPr>
        <w:t>Салым салуның гадиләштерелгән системасын кулланучы салым түләүчеләр өчен дифференциацияләнгән салым ставкаларын билгеләү турында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» Татарстан Республикасы Законының 2 с</w:t>
      </w:r>
      <w:r w:rsidR="002C5C37">
        <w:rPr>
          <w:rFonts w:ascii="Times New Roman" w:hAnsi="Times New Roman" w:cs="Times New Roman"/>
          <w:b/>
          <w:bCs/>
          <w:sz w:val="28"/>
          <w:szCs w:val="28"/>
          <w:lang w:val="tt-RU"/>
        </w:rPr>
        <w:t>татьясына үзгәреш кертү хакында</w:t>
      </w:r>
    </w:p>
    <w:p w:rsidR="002C5C37" w:rsidRPr="002C5C37" w:rsidRDefault="002C5C37" w:rsidP="002C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C5C37" w:rsidRDefault="00CB54B4" w:rsidP="002C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1 статья</w:t>
      </w:r>
    </w:p>
    <w:p w:rsidR="002C5C37" w:rsidRDefault="002C5C37" w:rsidP="002C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2C5C37" w:rsidRDefault="00CB54B4" w:rsidP="002C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tt-RU" w:eastAsia="zh-CN" w:bidi="ar"/>
        </w:rPr>
        <w:t>Салым салуның гадиләштерелгән системасын кулланучы салым түләүчеләр өчен дифференциацияләнгән салым ставкаларын билгеләү турында</w:t>
      </w:r>
      <w:r>
        <w:rPr>
          <w:rFonts w:ascii="Times New Roman" w:hAnsi="Times New Roman" w:cs="Times New Roman"/>
          <w:sz w:val="28"/>
          <w:szCs w:val="28"/>
          <w:lang w:val="tt-RU"/>
        </w:rPr>
        <w:t>» 2009 елның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17 июнендәге19-ТРЗ номерлы Татарстан Республикасы Законының 2 статьясындагы 1 өлешенең 1 пунктына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tt-RU"/>
        </w:rPr>
        <w:t>Татарстан Дәүләт Советы Җыелма басмасы</w:t>
      </w:r>
      <w:r w:rsidR="002C5C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2009, № 6, </w:t>
      </w:r>
      <w:r w:rsidR="002C5C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№ 9</w:t>
      </w:r>
      <w:r w:rsidR="002C5C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10; 2011, № 5; 2012, № 6 (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I өлеш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); 2015, № 8–9; 2016, № 5; </w:t>
      </w:r>
      <w:r>
        <w:rPr>
          <w:rFonts w:ascii="Times New Roman" w:hAnsi="Times New Roman" w:cs="Times New Roman"/>
          <w:bCs/>
          <w:sz w:val="28"/>
          <w:szCs w:val="28"/>
          <w:lang w:val="tt-RU" w:eastAsia="ru-RU"/>
        </w:rPr>
        <w:t>Татарстан Республикасы законнары җыентыгы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2017, № 50 (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I өлеш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); 2018, № 54 (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I өлеш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); 2019, № 49 (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I өлеш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); 2020, № 26 (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I өлеш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), № 57 (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I өлеш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), № 77 (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I өлеш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), № 94 (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I өлеш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); 2021, № 36 (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I өлеш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), № 49 (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I өлеш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); 2022, № 49 (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I өлеш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), № 77 (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I өлеш</w:t>
      </w:r>
      <w:r w:rsidR="002C5C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); 2023, </w:t>
      </w:r>
      <w:r w:rsidR="002C5C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№ 56 (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I өлеш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), № 73 (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I өлеш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«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tt-RU" w:eastAsia="zh-CN" w:bidi="ar"/>
        </w:rPr>
        <w:t>2025 елның 1 гыйнварыннан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» сүзләрен «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tt-RU" w:eastAsia="zh-CN" w:bidi="ar"/>
        </w:rPr>
        <w:t xml:space="preserve">2026 </w:t>
      </w:r>
      <w:r w:rsidR="002C5C37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tt-RU" w:eastAsia="zh-CN" w:bidi="ar"/>
        </w:rPr>
        <w:t xml:space="preserve">елның </w:t>
      </w:r>
      <w:r w:rsidR="002C5C37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tt-RU" w:eastAsia="zh-CN" w:bidi="ar"/>
        </w:rPr>
        <w:br/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tt-RU" w:eastAsia="zh-CN" w:bidi="ar"/>
        </w:rPr>
        <w:t>1 гыйнварыннан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» сүзләренә</w:t>
      </w:r>
      <w:r w:rsidR="002C5C3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алмаштырып, үзгәреш кертергә.</w:t>
      </w:r>
    </w:p>
    <w:p w:rsidR="002C5C37" w:rsidRDefault="002C5C37" w:rsidP="002C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2C5C37" w:rsidRDefault="00CB54B4" w:rsidP="002C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2 статья</w:t>
      </w:r>
    </w:p>
    <w:p w:rsidR="002C5C37" w:rsidRDefault="002C5C37" w:rsidP="002C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CB54B4" w:rsidRPr="002C5C37" w:rsidRDefault="00CB54B4" w:rsidP="002C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tt-RU"/>
        </w:rPr>
        <w:t>Әлеге Закон 2025 елның 1 гыйнварыннан үз көченә керә.</w:t>
      </w:r>
    </w:p>
    <w:p w:rsidR="00CB54B4" w:rsidRDefault="00CB54B4" w:rsidP="00CB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</w:p>
    <w:p w:rsidR="00CB54B4" w:rsidRDefault="00CB54B4" w:rsidP="00CB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</w:p>
    <w:p w:rsidR="00CB54B4" w:rsidRDefault="00CB54B4" w:rsidP="00CB54B4">
      <w:pPr>
        <w:widowControl w:val="0"/>
        <w:tabs>
          <w:tab w:val="left" w:pos="10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Татарстан Республикасы</w:t>
      </w:r>
    </w:p>
    <w:p w:rsidR="00E74517" w:rsidRPr="002C5C37" w:rsidRDefault="002C5C37" w:rsidP="002C5C37">
      <w:pPr>
        <w:widowControl w:val="0"/>
        <w:tabs>
          <w:tab w:val="left" w:pos="1014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Рәисе</w:t>
      </w:r>
    </w:p>
    <w:sectPr w:rsidR="00E74517" w:rsidRPr="002C5C37" w:rsidSect="00D35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4"/>
    <w:rsid w:val="002C5C37"/>
    <w:rsid w:val="00A32CAE"/>
    <w:rsid w:val="00CB54B4"/>
    <w:rsid w:val="00D35D93"/>
    <w:rsid w:val="00E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B4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B54B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uiPriority w:val="99"/>
    <w:rsid w:val="00CB54B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B4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B54B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uiPriority w:val="99"/>
    <w:rsid w:val="00CB54B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prav</cp:lastModifiedBy>
  <cp:revision>3</cp:revision>
  <dcterms:created xsi:type="dcterms:W3CDTF">2024-05-15T06:49:00Z</dcterms:created>
  <dcterms:modified xsi:type="dcterms:W3CDTF">2024-05-15T12:22:00Z</dcterms:modified>
</cp:coreProperties>
</file>