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C" w:rsidRDefault="00F2709C" w:rsidP="00F270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709C" w:rsidRDefault="00F2709C" w:rsidP="00F2709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Татарстан</w:t>
      </w:r>
    </w:p>
    <w:p w:rsidR="00F2709C" w:rsidRDefault="00F2709C" w:rsidP="00F2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br/>
        <w:t>«О регулировании отдельных вопросов в сфере добровольчества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и о внесении изменений в отдельные</w:t>
      </w:r>
    </w:p>
    <w:p w:rsidR="00F2709C" w:rsidRDefault="00F2709C" w:rsidP="00F2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законодательные акты Республики Татарстан»</w:t>
      </w:r>
    </w:p>
    <w:p w:rsidR="00F2709C" w:rsidRDefault="00F2709C" w:rsidP="00F2709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709C" w:rsidRDefault="00F2709C" w:rsidP="00F2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Республики Татарстан «О внесении изменений в статью 3 Закона Республики Татарстан «О регулировании отдельных вопросов в сфере добро</w:t>
      </w:r>
      <w:r w:rsidR="00AE1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 внесении изменений в отдельные законодательные акты Республики Татарстан» (далее – законопроект) разработан</w:t>
      </w:r>
      <w:r w:rsidR="00AE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E14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федеральном законодательстве.</w:t>
      </w:r>
    </w:p>
    <w:p w:rsidR="00F2709C" w:rsidRDefault="00F2709C" w:rsidP="00F2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статьи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</w:t>
      </w:r>
      <w:r>
        <w:rPr>
          <w:rFonts w:ascii="Times New Roman" w:hAnsi="Times New Roman" w:cs="Times New Roman"/>
          <w:sz w:val="28"/>
          <w:szCs w:val="28"/>
        </w:rPr>
        <w:br/>
        <w:t>1995 года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порядок определения и функционирования некоммерческой организации, осуществляющей функции ресурсного центра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устанавливается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совместно с организацией, уполномоченной в соответствии с пунктом 3 указанной статьи на организационное и методическое сопровождение определения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функционирования ресурсных центров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709C" w:rsidRDefault="00F2709C" w:rsidP="00F2709C">
      <w:pPr>
        <w:pStyle w:val="a4"/>
        <w:ind w:firstLine="709"/>
        <w:jc w:val="both"/>
      </w:pPr>
      <w:r>
        <w:t>В целях реализации указанного положения 16 мая 2024 г. издан совместный приказ Федерального агентства по делам молодежи № 162, Ассоциации волонтерских центров № 17 «Об утверждении Порядка о</w:t>
      </w:r>
      <w:r w:rsidR="008C45C3">
        <w:t>пределения</w:t>
      </w:r>
      <w:r w:rsidR="00AE145D">
        <w:t xml:space="preserve"> </w:t>
      </w:r>
      <w:r>
        <w:t>и функционирования некоммерческой организации, осуществляющей функции ресурсного центра добровольчества (</w:t>
      </w:r>
      <w:proofErr w:type="spellStart"/>
      <w:r>
        <w:t>волонтерства</w:t>
      </w:r>
      <w:proofErr w:type="spellEnd"/>
      <w:r>
        <w:t xml:space="preserve">)». Пунктом 9 Порядка определения и </w:t>
      </w:r>
      <w:proofErr w:type="spellStart"/>
      <w:proofErr w:type="gramStart"/>
      <w:r>
        <w:t>функ</w:t>
      </w:r>
      <w:r w:rsidR="00AE145D">
        <w:t>-</w:t>
      </w:r>
      <w:r>
        <w:t>ционирования</w:t>
      </w:r>
      <w:proofErr w:type="spellEnd"/>
      <w:proofErr w:type="gramEnd"/>
      <w:r>
        <w:t xml:space="preserve"> некоммерческой организации, осуществляющей функции ресурсного центра добровольчества (</w:t>
      </w:r>
      <w:proofErr w:type="spellStart"/>
      <w:r>
        <w:t>волонтерства</w:t>
      </w:r>
      <w:proofErr w:type="spellEnd"/>
      <w:r>
        <w:t>), утвержденного данным приказом установлено, что опреде</w:t>
      </w:r>
      <w:r w:rsidR="008C45C3">
        <w:t>ление организации, претендующей</w:t>
      </w:r>
      <w:r w:rsidR="00AE145D">
        <w:t xml:space="preserve"> </w:t>
      </w:r>
      <w:r>
        <w:t>на реализацию функций ресурсного центра добровольчества (</w:t>
      </w:r>
      <w:proofErr w:type="spellStart"/>
      <w:r>
        <w:t>волонтерства</w:t>
      </w:r>
      <w:proofErr w:type="spellEnd"/>
      <w:r>
        <w:t>)</w:t>
      </w:r>
      <w:r w:rsidR="00AE145D">
        <w:t xml:space="preserve"> </w:t>
      </w:r>
      <w:r>
        <w:t>на территории субъекта Российской Федерации осуществляется правовым актом высшего должностного лица субъекта Российской Федерации.</w:t>
      </w:r>
    </w:p>
    <w:p w:rsidR="00E74517" w:rsidRDefault="00F2709C" w:rsidP="00F2709C">
      <w:pPr>
        <w:pStyle w:val="a4"/>
        <w:ind w:firstLine="709"/>
        <w:jc w:val="both"/>
      </w:pPr>
      <w:r>
        <w:t xml:space="preserve">В связи с этим законопроектом предусматривается внесение </w:t>
      </w:r>
      <w:proofErr w:type="spellStart"/>
      <w:r>
        <w:t>корреспон</w:t>
      </w:r>
      <w:r w:rsidR="00AE145D">
        <w:t>-</w:t>
      </w:r>
      <w:r>
        <w:t>дирующих</w:t>
      </w:r>
      <w:proofErr w:type="spellEnd"/>
      <w:r>
        <w:t xml:space="preserve"> изменений в статью 3 Закона Республики Татарстан</w:t>
      </w:r>
      <w:r w:rsidR="00AE145D">
        <w:t xml:space="preserve"> </w:t>
      </w:r>
      <w:r>
        <w:t>от 30 июня 2018 года № 48-ЗРТ «О регулировании отдельных вопросов в сфере добровольчества (</w:t>
      </w:r>
      <w:proofErr w:type="spellStart"/>
      <w:r>
        <w:t>волонтерства</w:t>
      </w:r>
      <w:proofErr w:type="spellEnd"/>
      <w:r>
        <w:t>) и о внесении изменений в отдельные законодательные акты Республики Татарстан»: предлагается компетенцию Главы (Раиса) Республики Татарстан дополнить полномочием по определению организации, претендующей на реализацию функций ресурсного центра добровольчества (</w:t>
      </w:r>
      <w:proofErr w:type="spellStart"/>
      <w:r>
        <w:t>волонтерства</w:t>
      </w:r>
      <w:proofErr w:type="spellEnd"/>
      <w:r>
        <w:t>), исключив данное полномочие из компетенции Кабинета Министров Республики Татарстан.</w:t>
      </w:r>
    </w:p>
    <w:p w:rsidR="00AE145D" w:rsidRDefault="00AE145D" w:rsidP="00F2709C">
      <w:pPr>
        <w:pStyle w:val="a4"/>
        <w:ind w:firstLine="709"/>
        <w:jc w:val="both"/>
      </w:pPr>
    </w:p>
    <w:p w:rsidR="00AE145D" w:rsidRDefault="00AE145D" w:rsidP="00AE145D">
      <w:pPr>
        <w:pStyle w:val="a4"/>
        <w:jc w:val="center"/>
      </w:pPr>
      <w:r>
        <w:t xml:space="preserve">_______________________ </w:t>
      </w:r>
    </w:p>
    <w:p w:rsidR="00AE145D" w:rsidRPr="00D35D93" w:rsidRDefault="00AE145D" w:rsidP="00AE145D">
      <w:pPr>
        <w:pStyle w:val="a4"/>
        <w:jc w:val="center"/>
      </w:pPr>
      <w:bookmarkStart w:id="0" w:name="_GoBack"/>
      <w:bookmarkEnd w:id="0"/>
    </w:p>
    <w:sectPr w:rsidR="00AE145D" w:rsidRPr="00D35D93" w:rsidSect="00AE14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C"/>
    <w:rsid w:val="00197158"/>
    <w:rsid w:val="008C45C3"/>
    <w:rsid w:val="00AE145D"/>
    <w:rsid w:val="00D35D93"/>
    <w:rsid w:val="00E74517"/>
    <w:rsid w:val="00F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B04C"/>
  <w15:docId w15:val="{AB64CFB4-B38A-4953-8791-04456FAD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709C"/>
    <w:rPr>
      <w:color w:val="000000"/>
    </w:rPr>
  </w:style>
  <w:style w:type="paragraph" w:styleId="a4">
    <w:name w:val="No Spacing"/>
    <w:link w:val="a3"/>
    <w:uiPriority w:val="1"/>
    <w:qFormat/>
    <w:rsid w:val="00F270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2024-07-01T08:03:00Z</dcterms:created>
  <dcterms:modified xsi:type="dcterms:W3CDTF">2024-07-01T08:05:00Z</dcterms:modified>
</cp:coreProperties>
</file>