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CCB4" w14:textId="77777777" w:rsidR="00056DF5" w:rsidRPr="00FB79B7" w:rsidRDefault="00FB79B7" w:rsidP="00FB79B7">
      <w:pPr>
        <w:overflowPunct/>
        <w:ind w:left="7371"/>
        <w:jc w:val="right"/>
        <w:textAlignment w:val="auto"/>
        <w:rPr>
          <w:sz w:val="28"/>
          <w:szCs w:val="28"/>
          <w:lang w:val="tt-RU"/>
        </w:rPr>
      </w:pPr>
      <w:r w:rsidRPr="00FB79B7">
        <w:rPr>
          <w:sz w:val="28"/>
          <w:szCs w:val="28"/>
          <w:lang w:val="tt-RU"/>
        </w:rPr>
        <w:t>проект</w:t>
      </w:r>
    </w:p>
    <w:p w14:paraId="736F1E42" w14:textId="77777777" w:rsidR="00056DF5" w:rsidRPr="00FB79B7" w:rsidRDefault="00056DF5">
      <w:pPr>
        <w:overflowPunct/>
        <w:ind w:left="7371"/>
        <w:textAlignment w:val="auto"/>
        <w:rPr>
          <w:sz w:val="28"/>
          <w:szCs w:val="28"/>
          <w:lang w:val="tt-RU"/>
        </w:rPr>
      </w:pPr>
    </w:p>
    <w:p w14:paraId="46F54641" w14:textId="77777777" w:rsidR="00056DF5" w:rsidRPr="00FB79B7" w:rsidRDefault="00FB79B7" w:rsidP="00FB79B7">
      <w:pPr>
        <w:overflowPunct/>
        <w:ind w:left="7230"/>
        <w:textAlignment w:val="auto"/>
        <w:rPr>
          <w:sz w:val="28"/>
          <w:szCs w:val="28"/>
          <w:lang w:val="tt-RU"/>
        </w:rPr>
      </w:pPr>
      <w:r w:rsidRPr="00FB79B7">
        <w:rPr>
          <w:sz w:val="28"/>
          <w:szCs w:val="28"/>
          <w:lang w:val="tt-RU"/>
        </w:rPr>
        <w:t>Татарстан Республикасы Министрлар Каб</w:t>
      </w:r>
      <w:r w:rsidRPr="00FB79B7">
        <w:rPr>
          <w:sz w:val="28"/>
          <w:szCs w:val="28"/>
          <w:lang w:val="tt-RU"/>
        </w:rPr>
        <w:lastRenderedPageBreak/>
        <w:t>инеты тарафыннан кертелә</w:t>
      </w:r>
    </w:p>
    <w:p w14:paraId="64A5C4C3" w14:textId="2B938BD4" w:rsidR="00056DF5" w:rsidRDefault="00056DF5">
      <w:pPr>
        <w:rPr>
          <w:sz w:val="28"/>
          <w:szCs w:val="28"/>
          <w:lang w:val="tt-RU"/>
        </w:rPr>
      </w:pPr>
    </w:p>
    <w:p w14:paraId="56681503" w14:textId="77777777" w:rsidR="00B24A99" w:rsidRPr="00FB79B7" w:rsidRDefault="00B24A99">
      <w:pPr>
        <w:rPr>
          <w:sz w:val="28"/>
          <w:szCs w:val="28"/>
          <w:lang w:val="tt-RU"/>
        </w:rPr>
      </w:pPr>
    </w:p>
    <w:p w14:paraId="793A7717" w14:textId="77777777" w:rsidR="00056DF5" w:rsidRPr="00FB79B7" w:rsidRDefault="00FB79B7">
      <w:pPr>
        <w:overflowPunct/>
        <w:jc w:val="center"/>
        <w:textAlignment w:val="auto"/>
        <w:rPr>
          <w:sz w:val="28"/>
          <w:szCs w:val="28"/>
          <w:lang w:val="tt-RU"/>
        </w:rPr>
      </w:pPr>
      <w:r w:rsidRPr="00FB79B7">
        <w:rPr>
          <w:sz w:val="28"/>
          <w:szCs w:val="28"/>
          <w:lang w:val="tt-RU"/>
        </w:rPr>
        <w:t>ТАТАРСТАН РЕСПУБЛИКАСЫ</w:t>
      </w:r>
    </w:p>
    <w:p w14:paraId="737508B4" w14:textId="77777777" w:rsidR="00056DF5" w:rsidRPr="00FB79B7" w:rsidRDefault="00FB79B7">
      <w:pPr>
        <w:overflowPunct/>
        <w:jc w:val="center"/>
        <w:textAlignment w:val="auto"/>
        <w:rPr>
          <w:sz w:val="28"/>
          <w:szCs w:val="28"/>
          <w:lang w:val="tt-RU"/>
        </w:rPr>
      </w:pPr>
      <w:r w:rsidRPr="00FB79B7">
        <w:rPr>
          <w:sz w:val="28"/>
          <w:szCs w:val="28"/>
          <w:lang w:val="tt-RU"/>
        </w:rPr>
        <w:t>ЗАКОНЫ</w:t>
      </w:r>
    </w:p>
    <w:p w14:paraId="04C8AFE8" w14:textId="77777777" w:rsidR="00056DF5" w:rsidRPr="00B24A99" w:rsidRDefault="00056DF5">
      <w:pPr>
        <w:rPr>
          <w:sz w:val="16"/>
          <w:szCs w:val="16"/>
          <w:lang w:val="tt-RU"/>
        </w:rPr>
      </w:pPr>
      <w:bookmarkStart w:id="0" w:name="_GoBack"/>
      <w:bookmarkEnd w:id="0"/>
    </w:p>
    <w:p w14:paraId="0F6B6D55" w14:textId="77777777" w:rsidR="00B24A99" w:rsidRDefault="00FB79B7">
      <w:pPr>
        <w:shd w:val="clear" w:color="auto" w:fill="FFFFFF"/>
        <w:jc w:val="center"/>
        <w:rPr>
          <w:rFonts w:eastAsia="Helvetica"/>
          <w:b/>
          <w:bCs/>
          <w:sz w:val="28"/>
          <w:szCs w:val="28"/>
          <w:shd w:val="clear" w:color="auto" w:fill="FFFFFF"/>
          <w:lang w:val="tt-RU" w:eastAsia="zh-CN" w:bidi="ar"/>
        </w:rPr>
      </w:pPr>
      <w:r w:rsidRPr="00FB79B7">
        <w:rPr>
          <w:b/>
          <w:sz w:val="28"/>
          <w:szCs w:val="28"/>
          <w:lang w:val="tt-RU"/>
        </w:rPr>
        <w:t>«</w:t>
      </w:r>
      <w:r w:rsidRPr="00FB79B7">
        <w:rPr>
          <w:rFonts w:eastAsia="Helvetica"/>
          <w:b/>
          <w:bCs/>
          <w:sz w:val="28"/>
          <w:szCs w:val="28"/>
          <w:shd w:val="clear" w:color="auto" w:fill="FFFFFF"/>
          <w:lang w:val="tt-RU" w:eastAsia="zh-CN" w:bidi="ar"/>
        </w:rPr>
        <w:t>Ихтыярыйлык (волонтерлык) өлкәсендә аерым мәсьәләләрне</w:t>
      </w:r>
      <w:r w:rsidR="00B24A99">
        <w:rPr>
          <w:rFonts w:eastAsia="Helvetica"/>
          <w:b/>
          <w:bCs/>
          <w:sz w:val="28"/>
          <w:szCs w:val="28"/>
          <w:shd w:val="clear" w:color="auto" w:fill="FFFFFF"/>
          <w:lang w:val="tt-RU" w:eastAsia="zh-CN" w:bidi="ar"/>
        </w:rPr>
        <w:t xml:space="preserve"> </w:t>
      </w:r>
      <w:r w:rsidRPr="00FB79B7">
        <w:rPr>
          <w:rFonts w:eastAsia="Helvetica"/>
          <w:b/>
          <w:bCs/>
          <w:sz w:val="28"/>
          <w:szCs w:val="28"/>
          <w:shd w:val="clear" w:color="auto" w:fill="FFFFFF"/>
          <w:lang w:val="tt-RU" w:eastAsia="zh-CN" w:bidi="ar"/>
        </w:rPr>
        <w:t>җайга салу турында һәм Татарстан Республикасының</w:t>
      </w:r>
      <w:r w:rsidR="00B24A99">
        <w:rPr>
          <w:rFonts w:eastAsia="Helvetica"/>
          <w:b/>
          <w:bCs/>
          <w:sz w:val="28"/>
          <w:szCs w:val="28"/>
          <w:shd w:val="clear" w:color="auto" w:fill="FFFFFF"/>
          <w:lang w:val="tt-RU" w:eastAsia="zh-CN" w:bidi="ar"/>
        </w:rPr>
        <w:t xml:space="preserve"> </w:t>
      </w:r>
      <w:r w:rsidRPr="00FB79B7">
        <w:rPr>
          <w:rFonts w:eastAsia="Helvetica"/>
          <w:b/>
          <w:bCs/>
          <w:sz w:val="28"/>
          <w:szCs w:val="28"/>
          <w:shd w:val="clear" w:color="auto" w:fill="FFFFFF"/>
          <w:lang w:val="tt-RU" w:eastAsia="zh-CN" w:bidi="ar"/>
        </w:rPr>
        <w:t xml:space="preserve">аерым закон актларына </w:t>
      </w:r>
    </w:p>
    <w:p w14:paraId="778D5C71" w14:textId="77777777" w:rsidR="00B24A99" w:rsidRDefault="00FB79B7">
      <w:pPr>
        <w:shd w:val="clear" w:color="auto" w:fill="FFFFFF"/>
        <w:jc w:val="center"/>
        <w:rPr>
          <w:b/>
          <w:sz w:val="28"/>
          <w:szCs w:val="28"/>
          <w:lang w:val="tt-RU"/>
        </w:rPr>
      </w:pPr>
      <w:r w:rsidRPr="00FB79B7">
        <w:rPr>
          <w:rFonts w:eastAsia="Helvetica"/>
          <w:b/>
          <w:bCs/>
          <w:sz w:val="28"/>
          <w:szCs w:val="28"/>
          <w:shd w:val="clear" w:color="auto" w:fill="FFFFFF"/>
          <w:lang w:val="tt-RU" w:eastAsia="zh-CN" w:bidi="ar"/>
        </w:rPr>
        <w:t>үзгәрешләр кертү турында</w:t>
      </w:r>
      <w:r w:rsidRPr="00FB79B7">
        <w:rPr>
          <w:b/>
          <w:sz w:val="28"/>
          <w:szCs w:val="28"/>
          <w:lang w:val="tt-RU"/>
        </w:rPr>
        <w:t>» Татарстан Республикасы Законының</w:t>
      </w:r>
      <w:r>
        <w:rPr>
          <w:b/>
          <w:sz w:val="28"/>
          <w:szCs w:val="28"/>
          <w:lang w:val="tt-RU"/>
        </w:rPr>
        <w:t xml:space="preserve"> </w:t>
      </w:r>
    </w:p>
    <w:p w14:paraId="6AEBB838" w14:textId="274E07C8" w:rsidR="00056DF5" w:rsidRPr="00FB79B7" w:rsidRDefault="00FB79B7">
      <w:pPr>
        <w:shd w:val="clear" w:color="auto" w:fill="FFFFFF"/>
        <w:jc w:val="center"/>
        <w:rPr>
          <w:b/>
          <w:sz w:val="28"/>
          <w:szCs w:val="28"/>
          <w:lang w:val="tt-RU"/>
        </w:rPr>
      </w:pPr>
      <w:r w:rsidRPr="00FB79B7">
        <w:rPr>
          <w:b/>
          <w:sz w:val="28"/>
          <w:szCs w:val="28"/>
          <w:lang w:val="tt-RU"/>
        </w:rPr>
        <w:t>3 статьясына үзгәрешләр кертү хакында</w:t>
      </w:r>
    </w:p>
    <w:p w14:paraId="73080080" w14:textId="77777777" w:rsidR="00056DF5" w:rsidRPr="00FB79B7" w:rsidRDefault="00056DF5">
      <w:pPr>
        <w:jc w:val="both"/>
        <w:rPr>
          <w:sz w:val="28"/>
          <w:szCs w:val="28"/>
          <w:lang w:val="tt-RU"/>
        </w:rPr>
      </w:pPr>
    </w:p>
    <w:p w14:paraId="175EEBE5" w14:textId="77777777" w:rsidR="00056DF5" w:rsidRPr="00FB79B7" w:rsidRDefault="00FB79B7" w:rsidP="00FB79B7">
      <w:pPr>
        <w:ind w:firstLine="709"/>
        <w:jc w:val="both"/>
        <w:rPr>
          <w:b/>
          <w:sz w:val="28"/>
          <w:szCs w:val="28"/>
          <w:lang w:val="tt-RU"/>
        </w:rPr>
      </w:pPr>
      <w:r w:rsidRPr="00FB79B7">
        <w:rPr>
          <w:b/>
          <w:sz w:val="28"/>
          <w:szCs w:val="28"/>
          <w:lang w:val="tt-RU"/>
        </w:rPr>
        <w:t>1 статья</w:t>
      </w:r>
    </w:p>
    <w:p w14:paraId="6CC814CC" w14:textId="77777777" w:rsidR="00056DF5" w:rsidRPr="00B24A99" w:rsidRDefault="00056DF5" w:rsidP="00FB79B7">
      <w:pPr>
        <w:ind w:firstLine="709"/>
        <w:jc w:val="both"/>
        <w:rPr>
          <w:sz w:val="16"/>
          <w:szCs w:val="16"/>
          <w:lang w:val="tt-RU"/>
        </w:rPr>
      </w:pPr>
    </w:p>
    <w:p w14:paraId="47DE12F0" w14:textId="793B6EC7" w:rsidR="00FB79B7" w:rsidRDefault="00FB79B7" w:rsidP="00FB79B7">
      <w:pPr>
        <w:ind w:firstLine="709"/>
        <w:jc w:val="both"/>
        <w:rPr>
          <w:sz w:val="28"/>
          <w:szCs w:val="28"/>
          <w:lang w:val="tt-RU"/>
        </w:rPr>
      </w:pPr>
      <w:r w:rsidRPr="00FB79B7">
        <w:rPr>
          <w:rFonts w:eastAsia="Arial"/>
          <w:sz w:val="28"/>
          <w:szCs w:val="28"/>
          <w:lang w:val="tt-RU"/>
        </w:rPr>
        <w:t xml:space="preserve">«Ихтыярыйлык (волонтерлык) өлкәсендә аерым мәсьәләләрне җайга салу һәм Татарстан Республикасының аерым закон актларына үзгәрешләр кертү турында» 2018 елның 30 </w:t>
      </w:r>
      <w:r w:rsidRPr="00FB79B7">
        <w:rPr>
          <w:rFonts w:eastAsia="Arial"/>
          <w:sz w:val="28"/>
          <w:szCs w:val="28"/>
          <w:lang w:val="tt-RU"/>
        </w:rPr>
        <w:lastRenderedPageBreak/>
        <w:t xml:space="preserve">июнендәге 48-ТРЗ номерлы Татарстан Республикасы Законының </w:t>
      </w:r>
      <w:r w:rsidR="00B24A99">
        <w:rPr>
          <w:rFonts w:eastAsia="Arial"/>
          <w:sz w:val="28"/>
          <w:szCs w:val="28"/>
          <w:lang w:val="tt-RU"/>
        </w:rPr>
        <w:t xml:space="preserve">           </w:t>
      </w:r>
      <w:r w:rsidRPr="00FB79B7">
        <w:rPr>
          <w:rFonts w:eastAsia="Arial"/>
          <w:sz w:val="28"/>
          <w:szCs w:val="28"/>
          <w:lang w:val="tt-RU"/>
        </w:rPr>
        <w:t xml:space="preserve">3 статьясына </w:t>
      </w:r>
      <w:r w:rsidRPr="00FB79B7">
        <w:rPr>
          <w:sz w:val="28"/>
          <w:szCs w:val="28"/>
          <w:lang w:val="tt-RU"/>
        </w:rPr>
        <w:t>(Татарстан Республикасы законнары җыентыгы, 2018, № 54 (I өлеш); 2023, № 27 (I өлеш); 2024, № 16 (I өлеш) түбәндәге үзгәрешләрне кертергә:</w:t>
      </w:r>
    </w:p>
    <w:p w14:paraId="07C100E0" w14:textId="77777777" w:rsidR="00FB79B7" w:rsidRPr="00B24A99" w:rsidRDefault="00FB79B7" w:rsidP="00FB79B7">
      <w:pPr>
        <w:ind w:firstLine="709"/>
        <w:jc w:val="both"/>
        <w:rPr>
          <w:sz w:val="16"/>
          <w:szCs w:val="16"/>
          <w:lang w:val="tt-RU"/>
        </w:rPr>
      </w:pPr>
    </w:p>
    <w:p w14:paraId="2EBD9369" w14:textId="124B50FE" w:rsidR="00FB79B7" w:rsidRDefault="00FB79B7" w:rsidP="00FB79B7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1) </w:t>
      </w:r>
      <w:r w:rsidRPr="00FB79B7">
        <w:rPr>
          <w:sz w:val="28"/>
          <w:szCs w:val="28"/>
          <w:lang w:val="tt-RU"/>
        </w:rPr>
        <w:t>3 өлешне түбәндәге редакциядә бәян итәргә:</w:t>
      </w:r>
    </w:p>
    <w:p w14:paraId="41DD0AB4" w14:textId="77777777" w:rsidR="00FB79B7" w:rsidRDefault="00FB79B7" w:rsidP="00FB79B7">
      <w:pPr>
        <w:ind w:firstLine="709"/>
        <w:jc w:val="both"/>
        <w:rPr>
          <w:rFonts w:eastAsia="Arial"/>
          <w:sz w:val="28"/>
          <w:szCs w:val="28"/>
          <w:lang w:val="tt-RU"/>
        </w:rPr>
      </w:pPr>
      <w:r w:rsidRPr="00FB79B7">
        <w:rPr>
          <w:sz w:val="28"/>
          <w:szCs w:val="28"/>
          <w:lang w:val="tt-RU"/>
        </w:rPr>
        <w:t xml:space="preserve">«3. </w:t>
      </w:r>
      <w:r w:rsidRPr="00FB79B7">
        <w:rPr>
          <w:rFonts w:eastAsia="Arial"/>
          <w:sz w:val="28"/>
          <w:szCs w:val="28"/>
          <w:lang w:val="tt-RU"/>
        </w:rPr>
        <w:t>Татарстан Республикасы Рәисенең ихтыярыйлык (волонтерлык) өлкәсендәге вәкаләтләренә керә:</w:t>
      </w:r>
    </w:p>
    <w:p w14:paraId="5885EDC8" w14:textId="6ED6CF23" w:rsidR="00FB79B7" w:rsidRDefault="00FB79B7" w:rsidP="00FB79B7">
      <w:pPr>
        <w:ind w:firstLine="709"/>
        <w:jc w:val="both"/>
        <w:rPr>
          <w:rFonts w:eastAsia="Arial"/>
          <w:sz w:val="28"/>
          <w:szCs w:val="28"/>
          <w:lang w:val="tt-RU"/>
        </w:rPr>
      </w:pPr>
      <w:r>
        <w:rPr>
          <w:rFonts w:eastAsia="Arial"/>
          <w:sz w:val="28"/>
          <w:szCs w:val="28"/>
          <w:lang w:val="tt-RU"/>
        </w:rPr>
        <w:t xml:space="preserve">1) </w:t>
      </w:r>
      <w:r w:rsidRPr="00FB79B7">
        <w:rPr>
          <w:rFonts w:eastAsia="Arial"/>
          <w:sz w:val="28"/>
          <w:szCs w:val="28"/>
          <w:lang w:val="tt-RU"/>
        </w:rPr>
        <w:t xml:space="preserve">Татарстан Республикасы башкарма хакимияте органнарының, аларга караган дәүләт учреждениеләренең Федераль законның </w:t>
      </w:r>
      <w:r w:rsidRPr="00FB79B7">
        <w:rPr>
          <w:sz w:val="28"/>
          <w:szCs w:val="28"/>
          <w:lang w:val="tt-RU"/>
        </w:rPr>
        <w:t>17</w:t>
      </w:r>
      <w:r w:rsidRPr="00FB79B7">
        <w:rPr>
          <w:sz w:val="28"/>
          <w:szCs w:val="28"/>
          <w:vertAlign w:val="superscript"/>
          <w:lang w:val="tt-RU"/>
        </w:rPr>
        <w:t>3</w:t>
      </w:r>
      <w:r w:rsidRPr="00FB79B7">
        <w:rPr>
          <w:sz w:val="28"/>
          <w:szCs w:val="28"/>
          <w:lang w:val="tt-RU"/>
        </w:rPr>
        <w:t xml:space="preserve"> </w:t>
      </w:r>
      <w:r w:rsidRPr="00FB79B7">
        <w:rPr>
          <w:rFonts w:eastAsia="Arial"/>
          <w:sz w:val="28"/>
          <w:szCs w:val="28"/>
          <w:lang w:val="tt-RU"/>
        </w:rPr>
        <w:t xml:space="preserve"> статьясындагы 1 пунктының </w:t>
      </w:r>
      <w:r w:rsidR="00B24A99">
        <w:rPr>
          <w:rFonts w:eastAsia="Arial"/>
          <w:sz w:val="28"/>
          <w:szCs w:val="28"/>
          <w:lang w:val="tt-RU"/>
        </w:rPr>
        <w:t xml:space="preserve">                   </w:t>
      </w:r>
      <w:r w:rsidRPr="00FB79B7">
        <w:rPr>
          <w:rFonts w:eastAsia="Arial"/>
          <w:sz w:val="28"/>
          <w:szCs w:val="28"/>
          <w:lang w:val="tt-RU"/>
        </w:rPr>
        <w:t xml:space="preserve">2 пунктчасында каралган эшчәнлек төрләренең үзенчәлеген һәм Федераль законның </w:t>
      </w:r>
      <w:r w:rsidRPr="00FB79B7">
        <w:rPr>
          <w:sz w:val="28"/>
          <w:szCs w:val="28"/>
          <w:lang w:val="tt-RU"/>
        </w:rPr>
        <w:t>17</w:t>
      </w:r>
      <w:r w:rsidRPr="00FB79B7">
        <w:rPr>
          <w:sz w:val="28"/>
          <w:szCs w:val="28"/>
          <w:vertAlign w:val="superscript"/>
          <w:lang w:val="tt-RU"/>
        </w:rPr>
        <w:t>3</w:t>
      </w:r>
      <w:r w:rsidRPr="00FB79B7">
        <w:rPr>
          <w:sz w:val="28"/>
          <w:szCs w:val="28"/>
          <w:lang w:val="tt-RU"/>
        </w:rPr>
        <w:t xml:space="preserve"> </w:t>
      </w:r>
      <w:r w:rsidRPr="00FB79B7">
        <w:rPr>
          <w:rFonts w:eastAsia="Arial"/>
          <w:sz w:val="28"/>
          <w:szCs w:val="28"/>
          <w:lang w:val="tt-RU"/>
        </w:rPr>
        <w:t>статьясындагы 1 пунктының 1 пунктчасы нигезендә расланган гомуми таләпләрне исәпкә алган ихтыярыйлык (волонтерлык) эшчәнлеген оештыручылар, ихтыярыйлык  (волонтерлык) оешмалары белән үзар</w:t>
      </w:r>
      <w:r>
        <w:rPr>
          <w:rFonts w:eastAsia="Arial"/>
          <w:sz w:val="28"/>
          <w:szCs w:val="28"/>
          <w:lang w:val="tt-RU"/>
        </w:rPr>
        <w:t>а хезмәттәшлек тәртибен раслау;</w:t>
      </w:r>
    </w:p>
    <w:p w14:paraId="095B10D3" w14:textId="77777777" w:rsidR="00FB79B7" w:rsidRDefault="00FB79B7" w:rsidP="00FB79B7">
      <w:pPr>
        <w:ind w:firstLine="709"/>
        <w:jc w:val="both"/>
        <w:rPr>
          <w:sz w:val="28"/>
          <w:szCs w:val="28"/>
          <w:lang w:val="tt-RU"/>
        </w:rPr>
      </w:pPr>
      <w:r>
        <w:rPr>
          <w:rFonts w:eastAsia="Arial"/>
          <w:sz w:val="28"/>
          <w:szCs w:val="28"/>
          <w:lang w:val="tt-RU"/>
        </w:rPr>
        <w:t xml:space="preserve">2) </w:t>
      </w:r>
      <w:r w:rsidRPr="00FB79B7">
        <w:rPr>
          <w:rFonts w:eastAsia="Arial"/>
          <w:sz w:val="28"/>
          <w:szCs w:val="28"/>
          <w:lang w:val="tt-RU"/>
        </w:rPr>
        <w:t xml:space="preserve">Татарстан Республикасы территориясендә ихтыярыйлык (волонтерлык) ресурс үзәге функцияләрен гамәлгә ашыручы коммерцияле булмаган оешманы Федераль законның </w:t>
      </w:r>
      <w:r w:rsidRPr="00FB79B7">
        <w:rPr>
          <w:sz w:val="28"/>
          <w:szCs w:val="28"/>
          <w:lang w:val="tt-RU"/>
        </w:rPr>
        <w:t xml:space="preserve">17² </w:t>
      </w:r>
      <w:r w:rsidRPr="00FB79B7">
        <w:rPr>
          <w:rFonts w:eastAsia="Arial"/>
          <w:sz w:val="28"/>
          <w:szCs w:val="28"/>
          <w:lang w:val="tt-RU"/>
        </w:rPr>
        <w:t xml:space="preserve"> статьясындагы 2 пункты нигезендә расланган тәртиптә билгеләү.</w:t>
      </w:r>
      <w:r w:rsidRPr="00FB79B7">
        <w:rPr>
          <w:sz w:val="28"/>
          <w:szCs w:val="28"/>
          <w:lang w:val="tt-RU"/>
        </w:rPr>
        <w:t>»;</w:t>
      </w:r>
    </w:p>
    <w:p w14:paraId="14CED953" w14:textId="77777777" w:rsidR="00FB79B7" w:rsidRPr="00B24A99" w:rsidRDefault="00FB79B7" w:rsidP="00FB79B7">
      <w:pPr>
        <w:ind w:firstLine="709"/>
        <w:jc w:val="both"/>
        <w:rPr>
          <w:sz w:val="16"/>
          <w:szCs w:val="16"/>
          <w:lang w:val="tt-RU"/>
        </w:rPr>
      </w:pPr>
    </w:p>
    <w:p w14:paraId="0BC1D61B" w14:textId="4764F881" w:rsidR="00056DF5" w:rsidRPr="00FB79B7" w:rsidRDefault="00FB79B7" w:rsidP="00FB79B7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2) </w:t>
      </w:r>
      <w:r w:rsidRPr="00FB79B7">
        <w:rPr>
          <w:sz w:val="28"/>
          <w:szCs w:val="28"/>
          <w:lang w:val="tt-RU"/>
        </w:rPr>
        <w:t>4 өлешнең 2¹ пункты</w:t>
      </w:r>
      <w:r>
        <w:rPr>
          <w:sz w:val="28"/>
          <w:szCs w:val="28"/>
          <w:lang w:val="tt-RU"/>
        </w:rPr>
        <w:t>н үз көчен югалткан дип танырга.</w:t>
      </w:r>
    </w:p>
    <w:p w14:paraId="28B201F9" w14:textId="77777777" w:rsidR="00056DF5" w:rsidRPr="00FB79B7" w:rsidRDefault="00056DF5" w:rsidP="00FB79B7">
      <w:pPr>
        <w:ind w:firstLine="709"/>
        <w:jc w:val="both"/>
        <w:rPr>
          <w:b/>
          <w:sz w:val="28"/>
          <w:szCs w:val="28"/>
          <w:lang w:val="tt-RU"/>
        </w:rPr>
      </w:pPr>
    </w:p>
    <w:p w14:paraId="7C8A1E09" w14:textId="77777777" w:rsidR="00056DF5" w:rsidRPr="00FB79B7" w:rsidRDefault="00FB79B7" w:rsidP="00FB79B7">
      <w:pPr>
        <w:ind w:firstLine="709"/>
        <w:jc w:val="both"/>
        <w:rPr>
          <w:b/>
          <w:sz w:val="28"/>
          <w:szCs w:val="28"/>
          <w:lang w:val="tt-RU"/>
        </w:rPr>
      </w:pPr>
      <w:r w:rsidRPr="00FB79B7">
        <w:rPr>
          <w:b/>
          <w:sz w:val="28"/>
          <w:szCs w:val="28"/>
          <w:lang w:val="tt-RU"/>
        </w:rPr>
        <w:t>2 статья</w:t>
      </w:r>
    </w:p>
    <w:p w14:paraId="7ADF833B" w14:textId="77777777" w:rsidR="00056DF5" w:rsidRPr="00B24A99" w:rsidRDefault="00056DF5" w:rsidP="00FB79B7">
      <w:pPr>
        <w:ind w:firstLine="709"/>
        <w:jc w:val="both"/>
        <w:rPr>
          <w:sz w:val="16"/>
          <w:szCs w:val="16"/>
          <w:lang w:val="tt-RU"/>
        </w:rPr>
      </w:pPr>
    </w:p>
    <w:p w14:paraId="08807D7A" w14:textId="77777777" w:rsidR="00056DF5" w:rsidRPr="00FB79B7" w:rsidRDefault="00FB79B7" w:rsidP="00FB79B7">
      <w:pPr>
        <w:ind w:firstLine="709"/>
        <w:jc w:val="both"/>
        <w:rPr>
          <w:rFonts w:eastAsia="Arial"/>
          <w:color w:val="000000"/>
          <w:sz w:val="28"/>
          <w:szCs w:val="28"/>
          <w:lang w:val="tt-RU"/>
        </w:rPr>
      </w:pPr>
      <w:r w:rsidRPr="00FB79B7">
        <w:rPr>
          <w:rFonts w:eastAsia="Arial"/>
          <w:color w:val="000000"/>
          <w:sz w:val="28"/>
          <w:szCs w:val="28"/>
          <w:lang w:val="tt-RU"/>
        </w:rPr>
        <w:t>Әлеге Закон рәсми басылып чыккан көненнән үз көченә керә.</w:t>
      </w:r>
    </w:p>
    <w:p w14:paraId="2FBD9152" w14:textId="23FCD400" w:rsidR="00056DF5" w:rsidRDefault="00056DF5" w:rsidP="00FB79B7">
      <w:pPr>
        <w:ind w:firstLine="709"/>
        <w:jc w:val="both"/>
        <w:rPr>
          <w:sz w:val="28"/>
          <w:szCs w:val="28"/>
          <w:lang w:val="tt-RU"/>
        </w:rPr>
      </w:pPr>
    </w:p>
    <w:p w14:paraId="355DB860" w14:textId="77777777" w:rsidR="00B24A99" w:rsidRDefault="00B24A99" w:rsidP="00FB79B7">
      <w:pPr>
        <w:ind w:firstLine="709"/>
        <w:jc w:val="both"/>
        <w:rPr>
          <w:sz w:val="28"/>
          <w:szCs w:val="28"/>
          <w:lang w:val="tt-RU"/>
        </w:rPr>
      </w:pPr>
    </w:p>
    <w:p w14:paraId="33FBDC11" w14:textId="77777777" w:rsidR="00B24A99" w:rsidRPr="00FB79B7" w:rsidRDefault="00B24A99" w:rsidP="00FB79B7">
      <w:pPr>
        <w:ind w:firstLine="709"/>
        <w:jc w:val="both"/>
        <w:rPr>
          <w:sz w:val="28"/>
          <w:szCs w:val="28"/>
          <w:lang w:val="tt-RU"/>
        </w:rPr>
      </w:pPr>
    </w:p>
    <w:p w14:paraId="7DA3AD5D" w14:textId="77777777" w:rsidR="00FB79B7" w:rsidRDefault="00FB79B7" w:rsidP="00FB79B7">
      <w:pPr>
        <w:rPr>
          <w:sz w:val="28"/>
          <w:szCs w:val="28"/>
          <w:lang w:val="tt-RU"/>
        </w:rPr>
      </w:pPr>
      <w:r w:rsidRPr="00FB79B7">
        <w:rPr>
          <w:sz w:val="28"/>
          <w:szCs w:val="28"/>
          <w:lang w:val="tt-RU"/>
        </w:rPr>
        <w:t>Татарстан Республикасы</w:t>
      </w:r>
    </w:p>
    <w:p w14:paraId="22487965" w14:textId="0B3EC612" w:rsidR="00056DF5" w:rsidRPr="00FB79B7" w:rsidRDefault="00FB79B7" w:rsidP="00FB79B7">
      <w:pPr>
        <w:ind w:firstLine="709"/>
        <w:rPr>
          <w:sz w:val="28"/>
          <w:szCs w:val="28"/>
          <w:lang w:val="tt-RU"/>
        </w:rPr>
      </w:pPr>
      <w:r w:rsidRPr="00FB79B7">
        <w:rPr>
          <w:sz w:val="28"/>
          <w:szCs w:val="28"/>
          <w:lang w:val="tt-RU"/>
        </w:rPr>
        <w:t xml:space="preserve">Рәисе </w:t>
      </w:r>
    </w:p>
    <w:sectPr w:rsidR="00056DF5" w:rsidRPr="00FB79B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FED0" w14:textId="77777777" w:rsidR="00581CBB" w:rsidRDefault="00FB79B7">
      <w:r>
        <w:separator/>
      </w:r>
    </w:p>
  </w:endnote>
  <w:endnote w:type="continuationSeparator" w:id="0">
    <w:p w14:paraId="477FF176" w14:textId="77777777" w:rsidR="00581CBB" w:rsidRDefault="00F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8C68" w14:textId="77777777" w:rsidR="00581CBB" w:rsidRDefault="00FB79B7">
      <w:r>
        <w:separator/>
      </w:r>
    </w:p>
  </w:footnote>
  <w:footnote w:type="continuationSeparator" w:id="0">
    <w:p w14:paraId="0E0E9949" w14:textId="77777777" w:rsidR="00581CBB" w:rsidRDefault="00FB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73921"/>
      <w:docPartObj>
        <w:docPartGallery w:val="AutoText"/>
      </w:docPartObj>
    </w:sdtPr>
    <w:sdtEndPr>
      <w:rPr>
        <w:sz w:val="24"/>
      </w:rPr>
    </w:sdtEndPr>
    <w:sdtContent>
      <w:p w14:paraId="10B96391" w14:textId="321765D2" w:rsidR="00056DF5" w:rsidRDefault="00FB79B7">
        <w:pPr>
          <w:pStyle w:val="a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B24A99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  <w:p w14:paraId="573BF062" w14:textId="77777777" w:rsidR="00056DF5" w:rsidRDefault="00056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456CF"/>
    <w:multiLevelType w:val="singleLevel"/>
    <w:tmpl w:val="9A7456CF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DF002900"/>
    <w:multiLevelType w:val="singleLevel"/>
    <w:tmpl w:val="DF002900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332C60F6"/>
    <w:multiLevelType w:val="singleLevel"/>
    <w:tmpl w:val="332C60F6"/>
    <w:lvl w:ilvl="0">
      <w:start w:val="2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12"/>
    <w:rsid w:val="00016A92"/>
    <w:rsid w:val="000442AF"/>
    <w:rsid w:val="00056DF5"/>
    <w:rsid w:val="00581CBB"/>
    <w:rsid w:val="008670F6"/>
    <w:rsid w:val="008A7712"/>
    <w:rsid w:val="0090596A"/>
    <w:rsid w:val="00AA4136"/>
    <w:rsid w:val="00B21640"/>
    <w:rsid w:val="00B24A99"/>
    <w:rsid w:val="00D35D93"/>
    <w:rsid w:val="00E74517"/>
    <w:rsid w:val="00F93740"/>
    <w:rsid w:val="00FB79B7"/>
    <w:rsid w:val="368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A9BA"/>
  <w15:docId w15:val="{6D4C5559-67AD-42EC-9294-266B2CE4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qFormat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Нуруллина З.К.</cp:lastModifiedBy>
  <cp:revision>3</cp:revision>
  <dcterms:created xsi:type="dcterms:W3CDTF">2024-07-01T08:01:00Z</dcterms:created>
  <dcterms:modified xsi:type="dcterms:W3CDTF">2024-07-01T08:03:00Z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106DD52999AC42D0B88F398A844E1CB2_13</vt:lpwstr>
  </property>
</Properties>
</file>