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A" w:rsidRDefault="00591D4A" w:rsidP="00591D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591D4A" w:rsidRDefault="00591D4A" w:rsidP="00591D4A">
      <w:pPr>
        <w:spacing w:after="0" w:line="240" w:lineRule="auto"/>
        <w:ind w:left="284" w:right="1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 проекту закона Республики Татарстан «О внесении изменений в статью 1 Закона Республики Татарстан</w:t>
      </w:r>
      <w:r>
        <w:rPr>
          <w:rFonts w:ascii="Times New Roman" w:hAnsi="Times New Roman"/>
          <w:b/>
          <w:sz w:val="28"/>
          <w:szCs w:val="28"/>
        </w:rPr>
        <w:br/>
        <w:t>«О перераспределении полномочий между органами местного самоуправления городских поселений</w:t>
      </w:r>
      <w:r>
        <w:rPr>
          <w:rFonts w:ascii="Times New Roman" w:hAnsi="Times New Roman"/>
          <w:b/>
          <w:sz w:val="28"/>
          <w:szCs w:val="28"/>
        </w:rPr>
        <w:br/>
        <w:t>в Республике Татарстан и органами государственной власти Республики Татарстан по предоставлению земельных участков, государственная собственность на которые не разграничена» и статью 3 Закона Республики Татарстан</w:t>
      </w:r>
      <w:r>
        <w:rPr>
          <w:rFonts w:ascii="Times New Roman" w:hAnsi="Times New Roman"/>
          <w:b/>
          <w:sz w:val="28"/>
          <w:szCs w:val="28"/>
        </w:rPr>
        <w:br/>
        <w:t>«О наделении органов местного самоуправления муниципальных районов Республики Татарстан</w:t>
      </w:r>
      <w:r>
        <w:rPr>
          <w:rFonts w:ascii="Times New Roman" w:hAnsi="Times New Roman"/>
          <w:b/>
          <w:sz w:val="28"/>
          <w:szCs w:val="28"/>
        </w:rPr>
        <w:br/>
        <w:t>государственными полномочиями Республики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Татарстан по предоставлению земельных участков,</w:t>
      </w:r>
      <w:r>
        <w:rPr>
          <w:rFonts w:ascii="Times New Roman" w:hAnsi="Times New Roman"/>
          <w:b/>
          <w:sz w:val="28"/>
          <w:szCs w:val="28"/>
        </w:rPr>
        <w:br/>
        <w:t xml:space="preserve">государственная </w:t>
      </w:r>
      <w:proofErr w:type="gramStart"/>
      <w:r>
        <w:rPr>
          <w:rFonts w:ascii="Times New Roman" w:hAnsi="Times New Roman"/>
          <w:b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которые не разграничена»</w:t>
      </w:r>
    </w:p>
    <w:p w:rsidR="00591D4A" w:rsidRDefault="00591D4A" w:rsidP="00591D4A">
      <w:pPr>
        <w:suppressAutoHyphens/>
        <w:spacing w:after="0" w:line="240" w:lineRule="auto"/>
        <w:ind w:left="1418" w:right="110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8"/>
        <w:gridCol w:w="3676"/>
        <w:gridCol w:w="5819"/>
      </w:tblGrid>
      <w:tr w:rsidR="00412632" w:rsidTr="00412632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32" w:rsidRDefault="00412632">
            <w:pPr>
              <w:pStyle w:val="ConsPlusTitle"/>
              <w:ind w:firstLine="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Действующая редакция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32" w:rsidRDefault="0041263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32" w:rsidRDefault="0041263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с учетом</w:t>
            </w:r>
          </w:p>
          <w:p w:rsidR="00412632" w:rsidRDefault="0041263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предлагаемых изменений</w:t>
            </w:r>
          </w:p>
        </w:tc>
      </w:tr>
      <w:tr w:rsidR="00412632" w:rsidTr="004126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pStyle w:val="ConsPlusNormal"/>
              <w:ind w:firstLine="8"/>
              <w:jc w:val="center"/>
              <w:rPr>
                <w:sz w:val="24"/>
                <w:szCs w:val="24"/>
                <w:lang w:eastAsia="ru-RU"/>
              </w:rPr>
            </w:pPr>
          </w:p>
          <w:p w:rsidR="00412632" w:rsidRDefault="00412632">
            <w:pPr>
              <w:pStyle w:val="ConsPlusNormal"/>
              <w:ind w:firstLine="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Республики Татарстан от 26 декабря 2015 года № 108-ЗРТ «О перераспределении полномочий между органами</w:t>
            </w:r>
          </w:p>
          <w:p w:rsidR="00412632" w:rsidRDefault="00412632">
            <w:pPr>
              <w:pStyle w:val="ConsPlusNormal"/>
              <w:ind w:firstLine="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местного самоуправления городских поселений в Республике Татарстан и органами государственной власти Республики Татарстан</w:t>
            </w:r>
          </w:p>
          <w:p w:rsidR="00412632" w:rsidRDefault="00412632">
            <w:pPr>
              <w:pStyle w:val="ConsPlusNormal"/>
              <w:ind w:firstLine="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предоставлению земельных участков, государственная собственность на которые не разграничена»</w:t>
            </w:r>
          </w:p>
          <w:p w:rsidR="00412632" w:rsidRDefault="00412632">
            <w:pPr>
              <w:pStyle w:val="ConsPlusNormal"/>
              <w:ind w:firstLine="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12632" w:rsidTr="00412632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1</w:t>
            </w: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632" w:rsidRDefault="00412632" w:rsidP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Настоящий Закон в соответствии с частью 1</w:t>
            </w:r>
            <w:r w:rsidRPr="00591D4A">
              <w:rPr>
                <w:rFonts w:ascii="Times New Roman" w:hAnsi="Times New Roman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статьи 17 Федерального закона от 6 октября 2003 года № 131-ФЗ «Об общих принципах организации местного самоуправления в Российской Федерации», статьей 10</w:t>
            </w:r>
            <w:r w:rsidRPr="00591D4A">
              <w:rPr>
                <w:rFonts w:ascii="Times New Roman" w:hAnsi="Times New Roman"/>
                <w:sz w:val="24"/>
                <w:szCs w:val="24"/>
                <w:lang w:eastAsia="ru-RU"/>
              </w:rPr>
              <w:t>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 и пунктом 4 статьи 2 Федерального закона от 25 октября 2001 года № 137-ФЗ «О введении в действие Земельного кодекса Российской Федерации», Законом Республики Татарстан от 28 июля 2004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 № 45-ЗРТ «О местном самоуправлении в Республике Татарстан» перераспределяет полномочия органов местного самоуправления городских поселений в Республике Татарстан по предоставлению земельных участков, государственная собственность на которые 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разграничена, расположенных на территориях таких поселений, между органами местного самоуправления городских поселений в Республике Татарстан и органами государственной власти Республики Татарстан до 1 января 2026 года.</w:t>
            </w:r>
            <w:proofErr w:type="gram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статье 1 слова цифры «2026» заменить цифрами «2031»</w:t>
            </w: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632" w:rsidRDefault="00412632">
            <w:pPr>
              <w:pStyle w:val="ConsPlusNormal"/>
              <w:ind w:firstLine="43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pStyle w:val="ConsPlusNormal"/>
              <w:ind w:firstLine="4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</w:t>
            </w:r>
          </w:p>
          <w:p w:rsidR="00412632" w:rsidRDefault="00412632">
            <w:pPr>
              <w:pStyle w:val="ConsPlusNormal"/>
              <w:ind w:firstLine="434"/>
              <w:jc w:val="both"/>
              <w:rPr>
                <w:sz w:val="24"/>
                <w:szCs w:val="24"/>
                <w:lang w:eastAsia="ru-RU"/>
              </w:rPr>
            </w:pPr>
          </w:p>
          <w:p w:rsidR="00412632" w:rsidRDefault="00412632" w:rsidP="00412632">
            <w:pPr>
              <w:pStyle w:val="ConsPlusNormal"/>
              <w:ind w:firstLine="43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Настоящий Закон в соответствии с частью 1</w:t>
            </w:r>
            <w:r w:rsidRPr="00591D4A">
              <w:rPr>
                <w:sz w:val="24"/>
                <w:szCs w:val="24"/>
                <w:lang w:eastAsia="ru-RU"/>
              </w:rPr>
              <w:t>²</w:t>
            </w:r>
            <w:r>
              <w:rPr>
                <w:sz w:val="24"/>
                <w:szCs w:val="24"/>
                <w:lang w:eastAsia="ru-RU"/>
              </w:rPr>
              <w:t xml:space="preserve"> статьи 17 Федерального закона от 6 октября 2003 года № 131-ФЗ «Об общих принципах организации местного самоуправления в Российской Федерации», статьей 10</w:t>
            </w:r>
            <w:r w:rsidRPr="00591D4A">
              <w:rPr>
                <w:sz w:val="24"/>
                <w:szCs w:val="24"/>
                <w:lang w:eastAsia="ru-RU"/>
              </w:rPr>
              <w:t>¹</w:t>
            </w:r>
            <w:r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 и пунктом 4 статьи 2 Федерального закона от 25 октября 2001 года № 137-ФЗ «О введении в действие Земельного кодекса Российской Федерации», Законом Республики Татарстан от 28 июля 2004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года № 45-ЗРТ «О местном самоуправлении в Республике Татарстан» перераспределяет полномочия органов местного самоуправления городских поселений в Республике Татарстан по предоставлению земельных участков, государственная собственность на которые не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разграничена, расположенных на территориях таких поселений, между органами местного самоуправления городских поселений в Республике Татарстан и органами государственной власти Республики Татарстан до 1 января </w:t>
            </w:r>
            <w:r>
              <w:rPr>
                <w:b/>
                <w:sz w:val="24"/>
                <w:szCs w:val="24"/>
                <w:lang w:eastAsia="ru-RU"/>
              </w:rPr>
              <w:t>2031</w:t>
            </w:r>
            <w:r>
              <w:rPr>
                <w:sz w:val="24"/>
                <w:szCs w:val="24"/>
                <w:lang w:eastAsia="ru-RU"/>
              </w:rPr>
              <w:t xml:space="preserve"> года.</w:t>
            </w:r>
            <w:proofErr w:type="gramEnd"/>
          </w:p>
        </w:tc>
      </w:tr>
      <w:tr w:rsidR="00412632" w:rsidTr="004126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Татарстан о 26 декабря 2015 года № 109-ЗРТ «О наделении органов местного самоуправления</w:t>
            </w: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районов Республики Татарстан государственными полномочиями Республики Татарстан</w:t>
            </w: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предоставлению земельных участков, государственная собственность на которые не разграничена»</w:t>
            </w: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632" w:rsidTr="00412632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3. Срок, на который органы местного самоуправления наделяются государственными полномочиями</w:t>
            </w: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наделяются государственными полномочиями до 1 января 2026 года.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pStyle w:val="ConsPlusNormal"/>
              <w:ind w:firstLine="434"/>
              <w:jc w:val="both"/>
              <w:rPr>
                <w:sz w:val="24"/>
                <w:szCs w:val="24"/>
              </w:rPr>
            </w:pPr>
          </w:p>
          <w:p w:rsidR="00412632" w:rsidRDefault="00412632">
            <w:pPr>
              <w:pStyle w:val="ConsPlusNormal"/>
              <w:ind w:firstLine="4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статье 3 цифры «2026» заменить цифрами «2031»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3. Срок, на который органы местного самоуправления наделяются государственными полномочиями</w:t>
            </w:r>
          </w:p>
          <w:p w:rsidR="00412632" w:rsidRDefault="00412632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632" w:rsidRDefault="00412632">
            <w:pPr>
              <w:pStyle w:val="ConsPlusNormal"/>
              <w:ind w:firstLine="43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>Органы местного самоу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правления наделяются государственными полномочиями до 1 января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2031 </w:t>
            </w:r>
            <w:r>
              <w:rPr>
                <w:sz w:val="24"/>
                <w:szCs w:val="24"/>
                <w:lang w:eastAsia="ru-RU"/>
              </w:rPr>
              <w:t>года.</w:t>
            </w:r>
          </w:p>
        </w:tc>
      </w:tr>
    </w:tbl>
    <w:p w:rsidR="00591D4A" w:rsidRDefault="00591D4A" w:rsidP="00591D4A">
      <w:pPr>
        <w:spacing w:after="0" w:line="240" w:lineRule="auto"/>
        <w:rPr>
          <w:sz w:val="24"/>
          <w:szCs w:val="24"/>
        </w:rPr>
      </w:pPr>
    </w:p>
    <w:p w:rsidR="00E74517" w:rsidRPr="00D35D93" w:rsidRDefault="00E74517" w:rsidP="00D35D93"/>
    <w:sectPr w:rsidR="00E74517" w:rsidRPr="00D35D93" w:rsidSect="00591D4A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4A" w:rsidRDefault="00591D4A" w:rsidP="00591D4A">
      <w:pPr>
        <w:spacing w:after="0" w:line="240" w:lineRule="auto"/>
      </w:pPr>
      <w:r>
        <w:separator/>
      </w:r>
    </w:p>
  </w:endnote>
  <w:endnote w:type="continuationSeparator" w:id="0">
    <w:p w:rsidR="00591D4A" w:rsidRDefault="00591D4A" w:rsidP="005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4A" w:rsidRDefault="00591D4A" w:rsidP="00591D4A">
      <w:pPr>
        <w:spacing w:after="0" w:line="240" w:lineRule="auto"/>
      </w:pPr>
      <w:r>
        <w:separator/>
      </w:r>
    </w:p>
  </w:footnote>
  <w:footnote w:type="continuationSeparator" w:id="0">
    <w:p w:rsidR="00591D4A" w:rsidRDefault="00591D4A" w:rsidP="0059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390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1D4A" w:rsidRPr="00591D4A" w:rsidRDefault="00591D4A" w:rsidP="00591D4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91D4A">
          <w:rPr>
            <w:rFonts w:ascii="Times New Roman" w:hAnsi="Times New Roman"/>
            <w:sz w:val="28"/>
            <w:szCs w:val="28"/>
          </w:rPr>
          <w:fldChar w:fldCharType="begin"/>
        </w:r>
        <w:r w:rsidRPr="00591D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91D4A">
          <w:rPr>
            <w:rFonts w:ascii="Times New Roman" w:hAnsi="Times New Roman"/>
            <w:sz w:val="28"/>
            <w:szCs w:val="28"/>
          </w:rPr>
          <w:fldChar w:fldCharType="separate"/>
        </w:r>
        <w:r w:rsidR="00412632">
          <w:rPr>
            <w:rFonts w:ascii="Times New Roman" w:hAnsi="Times New Roman"/>
            <w:noProof/>
            <w:sz w:val="28"/>
            <w:szCs w:val="28"/>
          </w:rPr>
          <w:t>2</w:t>
        </w:r>
        <w:r w:rsidRPr="00591D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4A"/>
    <w:rsid w:val="00412632"/>
    <w:rsid w:val="00591D4A"/>
    <w:rsid w:val="00D35D93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4A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paragraph" w:customStyle="1" w:styleId="ConsPlusTitle">
    <w:name w:val="ConsPlusTitle"/>
    <w:rsid w:val="00591D4A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9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D4A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D4A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4A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paragraph" w:customStyle="1" w:styleId="ConsPlusTitle">
    <w:name w:val="ConsPlusTitle"/>
    <w:rsid w:val="00591D4A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9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D4A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D4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2</cp:revision>
  <dcterms:created xsi:type="dcterms:W3CDTF">2024-06-10T07:36:00Z</dcterms:created>
  <dcterms:modified xsi:type="dcterms:W3CDTF">2024-06-25T15:02:00Z</dcterms:modified>
</cp:coreProperties>
</file>