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3F" w:rsidRDefault="00C21FBC" w:rsidP="00C21F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FBC" w:rsidRDefault="00C21FBC" w:rsidP="00C21F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федерального закона</w:t>
      </w:r>
    </w:p>
    <w:p w:rsidR="00C21FBC" w:rsidRPr="00BE4678" w:rsidRDefault="00C21FBC" w:rsidP="00C21F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E4678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 w:rsidRPr="00BE467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статью 13 </w:t>
      </w:r>
      <w:r w:rsidRPr="00BE4678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E4678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FBC" w:rsidRPr="00BE4678" w:rsidRDefault="00C21FBC" w:rsidP="00C2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E4678">
        <w:rPr>
          <w:rFonts w:ascii="Times New Roman" w:hAnsi="Times New Roman" w:cs="Times New Roman"/>
          <w:b/>
          <w:sz w:val="28"/>
          <w:szCs w:val="28"/>
        </w:rPr>
        <w:t xml:space="preserve"> «О правовом положении иностранных граждан </w:t>
      </w:r>
    </w:p>
    <w:p w:rsidR="00C21FBC" w:rsidRPr="00660C2C" w:rsidRDefault="00C21FBC" w:rsidP="00C21F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78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C21FBC" w:rsidRDefault="00C21FBC" w:rsidP="00C21F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FBC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5B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A5B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13 </w:t>
      </w:r>
      <w:r w:rsidRPr="007E0A5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E0A5B">
        <w:rPr>
          <w:rFonts w:ascii="Times New Roman" w:hAnsi="Times New Roman" w:cs="Times New Roman"/>
          <w:sz w:val="28"/>
          <w:szCs w:val="28"/>
        </w:rPr>
        <w:t>«О правовом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5B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C6B8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6B87">
        <w:rPr>
          <w:rFonts w:ascii="Times New Roman" w:hAnsi="Times New Roman" w:cs="Times New Roman"/>
          <w:sz w:val="28"/>
          <w:szCs w:val="28"/>
        </w:rPr>
        <w:t xml:space="preserve"> законопроект)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Государственным Советом Республики Татарстан в целях </w:t>
      </w:r>
      <w:r w:rsidRPr="00281075">
        <w:rPr>
          <w:rFonts w:ascii="Times New Roman" w:hAnsi="Times New Roman" w:cs="Times New Roman"/>
          <w:sz w:val="28"/>
          <w:szCs w:val="28"/>
        </w:rPr>
        <w:t xml:space="preserve">выработки единого алгоритма взаимоотношений работодателей и </w:t>
      </w:r>
      <w:r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281075">
        <w:rPr>
          <w:rFonts w:ascii="Times New Roman" w:hAnsi="Times New Roman" w:cs="Times New Roman"/>
          <w:sz w:val="28"/>
          <w:szCs w:val="28"/>
        </w:rPr>
        <w:t>, направленного прежде всего на предупреждение их противоправного поведения, а также на закрепление обязанности юридических лиц, использующих труд мигрантов, уведомлять территориальные органы труда, занятости и социальной защиты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обязанности по </w:t>
      </w:r>
      <w:r w:rsidRPr="00281075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075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 w:cs="Times New Roman"/>
          <w:sz w:val="28"/>
          <w:szCs w:val="28"/>
        </w:rPr>
        <w:t>иностранным гражданам</w:t>
      </w:r>
      <w:r w:rsidRPr="00281075">
        <w:rPr>
          <w:rFonts w:ascii="Times New Roman" w:hAnsi="Times New Roman" w:cs="Times New Roman"/>
          <w:sz w:val="28"/>
          <w:szCs w:val="28"/>
        </w:rPr>
        <w:t>.</w:t>
      </w:r>
    </w:p>
    <w:p w:rsidR="00C21FBC" w:rsidRPr="003B30AF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мигрантов неразрывно связно с </w:t>
      </w:r>
      <w:r w:rsidRPr="002810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81075">
        <w:rPr>
          <w:rFonts w:ascii="Times New Roman" w:hAnsi="Times New Roman" w:cs="Times New Roman"/>
          <w:sz w:val="28"/>
          <w:szCs w:val="28"/>
        </w:rPr>
        <w:t xml:space="preserve">, с которыми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81075">
        <w:rPr>
          <w:rFonts w:ascii="Times New Roman" w:hAnsi="Times New Roman" w:cs="Times New Roman"/>
          <w:sz w:val="28"/>
          <w:szCs w:val="28"/>
        </w:rPr>
        <w:t>сталкиваются в местах пребывания (проживания)</w:t>
      </w:r>
      <w:r>
        <w:rPr>
          <w:rFonts w:ascii="Times New Roman" w:hAnsi="Times New Roman" w:cs="Times New Roman"/>
          <w:sz w:val="28"/>
          <w:szCs w:val="28"/>
        </w:rPr>
        <w:t xml:space="preserve"> и работы. Своевременная и полная выплата заработной платы явля</w:t>
      </w:r>
      <w:r w:rsidR="00C557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важным социальным фактором противодействия росту правонарушений со стороны иностранных граждан, осуществляющих трудовую деятельность в Российской Федерации. </w:t>
      </w:r>
      <w:r w:rsidRPr="003B30AF">
        <w:rPr>
          <w:rFonts w:ascii="Times New Roman" w:hAnsi="Times New Roman" w:cs="Times New Roman"/>
          <w:sz w:val="28"/>
          <w:szCs w:val="28"/>
        </w:rPr>
        <w:t xml:space="preserve">Отсутствие оплаты труда является одной из причин роста недовольства привлеченных специалистов. </w:t>
      </w:r>
    </w:p>
    <w:p w:rsidR="00C21FBC" w:rsidRPr="00660C2C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2C">
        <w:rPr>
          <w:rFonts w:ascii="Times New Roman" w:hAnsi="Times New Roman" w:cs="Times New Roman"/>
          <w:sz w:val="28"/>
          <w:szCs w:val="28"/>
        </w:rPr>
        <w:t>В 2023 году участились случаи волнения иностранных работников из-за нарушения работодателями обязательств по выплате заработной платы, что прежде всего негативно сказывается на имидже Российской Федерации на мировой арене, а также вызывает значительный общественный резонанс.</w:t>
      </w:r>
    </w:p>
    <w:p w:rsidR="00C21FBC" w:rsidRPr="00660C2C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2C">
        <w:rPr>
          <w:rFonts w:ascii="Times New Roman" w:hAnsi="Times New Roman" w:cs="Times New Roman"/>
          <w:sz w:val="28"/>
          <w:szCs w:val="28"/>
        </w:rPr>
        <w:t>Так, 22 февраля граждане Узбекистана и Таджикистана вышли на митинг к офису компании «Крокус Групп», которая на протяжении 4 месяцев задерживала выплату денежных средств.</w:t>
      </w:r>
    </w:p>
    <w:p w:rsidR="00C21FBC" w:rsidRPr="00660C2C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2C">
        <w:rPr>
          <w:rFonts w:ascii="Times New Roman" w:hAnsi="Times New Roman" w:cs="Times New Roman"/>
          <w:sz w:val="28"/>
          <w:szCs w:val="28"/>
        </w:rPr>
        <w:t>В августе 2023 года свыше 200 индийцев в подмосковном Одинцов</w:t>
      </w:r>
      <w:r w:rsidR="003B30AF">
        <w:rPr>
          <w:rFonts w:ascii="Times New Roman" w:hAnsi="Times New Roman" w:cs="Times New Roman"/>
          <w:sz w:val="28"/>
          <w:szCs w:val="28"/>
        </w:rPr>
        <w:t>о</w:t>
      </w:r>
      <w:r w:rsidRPr="00660C2C">
        <w:rPr>
          <w:rFonts w:ascii="Times New Roman" w:hAnsi="Times New Roman" w:cs="Times New Roman"/>
          <w:sz w:val="28"/>
          <w:szCs w:val="28"/>
        </w:rPr>
        <w:t xml:space="preserve"> устроили акцию протеста в связи с невыплатой заработной платы местной швейной фабрикой.</w:t>
      </w:r>
    </w:p>
    <w:p w:rsidR="00C21FBC" w:rsidRPr="00660C2C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2C">
        <w:rPr>
          <w:rFonts w:ascii="Times New Roman" w:hAnsi="Times New Roman" w:cs="Times New Roman"/>
          <w:sz w:val="28"/>
          <w:szCs w:val="28"/>
        </w:rPr>
        <w:t>Аналогичная ситуация в 2023 году произошла в г. Нижнекамске Республики Татарстан, когда на забастовку из-за невыплаты зар</w:t>
      </w:r>
      <w:r w:rsidR="00C5577F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Pr="00660C2C">
        <w:rPr>
          <w:rFonts w:ascii="Times New Roman" w:hAnsi="Times New Roman" w:cs="Times New Roman"/>
          <w:sz w:val="28"/>
          <w:szCs w:val="28"/>
        </w:rPr>
        <w:t>платы вышли граждане Узбекистана, осуществляющие трудовую деятельность на объектах ПАО «Сибур».</w:t>
      </w:r>
    </w:p>
    <w:p w:rsidR="00C21FBC" w:rsidRPr="00660C2C" w:rsidRDefault="00C21FBC" w:rsidP="00C2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прочего в</w:t>
      </w:r>
      <w:r w:rsidRPr="00660C2C">
        <w:rPr>
          <w:rFonts w:ascii="Times New Roman" w:hAnsi="Times New Roman" w:cs="Times New Roman"/>
          <w:sz w:val="28"/>
          <w:szCs w:val="28"/>
        </w:rPr>
        <w:t>несение обозначенной законодательной нормы</w:t>
      </w:r>
      <w:r>
        <w:rPr>
          <w:rFonts w:ascii="Times New Roman" w:hAnsi="Times New Roman" w:cs="Times New Roman"/>
          <w:sz w:val="28"/>
          <w:szCs w:val="28"/>
        </w:rPr>
        <w:t xml:space="preserve"> позволит не только установить </w:t>
      </w:r>
      <w:r w:rsidRPr="00660C2C">
        <w:rPr>
          <w:rFonts w:ascii="Times New Roman" w:hAnsi="Times New Roman" w:cs="Times New Roman"/>
          <w:sz w:val="28"/>
          <w:szCs w:val="28"/>
        </w:rPr>
        <w:t>дополнительные меры по контролю за своевременной выплатой заработной платы трудовым мигрантам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660C2C">
        <w:rPr>
          <w:rFonts w:ascii="Times New Roman" w:hAnsi="Times New Roman" w:cs="Times New Roman"/>
          <w:sz w:val="28"/>
          <w:szCs w:val="28"/>
        </w:rPr>
        <w:t>осуществлять контроль со стороны органов занятости населения за количеством иностранных работников, привлекаемых юридическими лицами</w:t>
      </w:r>
      <w:r w:rsidR="00C5577F">
        <w:rPr>
          <w:rFonts w:ascii="Times New Roman" w:hAnsi="Times New Roman" w:cs="Times New Roman"/>
          <w:sz w:val="28"/>
          <w:szCs w:val="28"/>
        </w:rPr>
        <w:t xml:space="preserve">, </w:t>
      </w:r>
      <w:r w:rsidRPr="00660C2C">
        <w:rPr>
          <w:rFonts w:ascii="Times New Roman" w:hAnsi="Times New Roman" w:cs="Times New Roman"/>
          <w:sz w:val="28"/>
          <w:szCs w:val="28"/>
        </w:rPr>
        <w:t xml:space="preserve"> и</w:t>
      </w:r>
      <w:r w:rsidR="00AD2453">
        <w:rPr>
          <w:rFonts w:ascii="Times New Roman" w:hAnsi="Times New Roman" w:cs="Times New Roman"/>
          <w:sz w:val="28"/>
          <w:szCs w:val="28"/>
        </w:rPr>
        <w:t>,</w:t>
      </w:r>
      <w:r w:rsidRPr="00660C2C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AD2453">
        <w:rPr>
          <w:rFonts w:ascii="Times New Roman" w:hAnsi="Times New Roman" w:cs="Times New Roman"/>
          <w:sz w:val="28"/>
          <w:szCs w:val="28"/>
        </w:rPr>
        <w:t>,</w:t>
      </w:r>
      <w:r w:rsidRPr="00660C2C">
        <w:rPr>
          <w:rFonts w:ascii="Times New Roman" w:hAnsi="Times New Roman" w:cs="Times New Roman"/>
          <w:sz w:val="28"/>
          <w:szCs w:val="28"/>
        </w:rPr>
        <w:t xml:space="preserve"> за порядком налоговых отчислений работодателями.</w:t>
      </w:r>
    </w:p>
    <w:p w:rsidR="00AB5703" w:rsidRDefault="00AB5703"/>
    <w:sectPr w:rsidR="00AB5703" w:rsidSect="004803C5">
      <w:headerReference w:type="default" r:id="rId6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B0" w:rsidRDefault="007D13B0" w:rsidP="00B0108F">
      <w:pPr>
        <w:spacing w:after="0" w:line="240" w:lineRule="auto"/>
      </w:pPr>
      <w:r>
        <w:separator/>
      </w:r>
    </w:p>
  </w:endnote>
  <w:endnote w:type="continuationSeparator" w:id="1">
    <w:p w:rsidR="007D13B0" w:rsidRDefault="007D13B0" w:rsidP="00B0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B0" w:rsidRDefault="007D13B0" w:rsidP="00B0108F">
      <w:pPr>
        <w:spacing w:after="0" w:line="240" w:lineRule="auto"/>
      </w:pPr>
      <w:r>
        <w:separator/>
      </w:r>
    </w:p>
  </w:footnote>
  <w:footnote w:type="continuationSeparator" w:id="1">
    <w:p w:rsidR="007D13B0" w:rsidRDefault="007D13B0" w:rsidP="00B0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5401"/>
      <w:docPartObj>
        <w:docPartGallery w:val="Page Numbers (Top of Page)"/>
        <w:docPartUnique/>
      </w:docPartObj>
    </w:sdtPr>
    <w:sdtContent>
      <w:p w:rsidR="004803C5" w:rsidRDefault="001222B8">
        <w:pPr>
          <w:pStyle w:val="a3"/>
          <w:jc w:val="center"/>
        </w:pPr>
        <w:r>
          <w:fldChar w:fldCharType="begin"/>
        </w:r>
        <w:r w:rsidR="00E0403F">
          <w:instrText xml:space="preserve"> PAGE   \* MERGEFORMAT </w:instrText>
        </w:r>
        <w:r>
          <w:fldChar w:fldCharType="separate"/>
        </w:r>
        <w:r w:rsidR="00E0403F">
          <w:rPr>
            <w:noProof/>
          </w:rPr>
          <w:t>3</w:t>
        </w:r>
        <w:r>
          <w:fldChar w:fldCharType="end"/>
        </w:r>
      </w:p>
    </w:sdtContent>
  </w:sdt>
  <w:p w:rsidR="004803C5" w:rsidRDefault="007D13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FBC"/>
    <w:rsid w:val="001222B8"/>
    <w:rsid w:val="003B30AF"/>
    <w:rsid w:val="006756F1"/>
    <w:rsid w:val="007D13B0"/>
    <w:rsid w:val="00942538"/>
    <w:rsid w:val="009F068B"/>
    <w:rsid w:val="00AB5703"/>
    <w:rsid w:val="00AD2453"/>
    <w:rsid w:val="00B0108F"/>
    <w:rsid w:val="00C21FBC"/>
    <w:rsid w:val="00C5577F"/>
    <w:rsid w:val="00E0403F"/>
    <w:rsid w:val="00F2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kazakova.liliya</dc:creator>
  <cp:lastModifiedBy>muhametshin.salavat</cp:lastModifiedBy>
  <cp:revision>4</cp:revision>
  <dcterms:created xsi:type="dcterms:W3CDTF">2024-03-12T06:39:00Z</dcterms:created>
  <dcterms:modified xsi:type="dcterms:W3CDTF">2024-03-13T06:39:00Z</dcterms:modified>
</cp:coreProperties>
</file>