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DA" w:rsidRPr="008D701B" w:rsidRDefault="00A234DA" w:rsidP="00A23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1B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</w:p>
    <w:p w:rsidR="00A234DA" w:rsidRPr="009E61C4" w:rsidRDefault="00A234DA" w:rsidP="00A23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1C4">
        <w:rPr>
          <w:rFonts w:ascii="Times New Roman" w:hAnsi="Times New Roman" w:cs="Times New Roman"/>
          <w:b/>
          <w:sz w:val="28"/>
          <w:szCs w:val="28"/>
        </w:rPr>
        <w:t xml:space="preserve">к проекту закона Республики Татарстан </w:t>
      </w:r>
      <w:r w:rsidR="00CF6E13" w:rsidRPr="009E61C4">
        <w:rPr>
          <w:rFonts w:ascii="Times New Roman" w:hAnsi="Times New Roman" w:cs="Times New Roman"/>
          <w:b/>
          <w:sz w:val="28"/>
          <w:szCs w:val="28"/>
        </w:rPr>
        <w:t>«</w:t>
      </w:r>
      <w:r w:rsidR="009E61C4" w:rsidRPr="009E61C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статью 6 Закона Республики Татарстан </w:t>
      </w:r>
      <w:r w:rsidR="009E61C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E61C4" w:rsidRPr="009E61C4">
        <w:rPr>
          <w:rFonts w:ascii="Times New Roman" w:hAnsi="Times New Roman" w:cs="Times New Roman"/>
          <w:b/>
          <w:bCs/>
          <w:sz w:val="28"/>
          <w:szCs w:val="28"/>
        </w:rPr>
        <w:t>«О транспортном налоге»</w:t>
      </w:r>
      <w:r w:rsidR="00CF6E13" w:rsidRPr="009E61C4">
        <w:rPr>
          <w:rFonts w:ascii="Times New Roman" w:hAnsi="Times New Roman" w:cs="Times New Roman"/>
          <w:b/>
          <w:sz w:val="28"/>
          <w:szCs w:val="28"/>
        </w:rPr>
        <w:t>»</w:t>
      </w:r>
    </w:p>
    <w:p w:rsidR="00A234DA" w:rsidRPr="009E61C4" w:rsidRDefault="00A234DA" w:rsidP="00A23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1"/>
        <w:gridCol w:w="6825"/>
        <w:gridCol w:w="7195"/>
      </w:tblGrid>
      <w:tr w:rsidR="00A234DA" w:rsidRPr="009E61C4" w:rsidTr="009E61C4">
        <w:trPr>
          <w:trHeight w:val="791"/>
        </w:trPr>
        <w:tc>
          <w:tcPr>
            <w:tcW w:w="541" w:type="dxa"/>
          </w:tcPr>
          <w:p w:rsidR="00A234DA" w:rsidRPr="009E61C4" w:rsidRDefault="00A234DA" w:rsidP="00A23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234DA" w:rsidRPr="009E61C4" w:rsidRDefault="00A234DA" w:rsidP="00A234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825" w:type="dxa"/>
          </w:tcPr>
          <w:p w:rsidR="00A234DA" w:rsidRPr="009E61C4" w:rsidRDefault="00A234DA" w:rsidP="00D9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  <w:r w:rsidR="00857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Закона Республики Татарстан</w:t>
            </w:r>
          </w:p>
        </w:tc>
        <w:tc>
          <w:tcPr>
            <w:tcW w:w="7195" w:type="dxa"/>
          </w:tcPr>
          <w:p w:rsidR="00A234DA" w:rsidRPr="009E61C4" w:rsidRDefault="00A234DA" w:rsidP="00D9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Редакция </w:t>
            </w:r>
            <w:r w:rsidR="00857718">
              <w:rPr>
                <w:rFonts w:ascii="Times New Roman" w:hAnsi="Times New Roman" w:cs="Times New Roman"/>
                <w:b/>
                <w:sz w:val="28"/>
                <w:szCs w:val="28"/>
              </w:rPr>
              <w:t>Закона Республики Татарстан</w:t>
            </w:r>
            <w:r w:rsidR="00857718" w:rsidRPr="009E61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7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61C4">
              <w:rPr>
                <w:rFonts w:ascii="Times New Roman" w:hAnsi="Times New Roman" w:cs="Times New Roman"/>
                <w:b/>
                <w:sz w:val="28"/>
                <w:szCs w:val="28"/>
              </w:rPr>
              <w:t>с учетом предлагаемых изменений</w:t>
            </w:r>
          </w:p>
        </w:tc>
      </w:tr>
      <w:tr w:rsidR="00A234DA" w:rsidRPr="008D701B" w:rsidTr="009E61C4">
        <w:trPr>
          <w:trHeight w:val="1129"/>
        </w:trPr>
        <w:tc>
          <w:tcPr>
            <w:tcW w:w="541" w:type="dxa"/>
          </w:tcPr>
          <w:p w:rsidR="00A234DA" w:rsidRPr="008D701B" w:rsidRDefault="00A234DA" w:rsidP="00A2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3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25" w:type="dxa"/>
          </w:tcPr>
          <w:p w:rsidR="009E61C4" w:rsidRPr="009E61C4" w:rsidRDefault="009E61C4" w:rsidP="009E61C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6. Налоговые льготы</w:t>
            </w:r>
          </w:p>
          <w:p w:rsidR="009E61C4" w:rsidRPr="009E61C4" w:rsidRDefault="009E61C4" w:rsidP="009E6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1C4" w:rsidRPr="009E61C4" w:rsidRDefault="009E61C4" w:rsidP="009E61C4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sz w:val="28"/>
                <w:szCs w:val="28"/>
              </w:rPr>
              <w:t>1. Освобождаются от налогообложения транспортные средства, зарегистрированные на:</w:t>
            </w:r>
          </w:p>
          <w:p w:rsidR="009E61C4" w:rsidRPr="009E61C4" w:rsidRDefault="009E61C4" w:rsidP="009E61C4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857718" w:rsidRDefault="00857718" w:rsidP="00857718">
            <w:pPr>
              <w:spacing w:line="218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857718">
              <w:rPr>
                <w:rFonts w:ascii="Times New Roman" w:hAnsi="Times New Roman" w:cs="Times New Roman"/>
                <w:sz w:val="28"/>
                <w:szCs w:val="28"/>
              </w:rPr>
              <w:t xml:space="preserve">граждан  Российской Федерации, проживающих на территории Республики Татарстан, призванных на военную службу по мобилизации в Вооруженные Силы Российской Федерации в соответствии с </w:t>
            </w:r>
            <w:hyperlink r:id="rId7" w:history="1">
              <w:r w:rsidRPr="00857718">
                <w:rPr>
                  <w:rFonts w:ascii="Times New Roman" w:hAnsi="Times New Roman" w:cs="Times New Roman"/>
                  <w:sz w:val="28"/>
                  <w:szCs w:val="28"/>
                </w:rPr>
                <w:t>Указом</w:t>
              </w:r>
            </w:hyperlink>
            <w:r w:rsidRPr="00857718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21 сентября 2022 года N 647 "Об объявлении частичной мобилизации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Российской Федерации".</w:t>
            </w:r>
          </w:p>
          <w:p w:rsidR="00370067" w:rsidRPr="009E61C4" w:rsidRDefault="00370067" w:rsidP="009E61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</w:tcPr>
          <w:p w:rsidR="009E61C4" w:rsidRPr="009E61C4" w:rsidRDefault="009E61C4" w:rsidP="009E61C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6. Налоговые льготы</w:t>
            </w:r>
          </w:p>
          <w:p w:rsidR="009E61C4" w:rsidRPr="009E61C4" w:rsidRDefault="009E61C4" w:rsidP="009E6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1C4" w:rsidRPr="009E61C4" w:rsidRDefault="009E61C4" w:rsidP="009E61C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sz w:val="28"/>
                <w:szCs w:val="28"/>
              </w:rPr>
              <w:t>1. Освобождаются от налогообложения транспортные средства, зарегистрированные на:</w:t>
            </w:r>
          </w:p>
          <w:p w:rsidR="009E61C4" w:rsidRPr="009E61C4" w:rsidRDefault="009E61C4" w:rsidP="009E61C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A92379" w:rsidRPr="00A92379" w:rsidRDefault="00857718" w:rsidP="00A92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57718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A92379" w:rsidRPr="00A92379">
              <w:rPr>
                <w:rFonts w:ascii="Times New Roman" w:hAnsi="Times New Roman" w:cs="Times New Roman"/>
                <w:sz w:val="28"/>
                <w:szCs w:val="28"/>
              </w:rPr>
              <w:t xml:space="preserve">граждан Российской Федерации, проживающих на территории Республики Татарстан, призванных на военную службу по мобилизации в Вооруженные Силы Российской Федерации в соответствии с </w:t>
            </w:r>
            <w:hyperlink r:id="rId8" w:history="1">
              <w:r w:rsidR="00A92379" w:rsidRPr="00A92379">
                <w:rPr>
                  <w:rFonts w:ascii="Times New Roman" w:hAnsi="Times New Roman" w:cs="Times New Roman"/>
                  <w:sz w:val="28"/>
                  <w:szCs w:val="28"/>
                </w:rPr>
                <w:t>Указом</w:t>
              </w:r>
            </w:hyperlink>
            <w:r w:rsidR="00A92379" w:rsidRPr="00A92379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21 сентября 2022 года N 647 "Об объявлении частичной мобилизации в Российской Федерации"; </w:t>
            </w:r>
            <w:r w:rsidR="00A92379" w:rsidRPr="00A923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заключивших контракт о прохождении военной службы или контракт о пребывании в добровольческом формировании (о добровольном  содействии в выполнении задач, возложенных на Вооруженные Силы Российской Федерации или войска национальной гвардии Российской Федерации) либо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</w:t>
            </w:r>
            <w:r w:rsidR="00A92379" w:rsidRPr="00A923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Запорожской области и Херсонской области ; являющихся сотрудниками федеральных органов исполнительной власти и иных государственных органов,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приграничных территориях субъектов Российской Федерации, прилегающих к районам проведения специальной военной операции, освободить от уплаты транспортного налога за один легковой автомобиль с мощностью двигателя до 150 л.с. (до 110,33 кВт) включительно.</w:t>
            </w:r>
          </w:p>
          <w:p w:rsidR="00A92379" w:rsidRPr="00A92379" w:rsidRDefault="00A92379" w:rsidP="00A9237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23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Освобождением от налогооблажения транспортного средства, вместо лица указанного в настоящем подпункте, может воспользоваться  один из членов его семьи, являющийся гражданином Российской Федерации, проживающий на территории Республики Татарстан.</w:t>
            </w:r>
          </w:p>
          <w:p w:rsidR="00A92379" w:rsidRPr="00A92379" w:rsidRDefault="00A92379" w:rsidP="00A92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23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 членам семьи граждан Российской Федерации, указанных в настоящем подпункте, относятся:</w:t>
            </w:r>
          </w:p>
          <w:p w:rsidR="00A92379" w:rsidRPr="00A92379" w:rsidRDefault="00A92379" w:rsidP="00A92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23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супруга (супруг);</w:t>
            </w:r>
          </w:p>
          <w:p w:rsidR="00A92379" w:rsidRPr="00A92379" w:rsidRDefault="00A92379" w:rsidP="00A92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23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родители, достигшие пенсионного возраста;</w:t>
            </w:r>
          </w:p>
          <w:p w:rsidR="00370067" w:rsidRDefault="00A92379" w:rsidP="00A92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23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 в возрасте до 23 лет, обучающиеся в образовательных организациях по очной форме обучения.».</w:t>
            </w:r>
          </w:p>
          <w:p w:rsidR="00A92379" w:rsidRPr="00A92379" w:rsidRDefault="00A92379" w:rsidP="00A92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CF6E13" w:rsidRPr="008D701B" w:rsidRDefault="00CF6E13" w:rsidP="00A23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F6E13" w:rsidRPr="008D701B" w:rsidSect="00812B98">
      <w:headerReference w:type="default" r:id="rId9"/>
      <w:footerReference w:type="default" r:id="rId10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7BF" w:rsidRDefault="00F477BF" w:rsidP="008D701B">
      <w:pPr>
        <w:spacing w:after="0" w:line="240" w:lineRule="auto"/>
      </w:pPr>
      <w:r>
        <w:separator/>
      </w:r>
    </w:p>
  </w:endnote>
  <w:endnote w:type="continuationSeparator" w:id="1">
    <w:p w:rsidR="00F477BF" w:rsidRDefault="00F477BF" w:rsidP="008D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525299975"/>
      <w:docPartObj>
        <w:docPartGallery w:val="Page Numbers (Bottom of Page)"/>
        <w:docPartUnique/>
      </w:docPartObj>
    </w:sdtPr>
    <w:sdtContent>
      <w:p w:rsidR="00812B98" w:rsidRDefault="00812B98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</w:p>
      <w:p w:rsidR="008D701B" w:rsidRPr="008D701B" w:rsidRDefault="008C3AD0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8D701B" w:rsidRDefault="008D701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7BF" w:rsidRDefault="00F477BF" w:rsidP="008D701B">
      <w:pPr>
        <w:spacing w:after="0" w:line="240" w:lineRule="auto"/>
      </w:pPr>
      <w:r>
        <w:separator/>
      </w:r>
    </w:p>
  </w:footnote>
  <w:footnote w:type="continuationSeparator" w:id="1">
    <w:p w:rsidR="00F477BF" w:rsidRDefault="00F477BF" w:rsidP="008D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2195"/>
      <w:docPartObj>
        <w:docPartGallery w:val="Page Numbers (Top of Page)"/>
        <w:docPartUnique/>
      </w:docPartObj>
    </w:sdtPr>
    <w:sdtContent>
      <w:p w:rsidR="00812B98" w:rsidRDefault="008C3AD0">
        <w:pPr>
          <w:pStyle w:val="a6"/>
          <w:jc w:val="center"/>
        </w:pPr>
        <w:r>
          <w:fldChar w:fldCharType="begin"/>
        </w:r>
        <w:r w:rsidR="00314BD2">
          <w:instrText xml:space="preserve"> PAGE   \* MERGEFORMAT </w:instrText>
        </w:r>
        <w:r>
          <w:fldChar w:fldCharType="separate"/>
        </w:r>
        <w:r w:rsidR="00A923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B98" w:rsidRDefault="00812B9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AF4"/>
    <w:rsid w:val="0001083F"/>
    <w:rsid w:val="00096D2C"/>
    <w:rsid w:val="000A75AF"/>
    <w:rsid w:val="000F368B"/>
    <w:rsid w:val="001304DF"/>
    <w:rsid w:val="00170290"/>
    <w:rsid w:val="00172EFD"/>
    <w:rsid w:val="00174CDD"/>
    <w:rsid w:val="0018135D"/>
    <w:rsid w:val="002A54C1"/>
    <w:rsid w:val="002D7132"/>
    <w:rsid w:val="00314BD2"/>
    <w:rsid w:val="003354C2"/>
    <w:rsid w:val="00370067"/>
    <w:rsid w:val="003B747E"/>
    <w:rsid w:val="00452E42"/>
    <w:rsid w:val="004577A8"/>
    <w:rsid w:val="005D176F"/>
    <w:rsid w:val="006A6778"/>
    <w:rsid w:val="006B125C"/>
    <w:rsid w:val="00812B98"/>
    <w:rsid w:val="00857718"/>
    <w:rsid w:val="00867AF4"/>
    <w:rsid w:val="008C3AD0"/>
    <w:rsid w:val="008D701B"/>
    <w:rsid w:val="00914079"/>
    <w:rsid w:val="00934853"/>
    <w:rsid w:val="009E61C4"/>
    <w:rsid w:val="009F2213"/>
    <w:rsid w:val="00A234DA"/>
    <w:rsid w:val="00A56804"/>
    <w:rsid w:val="00A92379"/>
    <w:rsid w:val="00B33D9D"/>
    <w:rsid w:val="00B71D23"/>
    <w:rsid w:val="00BC3E5B"/>
    <w:rsid w:val="00BD2FCA"/>
    <w:rsid w:val="00BE1155"/>
    <w:rsid w:val="00BE5E70"/>
    <w:rsid w:val="00BF79A8"/>
    <w:rsid w:val="00C1083B"/>
    <w:rsid w:val="00C2040F"/>
    <w:rsid w:val="00CF3FEB"/>
    <w:rsid w:val="00CF6E13"/>
    <w:rsid w:val="00D0657C"/>
    <w:rsid w:val="00D94A7F"/>
    <w:rsid w:val="00D9740A"/>
    <w:rsid w:val="00DD52BF"/>
    <w:rsid w:val="00EC4ADB"/>
    <w:rsid w:val="00F4044A"/>
    <w:rsid w:val="00F477BF"/>
    <w:rsid w:val="00F953FF"/>
    <w:rsid w:val="00FC5ACC"/>
    <w:rsid w:val="00FF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0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01B"/>
  </w:style>
  <w:style w:type="paragraph" w:styleId="a8">
    <w:name w:val="footer"/>
    <w:basedOn w:val="a"/>
    <w:link w:val="a9"/>
    <w:uiPriority w:val="99"/>
    <w:unhideWhenUsed/>
    <w:rsid w:val="008D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01B"/>
  </w:style>
  <w:style w:type="character" w:styleId="aa">
    <w:name w:val="Hyperlink"/>
    <w:basedOn w:val="a0"/>
    <w:uiPriority w:val="99"/>
    <w:unhideWhenUsed/>
    <w:qFormat/>
    <w:rsid w:val="008577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0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01B"/>
  </w:style>
  <w:style w:type="paragraph" w:styleId="a8">
    <w:name w:val="footer"/>
    <w:basedOn w:val="a"/>
    <w:link w:val="a9"/>
    <w:uiPriority w:val="99"/>
    <w:unhideWhenUsed/>
    <w:rsid w:val="008D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D4171825BE2B50280596D45BB069FBBDB8CC5ABE58764E9621E85B626596D9832ED1516BA759A7B29554A040o7d9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D4171825BE2B50280596D45BB069FBBDB8CC5ABE58764E9621E85B626596D9832ED1516BA759A7B29554A040o7d9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43AD-A3A7-4E48-9243-9AB7E5DE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Шакирзянов Рамиль Наилевич</dc:creator>
  <cp:lastModifiedBy>привет</cp:lastModifiedBy>
  <cp:revision>5</cp:revision>
  <cp:lastPrinted>2022-10-20T06:11:00Z</cp:lastPrinted>
  <dcterms:created xsi:type="dcterms:W3CDTF">2022-10-20T06:11:00Z</dcterms:created>
  <dcterms:modified xsi:type="dcterms:W3CDTF">2025-03-17T12:34:00Z</dcterms:modified>
</cp:coreProperties>
</file>