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1B2E" w:rsidRPr="00303C96" w:rsidRDefault="00E31B2E" w:rsidP="00E31B2E">
      <w:pPr>
        <w:spacing w:after="0" w:line="240" w:lineRule="auto"/>
        <w:jc w:val="center"/>
        <w:rPr>
          <w:rFonts w:ascii="Times New Roman" w:hAnsi="Times New Roman" w:cs="Times New Roman"/>
          <w:b/>
          <w:sz w:val="28"/>
          <w:szCs w:val="28"/>
          <w:lang w:val="tt"/>
        </w:rPr>
      </w:pPr>
      <w:bookmarkStart w:id="0" w:name="_GoBack"/>
      <w:bookmarkEnd w:id="0"/>
      <w:r w:rsidRPr="00303C96">
        <w:rPr>
          <w:rFonts w:ascii="Times New Roman" w:hAnsi="Times New Roman" w:cs="Times New Roman"/>
          <w:b/>
          <w:sz w:val="28"/>
          <w:szCs w:val="28"/>
          <w:lang w:val="tt"/>
        </w:rPr>
        <w:t>«Татарстан Республикасында халыкка адреслы социаль ярдәм күрсәтү турында» Татарстан Республикасы Законының 5 статьясына үзгәреш кертү хакында» Татарстан Республикасы законы проектына</w:t>
      </w:r>
    </w:p>
    <w:p w:rsidR="00E31B2E" w:rsidRPr="00303C96" w:rsidRDefault="00E31B2E" w:rsidP="00E31B2E">
      <w:pPr>
        <w:spacing w:after="0" w:line="240" w:lineRule="auto"/>
        <w:jc w:val="center"/>
        <w:rPr>
          <w:rFonts w:ascii="Times New Roman" w:hAnsi="Times New Roman" w:cs="Times New Roman"/>
          <w:b/>
          <w:sz w:val="28"/>
          <w:szCs w:val="28"/>
          <w:lang w:val="tt"/>
        </w:rPr>
      </w:pPr>
      <w:r w:rsidRPr="00303C96">
        <w:rPr>
          <w:rFonts w:ascii="Times New Roman" w:hAnsi="Times New Roman" w:cs="Times New Roman"/>
          <w:b/>
          <w:sz w:val="28"/>
          <w:szCs w:val="28"/>
          <w:lang w:val="tt"/>
        </w:rPr>
        <w:t>ЧАГЫШТЫРМА ТАБЛИЦА</w:t>
      </w:r>
    </w:p>
    <w:p w:rsidR="00A234DA" w:rsidRPr="00303C96" w:rsidRDefault="00A234DA" w:rsidP="00E31B2E">
      <w:pPr>
        <w:spacing w:after="0" w:line="240" w:lineRule="auto"/>
        <w:jc w:val="center"/>
        <w:rPr>
          <w:rFonts w:ascii="Times New Roman" w:hAnsi="Times New Roman" w:cs="Times New Roman"/>
          <w:b/>
          <w:sz w:val="28"/>
          <w:szCs w:val="28"/>
        </w:rPr>
      </w:pPr>
    </w:p>
    <w:p w:rsidR="00A234DA" w:rsidRPr="009E61C4" w:rsidRDefault="00A234DA" w:rsidP="00D711C6">
      <w:pPr>
        <w:spacing w:after="0" w:line="240" w:lineRule="auto"/>
        <w:jc w:val="center"/>
        <w:rPr>
          <w:rFonts w:ascii="Times New Roman" w:hAnsi="Times New Roman" w:cs="Times New Roman"/>
          <w:b/>
          <w:sz w:val="28"/>
          <w:szCs w:val="28"/>
        </w:rPr>
      </w:pPr>
    </w:p>
    <w:tbl>
      <w:tblPr>
        <w:tblStyle w:val="a3"/>
        <w:tblW w:w="14709" w:type="dxa"/>
        <w:tblLayout w:type="fixed"/>
        <w:tblLook w:val="04A0" w:firstRow="1" w:lastRow="0" w:firstColumn="1" w:lastColumn="0" w:noHBand="0" w:noVBand="1"/>
      </w:tblPr>
      <w:tblGrid>
        <w:gridCol w:w="541"/>
        <w:gridCol w:w="7080"/>
        <w:gridCol w:w="7088"/>
      </w:tblGrid>
      <w:tr w:rsidR="003601A7" w:rsidTr="00D711C6">
        <w:trPr>
          <w:trHeight w:val="791"/>
        </w:trPr>
        <w:tc>
          <w:tcPr>
            <w:tcW w:w="541" w:type="dxa"/>
          </w:tcPr>
          <w:p w:rsidR="00A234DA" w:rsidRPr="009E61C4" w:rsidRDefault="00B31F5A" w:rsidP="00A234DA">
            <w:pPr>
              <w:rPr>
                <w:rFonts w:ascii="Times New Roman" w:hAnsi="Times New Roman" w:cs="Times New Roman"/>
                <w:sz w:val="28"/>
                <w:szCs w:val="28"/>
              </w:rPr>
            </w:pPr>
            <w:r w:rsidRPr="009E61C4">
              <w:rPr>
                <w:rFonts w:ascii="Times New Roman" w:hAnsi="Times New Roman" w:cs="Times New Roman"/>
                <w:sz w:val="28"/>
                <w:szCs w:val="28"/>
                <w:lang w:val="tt"/>
              </w:rPr>
              <w:t>№</w:t>
            </w:r>
          </w:p>
          <w:p w:rsidR="00A234DA" w:rsidRPr="009E61C4" w:rsidRDefault="00B31F5A" w:rsidP="00A234DA">
            <w:pPr>
              <w:rPr>
                <w:rFonts w:ascii="Times New Roman" w:hAnsi="Times New Roman" w:cs="Times New Roman"/>
                <w:b/>
                <w:sz w:val="28"/>
                <w:szCs w:val="28"/>
              </w:rPr>
            </w:pPr>
            <w:r w:rsidRPr="009E61C4">
              <w:rPr>
                <w:rFonts w:ascii="Times New Roman" w:hAnsi="Times New Roman" w:cs="Times New Roman"/>
                <w:sz w:val="28"/>
                <w:szCs w:val="28"/>
                <w:lang w:val="tt"/>
              </w:rPr>
              <w:t>т/б</w:t>
            </w:r>
          </w:p>
        </w:tc>
        <w:tc>
          <w:tcPr>
            <w:tcW w:w="7080" w:type="dxa"/>
          </w:tcPr>
          <w:p w:rsidR="00A234DA" w:rsidRPr="009E61C4" w:rsidRDefault="00B31F5A" w:rsidP="00D9740A">
            <w:pPr>
              <w:jc w:val="center"/>
              <w:rPr>
                <w:rFonts w:ascii="Times New Roman" w:hAnsi="Times New Roman" w:cs="Times New Roman"/>
                <w:b/>
                <w:sz w:val="28"/>
                <w:szCs w:val="28"/>
              </w:rPr>
            </w:pPr>
            <w:r w:rsidRPr="009E61C4">
              <w:rPr>
                <w:rFonts w:ascii="Times New Roman" w:hAnsi="Times New Roman" w:cs="Times New Roman"/>
                <w:b/>
                <w:sz w:val="28"/>
                <w:szCs w:val="28"/>
                <w:lang w:val="tt"/>
              </w:rPr>
              <w:t>Татарстан Республикасы Законының гамәлдәге редакциясе</w:t>
            </w:r>
          </w:p>
        </w:tc>
        <w:tc>
          <w:tcPr>
            <w:tcW w:w="7088" w:type="dxa"/>
          </w:tcPr>
          <w:p w:rsidR="00E31B2E" w:rsidRPr="00E31B2E" w:rsidRDefault="00E31B2E" w:rsidP="00E31B2E">
            <w:pPr>
              <w:jc w:val="center"/>
              <w:rPr>
                <w:rFonts w:ascii="Times New Roman" w:hAnsi="Times New Roman" w:cs="Times New Roman"/>
                <w:b/>
                <w:sz w:val="28"/>
                <w:szCs w:val="28"/>
                <w:lang w:val="tt"/>
              </w:rPr>
            </w:pPr>
            <w:r w:rsidRPr="00E31B2E">
              <w:rPr>
                <w:rFonts w:ascii="Times New Roman" w:hAnsi="Times New Roman" w:cs="Times New Roman"/>
                <w:b/>
                <w:sz w:val="28"/>
                <w:szCs w:val="28"/>
                <w:lang w:val="tt"/>
              </w:rPr>
              <w:t>Татарстан Республикасы Законының</w:t>
            </w:r>
          </w:p>
          <w:p w:rsidR="00A234DA" w:rsidRPr="009E61C4" w:rsidRDefault="00E31B2E" w:rsidP="00E31B2E">
            <w:pPr>
              <w:jc w:val="center"/>
              <w:rPr>
                <w:rFonts w:ascii="Times New Roman" w:hAnsi="Times New Roman" w:cs="Times New Roman"/>
                <w:b/>
                <w:sz w:val="28"/>
                <w:szCs w:val="28"/>
              </w:rPr>
            </w:pPr>
            <w:r w:rsidRPr="00E31B2E">
              <w:rPr>
                <w:rFonts w:ascii="Times New Roman" w:hAnsi="Times New Roman" w:cs="Times New Roman"/>
                <w:b/>
                <w:sz w:val="28"/>
                <w:szCs w:val="28"/>
                <w:lang w:val="tt"/>
              </w:rPr>
              <w:t>үзгәрешләр исәпкә алынган редакциясе</w:t>
            </w:r>
          </w:p>
        </w:tc>
      </w:tr>
      <w:tr w:rsidR="003601A7" w:rsidRPr="00E31B2E" w:rsidTr="00D711C6">
        <w:trPr>
          <w:trHeight w:val="1129"/>
        </w:trPr>
        <w:tc>
          <w:tcPr>
            <w:tcW w:w="541" w:type="dxa"/>
          </w:tcPr>
          <w:p w:rsidR="00A234DA" w:rsidRPr="008D701B" w:rsidRDefault="00B31F5A" w:rsidP="00A234DA">
            <w:pPr>
              <w:rPr>
                <w:rFonts w:ascii="Times New Roman" w:hAnsi="Times New Roman" w:cs="Times New Roman"/>
                <w:sz w:val="24"/>
                <w:szCs w:val="24"/>
              </w:rPr>
            </w:pPr>
            <w:r w:rsidRPr="008D701B">
              <w:rPr>
                <w:rFonts w:ascii="Times New Roman" w:hAnsi="Times New Roman" w:cs="Times New Roman"/>
                <w:sz w:val="24"/>
                <w:szCs w:val="24"/>
                <w:lang w:val="tt"/>
              </w:rPr>
              <w:t>1.</w:t>
            </w:r>
          </w:p>
        </w:tc>
        <w:tc>
          <w:tcPr>
            <w:tcW w:w="7080" w:type="dxa"/>
          </w:tcPr>
          <w:p w:rsidR="00D711C6" w:rsidRDefault="00B31F5A" w:rsidP="00D711C6">
            <w:pPr>
              <w:autoSpaceDE w:val="0"/>
              <w:autoSpaceDN w:val="0"/>
              <w:adjustRightInd w:val="0"/>
              <w:jc w:val="both"/>
              <w:outlineLvl w:val="0"/>
              <w:rPr>
                <w:rFonts w:ascii="Times New Roman" w:hAnsi="Times New Roman" w:cs="Times New Roman"/>
                <w:b/>
                <w:bCs/>
                <w:sz w:val="28"/>
                <w:szCs w:val="28"/>
              </w:rPr>
            </w:pPr>
            <w:r>
              <w:rPr>
                <w:rFonts w:ascii="Times New Roman" w:hAnsi="Times New Roman" w:cs="Times New Roman"/>
                <w:b/>
                <w:bCs/>
                <w:sz w:val="28"/>
                <w:szCs w:val="28"/>
                <w:lang w:val="tt"/>
              </w:rPr>
              <w:t>5 статья. Хезмәт ветераннарына социаль ярдәм чараларын тәэмин итү</w:t>
            </w:r>
          </w:p>
          <w:p w:rsidR="009E61C4" w:rsidRPr="009E61C4" w:rsidRDefault="009E61C4" w:rsidP="009E61C4">
            <w:pPr>
              <w:autoSpaceDE w:val="0"/>
              <w:autoSpaceDN w:val="0"/>
              <w:adjustRightInd w:val="0"/>
              <w:jc w:val="both"/>
              <w:rPr>
                <w:rFonts w:ascii="Times New Roman" w:hAnsi="Times New Roman" w:cs="Times New Roman"/>
                <w:sz w:val="28"/>
                <w:szCs w:val="28"/>
              </w:rPr>
            </w:pPr>
          </w:p>
          <w:p w:rsidR="00D711C6" w:rsidRDefault="00B31F5A" w:rsidP="00D711C6">
            <w:pPr>
              <w:autoSpaceDE w:val="0"/>
              <w:autoSpaceDN w:val="0"/>
              <w:adjustRightInd w:val="0"/>
              <w:ind w:firstLine="540"/>
              <w:jc w:val="both"/>
              <w:rPr>
                <w:rFonts w:ascii="Times New Roman" w:hAnsi="Times New Roman" w:cs="Times New Roman"/>
                <w:sz w:val="28"/>
                <w:szCs w:val="28"/>
              </w:rPr>
            </w:pPr>
            <w:r w:rsidRPr="009E61C4">
              <w:rPr>
                <w:rFonts w:ascii="Times New Roman" w:hAnsi="Times New Roman" w:cs="Times New Roman"/>
                <w:sz w:val="28"/>
                <w:szCs w:val="28"/>
                <w:lang w:val="tt"/>
              </w:rPr>
              <w:t>1. Пенсияләре "Иминият пенсияләре турында", "Россия Федерациясендә хезмәт пенсияләре турында" һәм "Россия Федерациясендә дәүләт пенсия тәэминаты турында"федераль законнар нигезендә билгеләнгән яисә 2018 елның 31 декабренә пенсия билгеләүнең күрсәтелгән федераль законнарда каралган шартларына туры килә торган уртача айлык кереме күләме 20 000 сумнан артмаган хезмәт ветераннарына түбәндәге социаль ярдәм чаралары күрсәтелә:</w:t>
            </w:r>
          </w:p>
          <w:p w:rsidR="00D711C6" w:rsidRDefault="00B31F5A" w:rsidP="00D711C6">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lang w:val="tt"/>
              </w:rPr>
              <w:t>- 200 сум күләмендә айлык акчалата түләү;</w:t>
            </w:r>
          </w:p>
          <w:p w:rsidR="00D711C6" w:rsidRPr="00E31B2E" w:rsidRDefault="00B31F5A" w:rsidP="00D711C6">
            <w:pPr>
              <w:autoSpaceDE w:val="0"/>
              <w:autoSpaceDN w:val="0"/>
              <w:adjustRightInd w:val="0"/>
              <w:ind w:firstLine="540"/>
              <w:jc w:val="both"/>
              <w:rPr>
                <w:rFonts w:ascii="Times New Roman" w:hAnsi="Times New Roman" w:cs="Times New Roman"/>
                <w:sz w:val="28"/>
                <w:szCs w:val="28"/>
                <w:lang w:val="tt"/>
              </w:rPr>
            </w:pPr>
            <w:r>
              <w:rPr>
                <w:rFonts w:ascii="Times New Roman" w:hAnsi="Times New Roman" w:cs="Times New Roman"/>
                <w:sz w:val="28"/>
                <w:szCs w:val="28"/>
                <w:lang w:val="tt"/>
              </w:rPr>
              <w:t>- торак мәйданының Татарстан Республикасы законнарында билгеләнгән социаль нормасы чикләрендә торак өчен түләү чыгымнарының 50 проценты күләмендә субсидия. Субсидия торак фондында яшәүче  затка милек рәвешенең нинди булуына бәйсез рәвештә бирелә;</w:t>
            </w:r>
          </w:p>
          <w:p w:rsidR="00D711C6" w:rsidRPr="00E31B2E" w:rsidRDefault="00B31F5A" w:rsidP="00D711C6">
            <w:pPr>
              <w:autoSpaceDE w:val="0"/>
              <w:autoSpaceDN w:val="0"/>
              <w:adjustRightInd w:val="0"/>
              <w:ind w:firstLine="540"/>
              <w:jc w:val="both"/>
              <w:rPr>
                <w:rFonts w:ascii="Times New Roman" w:hAnsi="Times New Roman" w:cs="Times New Roman"/>
                <w:sz w:val="28"/>
                <w:szCs w:val="28"/>
                <w:lang w:val="tt"/>
              </w:rPr>
            </w:pPr>
            <w:r>
              <w:rPr>
                <w:rFonts w:ascii="Times New Roman" w:hAnsi="Times New Roman" w:cs="Times New Roman"/>
                <w:sz w:val="28"/>
                <w:szCs w:val="28"/>
                <w:lang w:val="tt"/>
              </w:rPr>
              <w:t xml:space="preserve">- халыкка күрсәтелә торган хезмәтләрдән файдалануның билгеләнгән нормативлары чикләрендә коммуналь хезмәтләр өчен түләүгә чыгымнарның, ә үзәк </w:t>
            </w:r>
            <w:r>
              <w:rPr>
                <w:rFonts w:ascii="Times New Roman" w:hAnsi="Times New Roman" w:cs="Times New Roman"/>
                <w:sz w:val="28"/>
                <w:szCs w:val="28"/>
                <w:lang w:val="tt"/>
              </w:rPr>
              <w:lastRenderedPageBreak/>
              <w:t>җылыту системасына кушылмаган йортларда яшәүчеләргә – халыкка сату өчен билгеләнгән нормалар чикләрендә сатып алына торган ягулык бәясенең һәм әлеге ягулыкны кайтару буенча транспорт хезмәтләре бәясенең 50 проценты күләмендә субсидия. Субсидия торак фонды төренә бәйсез рәвештә бирелә;</w:t>
            </w:r>
          </w:p>
          <w:p w:rsidR="00D711C6" w:rsidRPr="00E31B2E" w:rsidRDefault="00B31F5A" w:rsidP="00D711C6">
            <w:pPr>
              <w:autoSpaceDE w:val="0"/>
              <w:autoSpaceDN w:val="0"/>
              <w:adjustRightInd w:val="0"/>
              <w:ind w:firstLine="540"/>
              <w:jc w:val="both"/>
              <w:rPr>
                <w:rFonts w:ascii="Times New Roman" w:hAnsi="Times New Roman" w:cs="Times New Roman"/>
                <w:sz w:val="28"/>
                <w:szCs w:val="28"/>
                <w:lang w:val="tt"/>
              </w:rPr>
            </w:pPr>
            <w:r>
              <w:rPr>
                <w:rFonts w:ascii="Times New Roman" w:hAnsi="Times New Roman" w:cs="Times New Roman"/>
                <w:sz w:val="28"/>
                <w:szCs w:val="28"/>
                <w:lang w:val="tt"/>
              </w:rPr>
              <w:t>- фиксацияләнгән телефон элемтәсе челтәренең абонентка даими файдалануга, радиога, коллектив антеннага бирелгән абонент линиясе өчен түләү чыгымнарының 50 проценты күләмендә субсидия;</w:t>
            </w:r>
          </w:p>
          <w:p w:rsidR="00D711C6" w:rsidRPr="00E31B2E" w:rsidRDefault="00B31F5A" w:rsidP="00D711C6">
            <w:pPr>
              <w:autoSpaceDE w:val="0"/>
              <w:autoSpaceDN w:val="0"/>
              <w:adjustRightInd w:val="0"/>
              <w:ind w:firstLine="540"/>
              <w:jc w:val="both"/>
              <w:rPr>
                <w:rFonts w:ascii="Times New Roman" w:hAnsi="Times New Roman" w:cs="Times New Roman"/>
                <w:sz w:val="28"/>
                <w:szCs w:val="28"/>
                <w:lang w:val="tt"/>
              </w:rPr>
            </w:pPr>
            <w:r>
              <w:rPr>
                <w:rFonts w:ascii="Times New Roman" w:hAnsi="Times New Roman" w:cs="Times New Roman"/>
                <w:sz w:val="28"/>
                <w:szCs w:val="28"/>
                <w:lang w:val="tt"/>
              </w:rPr>
              <w:t xml:space="preserve">- 60 һәм 55 яшькә (тиешенчә ир-атлар һәм хатын-кызлар) җиткәннән соң түләүсез </w:t>
            </w:r>
            <w:r w:rsidR="00E31B2E">
              <w:rPr>
                <w:rFonts w:ascii="Times New Roman" w:hAnsi="Times New Roman" w:cs="Times New Roman"/>
                <w:sz w:val="28"/>
                <w:szCs w:val="28"/>
                <w:lang w:val="tt"/>
              </w:rPr>
              <w:t xml:space="preserve">теш </w:t>
            </w:r>
            <w:r>
              <w:rPr>
                <w:rFonts w:ascii="Times New Roman" w:hAnsi="Times New Roman" w:cs="Times New Roman"/>
                <w:sz w:val="28"/>
                <w:szCs w:val="28"/>
                <w:lang w:val="tt"/>
              </w:rPr>
              <w:t>протезлары ясау (теш протезлары ясау һәм ремонтлау, кыйммәтле металлар һәм металл керамикаларның бәясе өчен түләүгә чыгымнардан тыш) һәм колак протезлары ясау.</w:t>
            </w:r>
          </w:p>
          <w:p w:rsidR="00D711C6" w:rsidRPr="00E31B2E" w:rsidRDefault="00B31F5A" w:rsidP="00D711C6">
            <w:pPr>
              <w:autoSpaceDE w:val="0"/>
              <w:autoSpaceDN w:val="0"/>
              <w:adjustRightInd w:val="0"/>
              <w:ind w:firstLine="540"/>
              <w:jc w:val="both"/>
              <w:rPr>
                <w:rFonts w:ascii="Times New Roman" w:hAnsi="Times New Roman" w:cs="Times New Roman"/>
                <w:sz w:val="28"/>
                <w:szCs w:val="28"/>
                <w:lang w:val="tt"/>
              </w:rPr>
            </w:pPr>
            <w:r>
              <w:rPr>
                <w:rFonts w:ascii="Times New Roman" w:hAnsi="Times New Roman" w:cs="Times New Roman"/>
                <w:sz w:val="28"/>
                <w:szCs w:val="28"/>
                <w:lang w:val="tt"/>
              </w:rPr>
              <w:t>2. Әлеге статьяның 1 пунктында каралганнан башка нигезләр буенча пенсия алучы я эше (хезмәте) өчен гомер буе акча алучы хезмәт ветераннарына социаль ярдәм күрсәтүгә хокук әлеге статья нигезендә, әгәр аларның уртача айлык керем  күләме 20 000 сумнан артмаса, 60 һәм 55 яшькә (тиешенчә ир-атлар һәм хатын-кызлар) җиткәннән соң бирелә.</w:t>
            </w:r>
          </w:p>
          <w:p w:rsidR="00370067" w:rsidRPr="00E31B2E" w:rsidRDefault="00370067" w:rsidP="00D711C6">
            <w:pPr>
              <w:spacing w:line="218" w:lineRule="auto"/>
              <w:ind w:firstLine="540"/>
              <w:jc w:val="both"/>
              <w:rPr>
                <w:rFonts w:ascii="Times New Roman" w:eastAsia="Times New Roman" w:hAnsi="Times New Roman" w:cs="Times New Roman"/>
                <w:sz w:val="28"/>
                <w:szCs w:val="28"/>
                <w:lang w:val="tt" w:eastAsia="ru-RU"/>
              </w:rPr>
            </w:pPr>
          </w:p>
        </w:tc>
        <w:tc>
          <w:tcPr>
            <w:tcW w:w="7088" w:type="dxa"/>
          </w:tcPr>
          <w:p w:rsidR="00D711C6" w:rsidRDefault="00B31F5A" w:rsidP="00D711C6">
            <w:pPr>
              <w:autoSpaceDE w:val="0"/>
              <w:autoSpaceDN w:val="0"/>
              <w:adjustRightInd w:val="0"/>
              <w:jc w:val="both"/>
              <w:outlineLvl w:val="0"/>
              <w:rPr>
                <w:rFonts w:ascii="Times New Roman" w:hAnsi="Times New Roman" w:cs="Times New Roman"/>
                <w:b/>
                <w:bCs/>
                <w:sz w:val="28"/>
                <w:szCs w:val="28"/>
              </w:rPr>
            </w:pPr>
            <w:r>
              <w:rPr>
                <w:rFonts w:ascii="Times New Roman" w:hAnsi="Times New Roman" w:cs="Times New Roman"/>
                <w:b/>
                <w:bCs/>
                <w:sz w:val="28"/>
                <w:szCs w:val="28"/>
                <w:lang w:val="tt"/>
              </w:rPr>
              <w:lastRenderedPageBreak/>
              <w:t>5 статья. Хезмәт ветераннарына социаль ярдәм чараларын тәэмин итү</w:t>
            </w:r>
          </w:p>
          <w:p w:rsidR="009E61C4" w:rsidRPr="009E61C4" w:rsidRDefault="009E61C4" w:rsidP="009E61C4">
            <w:pPr>
              <w:autoSpaceDE w:val="0"/>
              <w:autoSpaceDN w:val="0"/>
              <w:adjustRightInd w:val="0"/>
              <w:jc w:val="both"/>
              <w:rPr>
                <w:rFonts w:ascii="Times New Roman" w:hAnsi="Times New Roman" w:cs="Times New Roman"/>
                <w:sz w:val="28"/>
                <w:szCs w:val="28"/>
              </w:rPr>
            </w:pPr>
          </w:p>
          <w:p w:rsidR="00E31B2E" w:rsidRDefault="00B31F5A" w:rsidP="00D711C6">
            <w:pPr>
              <w:autoSpaceDE w:val="0"/>
              <w:autoSpaceDN w:val="0"/>
              <w:adjustRightInd w:val="0"/>
              <w:ind w:firstLine="540"/>
              <w:jc w:val="both"/>
              <w:rPr>
                <w:rFonts w:ascii="Times New Roman" w:hAnsi="Times New Roman" w:cs="Times New Roman"/>
                <w:sz w:val="28"/>
                <w:szCs w:val="28"/>
                <w:lang w:val="tt"/>
              </w:rPr>
            </w:pPr>
            <w:bookmarkStart w:id="1" w:name="_Hlk197509613"/>
            <w:r w:rsidRPr="009E61C4">
              <w:rPr>
                <w:rFonts w:ascii="Times New Roman" w:hAnsi="Times New Roman" w:cs="Times New Roman"/>
                <w:sz w:val="28"/>
                <w:szCs w:val="28"/>
                <w:lang w:val="tt"/>
              </w:rPr>
              <w:t xml:space="preserve">1. </w:t>
            </w:r>
            <w:r w:rsidR="00E31B2E" w:rsidRPr="00E31B2E">
              <w:rPr>
                <w:rFonts w:ascii="Times New Roman" w:hAnsi="Times New Roman" w:cs="Times New Roman"/>
                <w:sz w:val="28"/>
                <w:szCs w:val="28"/>
                <w:lang w:val="tt"/>
              </w:rPr>
              <w:t xml:space="preserve">1. Пенсияләре "Иминият пенсияләре турында", "Россия Федерациясендә хезмәт пенсияләре турында" һәм "Россия Федерациясендә дәүләт пенсия тәэминаты турында"федераль законнар нигезендә билгеләнгән яисә 2018 елның 31 декабренә пенсия билгеләүнең күрсәтелгән федераль законнарда каралган шартларына туры килә торган уртача айлык кереме күләме </w:t>
            </w:r>
            <w:r w:rsidR="00E31B2E" w:rsidRPr="00E31B2E">
              <w:rPr>
                <w:rFonts w:ascii="Times New Roman" w:hAnsi="Times New Roman" w:cs="Times New Roman"/>
                <w:b/>
                <w:sz w:val="28"/>
                <w:szCs w:val="28"/>
                <w:u w:val="single"/>
                <w:lang w:val="tt"/>
              </w:rPr>
              <w:t>30 000 сумнан</w:t>
            </w:r>
            <w:r w:rsidR="00E31B2E" w:rsidRPr="00E31B2E">
              <w:rPr>
                <w:rFonts w:ascii="Times New Roman" w:hAnsi="Times New Roman" w:cs="Times New Roman"/>
                <w:sz w:val="28"/>
                <w:szCs w:val="28"/>
                <w:lang w:val="tt"/>
              </w:rPr>
              <w:t xml:space="preserve"> артмаган хезмәт ветераннарына түбәндәге социаль ярдәм чаралары күрсәтелә:</w:t>
            </w:r>
          </w:p>
          <w:p w:rsidR="00D711C6" w:rsidRPr="00E31B2E" w:rsidRDefault="00B31F5A" w:rsidP="00D711C6">
            <w:pPr>
              <w:autoSpaceDE w:val="0"/>
              <w:autoSpaceDN w:val="0"/>
              <w:adjustRightInd w:val="0"/>
              <w:ind w:firstLine="540"/>
              <w:jc w:val="both"/>
              <w:rPr>
                <w:rFonts w:ascii="Times New Roman" w:hAnsi="Times New Roman" w:cs="Times New Roman"/>
                <w:sz w:val="28"/>
                <w:szCs w:val="28"/>
                <w:lang w:val="tt"/>
              </w:rPr>
            </w:pPr>
            <w:r>
              <w:rPr>
                <w:rFonts w:ascii="Times New Roman" w:hAnsi="Times New Roman" w:cs="Times New Roman"/>
                <w:sz w:val="28"/>
                <w:szCs w:val="28"/>
                <w:lang w:val="tt"/>
              </w:rPr>
              <w:t>- 200 сум күләмендә айлык акчалата түләү;</w:t>
            </w:r>
          </w:p>
          <w:p w:rsidR="00E31B2E" w:rsidRDefault="00B31F5A" w:rsidP="00D711C6">
            <w:pPr>
              <w:autoSpaceDE w:val="0"/>
              <w:autoSpaceDN w:val="0"/>
              <w:adjustRightInd w:val="0"/>
              <w:ind w:firstLine="540"/>
              <w:jc w:val="both"/>
              <w:rPr>
                <w:rFonts w:ascii="Times New Roman" w:hAnsi="Times New Roman" w:cs="Times New Roman"/>
                <w:sz w:val="28"/>
                <w:szCs w:val="28"/>
                <w:lang w:val="tt"/>
              </w:rPr>
            </w:pPr>
            <w:r>
              <w:rPr>
                <w:rFonts w:ascii="Times New Roman" w:hAnsi="Times New Roman" w:cs="Times New Roman"/>
                <w:sz w:val="28"/>
                <w:szCs w:val="28"/>
                <w:lang w:val="tt"/>
              </w:rPr>
              <w:t xml:space="preserve">- </w:t>
            </w:r>
            <w:r w:rsidR="00E31B2E" w:rsidRPr="00E31B2E">
              <w:rPr>
                <w:rFonts w:ascii="Times New Roman" w:hAnsi="Times New Roman" w:cs="Times New Roman"/>
                <w:sz w:val="28"/>
                <w:szCs w:val="28"/>
                <w:lang w:val="tt"/>
              </w:rPr>
              <w:t>торак мәйданының Татарстан Республикасы законнарында билгеләнгән социаль нормасы чикләрендә торак өчен түләү чыгымнарының 50 проценты күләмендә субсидия. Субсидия торак фондында яшәүче  затка милек рәвешенең нинди булуына бәйсез рәвештә бирелә;</w:t>
            </w:r>
          </w:p>
          <w:p w:rsidR="00E31B2E" w:rsidRDefault="00B31F5A" w:rsidP="00D711C6">
            <w:pPr>
              <w:autoSpaceDE w:val="0"/>
              <w:autoSpaceDN w:val="0"/>
              <w:adjustRightInd w:val="0"/>
              <w:ind w:firstLine="540"/>
              <w:jc w:val="both"/>
              <w:rPr>
                <w:rFonts w:ascii="Times New Roman" w:hAnsi="Times New Roman" w:cs="Times New Roman"/>
                <w:sz w:val="28"/>
                <w:szCs w:val="28"/>
                <w:lang w:val="tt"/>
              </w:rPr>
            </w:pPr>
            <w:r>
              <w:rPr>
                <w:rFonts w:ascii="Times New Roman" w:hAnsi="Times New Roman" w:cs="Times New Roman"/>
                <w:sz w:val="28"/>
                <w:szCs w:val="28"/>
                <w:lang w:val="tt"/>
              </w:rPr>
              <w:t xml:space="preserve">- </w:t>
            </w:r>
            <w:r w:rsidR="00E31B2E" w:rsidRPr="00E31B2E">
              <w:rPr>
                <w:rFonts w:ascii="Times New Roman" w:hAnsi="Times New Roman" w:cs="Times New Roman"/>
                <w:sz w:val="28"/>
                <w:szCs w:val="28"/>
                <w:lang w:val="tt"/>
              </w:rPr>
              <w:t xml:space="preserve">халыкка күрсәтелә торган хезмәтләрдән файдалануның билгеләнгән нормативлары чикләрендә коммуналь хезмәтләр өчен түләүгә чыгымнарның, ә үзәк </w:t>
            </w:r>
            <w:r w:rsidR="00E31B2E" w:rsidRPr="00E31B2E">
              <w:rPr>
                <w:rFonts w:ascii="Times New Roman" w:hAnsi="Times New Roman" w:cs="Times New Roman"/>
                <w:sz w:val="28"/>
                <w:szCs w:val="28"/>
                <w:lang w:val="tt"/>
              </w:rPr>
              <w:lastRenderedPageBreak/>
              <w:t>җылыту системасына кушылмаган йортларда яшәүчеләргә – халыкка сату өчен билгеләнгән нормалар чикләрендә сатып алына торган ягулык бәясенең һәм әлеге ягулыкны кайтару буенча транспорт хезмәтләре бәясенең 50 проценты күләмендә субсидия. Субсидия торак фонды төренә бәйсез рәвештә бирелә;</w:t>
            </w:r>
          </w:p>
          <w:p w:rsidR="00E31B2E" w:rsidRDefault="00B31F5A" w:rsidP="00D711C6">
            <w:pPr>
              <w:autoSpaceDE w:val="0"/>
              <w:autoSpaceDN w:val="0"/>
              <w:adjustRightInd w:val="0"/>
              <w:ind w:firstLine="540"/>
              <w:jc w:val="both"/>
              <w:rPr>
                <w:rFonts w:ascii="Times New Roman" w:hAnsi="Times New Roman" w:cs="Times New Roman"/>
                <w:sz w:val="28"/>
                <w:szCs w:val="28"/>
                <w:lang w:val="tt"/>
              </w:rPr>
            </w:pPr>
            <w:r>
              <w:rPr>
                <w:rFonts w:ascii="Times New Roman" w:hAnsi="Times New Roman" w:cs="Times New Roman"/>
                <w:sz w:val="28"/>
                <w:szCs w:val="28"/>
                <w:lang w:val="tt"/>
              </w:rPr>
              <w:t xml:space="preserve">- </w:t>
            </w:r>
            <w:r w:rsidR="00E31B2E" w:rsidRPr="00E31B2E">
              <w:rPr>
                <w:rFonts w:ascii="Times New Roman" w:hAnsi="Times New Roman" w:cs="Times New Roman"/>
                <w:sz w:val="28"/>
                <w:szCs w:val="28"/>
                <w:lang w:val="tt"/>
              </w:rPr>
              <w:t>фиксацияләнгән телефон элемтәсе челтәренең абонентка даими файдалануга, радиога, коллектив антеннага бирелгән абонент линиясе өчен түләү чыгымнарының 50 проценты күләмендә субсидия;</w:t>
            </w:r>
          </w:p>
          <w:p w:rsidR="00E31B2E" w:rsidRDefault="00B31F5A" w:rsidP="00D711C6">
            <w:pPr>
              <w:autoSpaceDE w:val="0"/>
              <w:autoSpaceDN w:val="0"/>
              <w:adjustRightInd w:val="0"/>
              <w:ind w:firstLine="540"/>
              <w:jc w:val="both"/>
              <w:rPr>
                <w:rFonts w:ascii="Times New Roman" w:hAnsi="Times New Roman" w:cs="Times New Roman"/>
                <w:sz w:val="28"/>
                <w:szCs w:val="28"/>
                <w:lang w:val="tt"/>
              </w:rPr>
            </w:pPr>
            <w:r>
              <w:rPr>
                <w:rFonts w:ascii="Times New Roman" w:hAnsi="Times New Roman" w:cs="Times New Roman"/>
                <w:sz w:val="28"/>
                <w:szCs w:val="28"/>
                <w:lang w:val="tt"/>
              </w:rPr>
              <w:t xml:space="preserve">- </w:t>
            </w:r>
            <w:r w:rsidR="00E31B2E" w:rsidRPr="00E31B2E">
              <w:rPr>
                <w:rFonts w:ascii="Times New Roman" w:hAnsi="Times New Roman" w:cs="Times New Roman"/>
                <w:sz w:val="28"/>
                <w:szCs w:val="28"/>
                <w:lang w:val="tt"/>
              </w:rPr>
              <w:t>60 һәм 55 яшькә (тиешенчә ир-атлар һәм хатын-кызлар) җиткәннән соң түләүсез теш протезлары ясау (теш протезлары ясау һәм ремонтлау, кыйммәтле металлар һәм металл керамикаларның бәясе өчен түләүгә чыгымнардан тыш) һәм колак протезлары ясау.</w:t>
            </w:r>
          </w:p>
          <w:p w:rsidR="00A92379" w:rsidRPr="00E31B2E" w:rsidRDefault="00B31F5A" w:rsidP="00D711C6">
            <w:pPr>
              <w:autoSpaceDE w:val="0"/>
              <w:autoSpaceDN w:val="0"/>
              <w:adjustRightInd w:val="0"/>
              <w:ind w:firstLine="709"/>
              <w:jc w:val="both"/>
              <w:rPr>
                <w:rFonts w:ascii="Times New Roman" w:hAnsi="Times New Roman" w:cs="Times New Roman"/>
                <w:sz w:val="28"/>
                <w:szCs w:val="28"/>
                <w:u w:val="single"/>
                <w:lang w:val="tt"/>
              </w:rPr>
            </w:pPr>
            <w:r>
              <w:rPr>
                <w:rFonts w:ascii="Times New Roman" w:hAnsi="Times New Roman" w:cs="Times New Roman"/>
                <w:sz w:val="28"/>
                <w:szCs w:val="28"/>
                <w:lang w:val="tt"/>
              </w:rPr>
              <w:t xml:space="preserve">2. </w:t>
            </w:r>
            <w:r w:rsidR="00E31B2E" w:rsidRPr="00E31B2E">
              <w:rPr>
                <w:rFonts w:ascii="Times New Roman" w:hAnsi="Times New Roman" w:cs="Times New Roman"/>
                <w:sz w:val="28"/>
                <w:szCs w:val="28"/>
                <w:lang w:val="tt"/>
              </w:rPr>
              <w:t xml:space="preserve">Әлеге статьяның 1 пунктында каралганнан башка нигезләр буенча пенсия алучы я эше (хезмәте) өчен гомер буе акча алучы хезмәт ветераннарына социаль ярдәм күрсәтүгә хокук әлеге статья нигезендә, әгәр аларның уртача айлык керем  күләме </w:t>
            </w:r>
            <w:r w:rsidR="00E31B2E" w:rsidRPr="00E31B2E">
              <w:rPr>
                <w:rFonts w:ascii="Times New Roman" w:hAnsi="Times New Roman" w:cs="Times New Roman"/>
                <w:b/>
                <w:sz w:val="28"/>
                <w:szCs w:val="28"/>
                <w:u w:val="single"/>
                <w:lang w:val="tt"/>
              </w:rPr>
              <w:t>30 000 сумнан</w:t>
            </w:r>
            <w:r w:rsidR="00E31B2E" w:rsidRPr="00E31B2E">
              <w:rPr>
                <w:rFonts w:ascii="Times New Roman" w:hAnsi="Times New Roman" w:cs="Times New Roman"/>
                <w:sz w:val="28"/>
                <w:szCs w:val="28"/>
                <w:lang w:val="tt"/>
              </w:rPr>
              <w:t xml:space="preserve"> артмаса, 60 һәм 55 яшькә (тиешенчә ир-атлар һәм хатын-кызлар) җиткәннән соң бирелә.</w:t>
            </w:r>
            <w:bookmarkEnd w:id="1"/>
          </w:p>
        </w:tc>
      </w:tr>
    </w:tbl>
    <w:p w:rsidR="00CF6E13" w:rsidRPr="00E31B2E" w:rsidRDefault="00CF6E13" w:rsidP="00A234DA">
      <w:pPr>
        <w:spacing w:after="0" w:line="240" w:lineRule="auto"/>
        <w:rPr>
          <w:rFonts w:ascii="Times New Roman" w:hAnsi="Times New Roman" w:cs="Times New Roman"/>
          <w:b/>
          <w:sz w:val="24"/>
          <w:szCs w:val="24"/>
          <w:lang w:val="tt"/>
        </w:rPr>
      </w:pPr>
    </w:p>
    <w:sectPr w:rsidR="00CF6E13" w:rsidRPr="00E31B2E" w:rsidSect="00812B98">
      <w:headerReference w:type="default" r:id="rId7"/>
      <w:footerReference w:type="default" r:id="rId8"/>
      <w:pgSz w:w="16838" w:h="11906" w:orient="landscape"/>
      <w:pgMar w:top="1134" w:right="1134" w:bottom="85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58CD" w:rsidRDefault="002458CD">
      <w:pPr>
        <w:spacing w:after="0" w:line="240" w:lineRule="auto"/>
      </w:pPr>
      <w:r>
        <w:separator/>
      </w:r>
    </w:p>
  </w:endnote>
  <w:endnote w:type="continuationSeparator" w:id="0">
    <w:p w:rsidR="002458CD" w:rsidRDefault="00245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525299975"/>
      <w:docPartObj>
        <w:docPartGallery w:val="Page Numbers (Bottom of Page)"/>
        <w:docPartUnique/>
      </w:docPartObj>
    </w:sdtPr>
    <w:sdtEndPr/>
    <w:sdtContent>
      <w:p w:rsidR="00812B98" w:rsidRDefault="00812B98">
        <w:pPr>
          <w:pStyle w:val="a8"/>
          <w:jc w:val="right"/>
          <w:rPr>
            <w:rFonts w:ascii="Times New Roman" w:hAnsi="Times New Roman" w:cs="Times New Roman"/>
            <w:sz w:val="24"/>
            <w:szCs w:val="24"/>
          </w:rPr>
        </w:pPr>
      </w:p>
      <w:p w:rsidR="008D701B" w:rsidRPr="008D701B" w:rsidRDefault="002458CD">
        <w:pPr>
          <w:pStyle w:val="a8"/>
          <w:jc w:val="right"/>
          <w:rPr>
            <w:rFonts w:ascii="Times New Roman" w:hAnsi="Times New Roman" w:cs="Times New Roman"/>
            <w:sz w:val="24"/>
            <w:szCs w:val="24"/>
          </w:rPr>
        </w:pPr>
      </w:p>
    </w:sdtContent>
  </w:sdt>
  <w:p w:rsidR="008D701B" w:rsidRDefault="008D701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58CD" w:rsidRDefault="002458CD">
      <w:pPr>
        <w:spacing w:after="0" w:line="240" w:lineRule="auto"/>
      </w:pPr>
      <w:r>
        <w:separator/>
      </w:r>
    </w:p>
  </w:footnote>
  <w:footnote w:type="continuationSeparator" w:id="0">
    <w:p w:rsidR="002458CD" w:rsidRDefault="002458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72195"/>
      <w:docPartObj>
        <w:docPartGallery w:val="Page Numbers (Top of Page)"/>
        <w:docPartUnique/>
      </w:docPartObj>
    </w:sdtPr>
    <w:sdtEndPr/>
    <w:sdtContent>
      <w:p w:rsidR="00812B98" w:rsidRDefault="00B31F5A">
        <w:pPr>
          <w:pStyle w:val="a6"/>
          <w:jc w:val="center"/>
        </w:pPr>
        <w:r>
          <w:fldChar w:fldCharType="begin"/>
        </w:r>
        <w:r w:rsidR="00314BD2">
          <w:instrText xml:space="preserve"> PAGE   \* MERGEFORMAT </w:instrText>
        </w:r>
        <w:r>
          <w:fldChar w:fldCharType="separate"/>
        </w:r>
        <w:r w:rsidR="00D711C6">
          <w:rPr>
            <w:noProof/>
          </w:rPr>
          <w:t>3</w:t>
        </w:r>
        <w:r>
          <w:rPr>
            <w:noProof/>
          </w:rPr>
          <w:fldChar w:fldCharType="end"/>
        </w:r>
      </w:p>
    </w:sdtContent>
  </w:sdt>
  <w:p w:rsidR="00812B98" w:rsidRDefault="00812B98">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AF4"/>
    <w:rsid w:val="0001083F"/>
    <w:rsid w:val="00096D2C"/>
    <w:rsid w:val="000A75AF"/>
    <w:rsid w:val="000F368B"/>
    <w:rsid w:val="0011319A"/>
    <w:rsid w:val="001304DF"/>
    <w:rsid w:val="00170290"/>
    <w:rsid w:val="00172EFD"/>
    <w:rsid w:val="00174CDD"/>
    <w:rsid w:val="0018135D"/>
    <w:rsid w:val="002365E2"/>
    <w:rsid w:val="002458CD"/>
    <w:rsid w:val="002A54C1"/>
    <w:rsid w:val="002D7132"/>
    <w:rsid w:val="00303C96"/>
    <w:rsid w:val="00314BD2"/>
    <w:rsid w:val="003354C2"/>
    <w:rsid w:val="003601A7"/>
    <w:rsid w:val="00370067"/>
    <w:rsid w:val="003B747E"/>
    <w:rsid w:val="00452E42"/>
    <w:rsid w:val="004577A8"/>
    <w:rsid w:val="005D176F"/>
    <w:rsid w:val="006A6778"/>
    <w:rsid w:val="006B125C"/>
    <w:rsid w:val="00812B98"/>
    <w:rsid w:val="00857718"/>
    <w:rsid w:val="00867AF4"/>
    <w:rsid w:val="008C3AD0"/>
    <w:rsid w:val="008D701B"/>
    <w:rsid w:val="00914079"/>
    <w:rsid w:val="00934853"/>
    <w:rsid w:val="009E61C4"/>
    <w:rsid w:val="009F2213"/>
    <w:rsid w:val="00A234DA"/>
    <w:rsid w:val="00A50A97"/>
    <w:rsid w:val="00A56804"/>
    <w:rsid w:val="00A92379"/>
    <w:rsid w:val="00AC6272"/>
    <w:rsid w:val="00B31F5A"/>
    <w:rsid w:val="00B33D9D"/>
    <w:rsid w:val="00B71D23"/>
    <w:rsid w:val="00BC3E5B"/>
    <w:rsid w:val="00BD2FCA"/>
    <w:rsid w:val="00BE1155"/>
    <w:rsid w:val="00BE5E70"/>
    <w:rsid w:val="00BF79A8"/>
    <w:rsid w:val="00C1083B"/>
    <w:rsid w:val="00C2040F"/>
    <w:rsid w:val="00CF3FEB"/>
    <w:rsid w:val="00CF6E13"/>
    <w:rsid w:val="00D0657C"/>
    <w:rsid w:val="00D711C6"/>
    <w:rsid w:val="00D94A7F"/>
    <w:rsid w:val="00D9740A"/>
    <w:rsid w:val="00DD52BF"/>
    <w:rsid w:val="00E31B2E"/>
    <w:rsid w:val="00EC4ADB"/>
    <w:rsid w:val="00F10F58"/>
    <w:rsid w:val="00F4044A"/>
    <w:rsid w:val="00F477BF"/>
    <w:rsid w:val="00F953FF"/>
    <w:rsid w:val="00FC5ACC"/>
    <w:rsid w:val="00FF71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385B72-0021-4A40-92FF-F67ED4968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F6E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234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D701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D701B"/>
    <w:rPr>
      <w:rFonts w:ascii="Tahoma" w:hAnsi="Tahoma" w:cs="Tahoma"/>
      <w:sz w:val="16"/>
      <w:szCs w:val="16"/>
    </w:rPr>
  </w:style>
  <w:style w:type="paragraph" w:styleId="a6">
    <w:name w:val="header"/>
    <w:basedOn w:val="a"/>
    <w:link w:val="a7"/>
    <w:uiPriority w:val="99"/>
    <w:unhideWhenUsed/>
    <w:rsid w:val="008D701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D701B"/>
  </w:style>
  <w:style w:type="paragraph" w:styleId="a8">
    <w:name w:val="footer"/>
    <w:basedOn w:val="a"/>
    <w:link w:val="a9"/>
    <w:uiPriority w:val="99"/>
    <w:unhideWhenUsed/>
    <w:rsid w:val="008D701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D701B"/>
  </w:style>
  <w:style w:type="character" w:styleId="aa">
    <w:name w:val="Hyperlink"/>
    <w:basedOn w:val="a0"/>
    <w:uiPriority w:val="99"/>
    <w:unhideWhenUsed/>
    <w:qFormat/>
    <w:rsid w:val="008577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115E3-886F-4D4F-A903-5E6B384AF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638</Words>
  <Characters>3642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Минфин РТ - Шакирзянов Рамиль Наилевич</dc:creator>
  <cp:lastModifiedBy>Пользователь</cp:lastModifiedBy>
  <cp:revision>2</cp:revision>
  <cp:lastPrinted>2022-10-20T06:11:00Z</cp:lastPrinted>
  <dcterms:created xsi:type="dcterms:W3CDTF">2025-05-07T08:30:00Z</dcterms:created>
  <dcterms:modified xsi:type="dcterms:W3CDTF">2025-05-07T08:30:00Z</dcterms:modified>
</cp:coreProperties>
</file>