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38" w:rsidRPr="00D128F8" w:rsidRDefault="00606B38" w:rsidP="00D57537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D128F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646170">
        <w:rPr>
          <w:rFonts w:ascii="Times New Roman" w:hAnsi="Times New Roman" w:cs="Times New Roman"/>
          <w:b w:val="0"/>
          <w:sz w:val="28"/>
          <w:szCs w:val="28"/>
        </w:rPr>
        <w:t>вносится депутатом</w:t>
      </w:r>
      <w:r w:rsidR="00541C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28F8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Совета Республики Татарстан </w:t>
      </w:r>
    </w:p>
    <w:p w:rsidR="00606B38" w:rsidRPr="00D128F8" w:rsidRDefault="00646170" w:rsidP="00D57537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М.И.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Галиевым</w:t>
      </w:r>
      <w:proofErr w:type="spellEnd"/>
    </w:p>
    <w:p w:rsidR="00606B38" w:rsidRDefault="00606B38" w:rsidP="0026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135" w:rsidRPr="001E6278" w:rsidRDefault="00267135" w:rsidP="0026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278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267135" w:rsidRDefault="00267135" w:rsidP="0026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27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B97BBB" w:rsidRPr="001E6278" w:rsidRDefault="00B97BBB" w:rsidP="0026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2DF" w:rsidRPr="00B322DF" w:rsidRDefault="00B322DF" w:rsidP="00EC5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в Закон Республики Татарстан «</w:t>
      </w:r>
      <w:r w:rsidRPr="00B32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защите населения и терр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иторий от чрезвычайных ситуаций»</w:t>
      </w:r>
    </w:p>
    <w:p w:rsidR="006F178D" w:rsidRPr="006F178D" w:rsidRDefault="006F178D" w:rsidP="008F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35" w:rsidRPr="001E6278" w:rsidRDefault="00267135" w:rsidP="002671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6278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267135" w:rsidRDefault="00267135" w:rsidP="00267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B84" w:rsidRDefault="00B322DF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2D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B322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B322DF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№ 62-ЗРТ «О защите населения и территорий от чрезвычайных ситуаций» (Ведомости Государственного Совета Татарстана, 2004, № 12 (II часть); 2006, № 7 (I часть); 2007, № 11; 2010, № 5 (I часть); 2011, № 5; 2012, № 3, № 9; 2013, № 4 (I часть); 2014, № 3; 2015, № 3, № 10 (I часть); 2016, № 5; Собрание законодательства Республики Татарстан, 2019, № 19 (часть I); 2020, № 4 (часть I), № 37 (часть I); 2021, № 93 (часть I); 2022, № 24 (часть I), № 96 (часть I); 2023, № 27 (</w:t>
      </w:r>
      <w:r>
        <w:rPr>
          <w:rFonts w:ascii="Times New Roman" w:hAnsi="Times New Roman" w:cs="Times New Roman"/>
          <w:sz w:val="28"/>
          <w:szCs w:val="28"/>
        </w:rPr>
        <w:t>часть I)</w:t>
      </w:r>
      <w:r w:rsidRPr="00B32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2024,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2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(часть </w:t>
      </w:r>
      <w:r w:rsidRPr="00B32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322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79 (часть I) </w:t>
      </w:r>
      <w:r w:rsidRPr="00B322D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C5B84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B84" w:rsidRDefault="00B322DF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2DF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6" w:history="1">
        <w:r w:rsidRPr="00B322D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четырнадцатом статьи 1</w:t>
        </w:r>
      </w:hyperlink>
      <w:r w:rsidRPr="00B322DF">
        <w:rPr>
          <w:rFonts w:ascii="Times New Roman" w:hAnsi="Times New Roman" w:cs="Times New Roman"/>
          <w:sz w:val="28"/>
          <w:szCs w:val="28"/>
        </w:rPr>
        <w:t xml:space="preserve"> слова «природного и техногенного характера» исключить;</w:t>
      </w:r>
    </w:p>
    <w:p w:rsidR="00EC5B84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8E6" w:rsidRDefault="00B322DF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B84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EC5B8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</w:t>
        </w:r>
        <w:r w:rsidR="007D78E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ю</w:t>
        </w:r>
        <w:r w:rsidRPr="00EC5B8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</w:t>
        </w:r>
      </w:hyperlink>
      <w:r w:rsidRPr="00EC5B84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7D78E6" w:rsidRPr="007D78E6">
        <w:rPr>
          <w:rFonts w:ascii="Times New Roman" w:hAnsi="Times New Roman" w:cs="Times New Roman"/>
          <w:sz w:val="28"/>
          <w:szCs w:val="28"/>
        </w:rPr>
        <w:t>абзац</w:t>
      </w:r>
      <w:r w:rsidR="007D78E6">
        <w:rPr>
          <w:rFonts w:ascii="Times New Roman" w:hAnsi="Times New Roman" w:cs="Times New Roman"/>
          <w:sz w:val="28"/>
          <w:szCs w:val="28"/>
        </w:rPr>
        <w:t>ем пятым</w:t>
      </w:r>
      <w:r w:rsidR="007D78E6" w:rsidRPr="007D78E6">
        <w:rPr>
          <w:rFonts w:ascii="Times New Roman" w:hAnsi="Times New Roman" w:cs="Times New Roman"/>
          <w:sz w:val="28"/>
          <w:szCs w:val="28"/>
        </w:rPr>
        <w:t xml:space="preserve"> </w:t>
      </w:r>
      <w:r w:rsidR="00EC5B84" w:rsidRPr="00EC5B84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7D78E6" w:rsidRDefault="007D78E6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2DF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B84">
        <w:rPr>
          <w:rFonts w:ascii="Times New Roman" w:hAnsi="Times New Roman" w:cs="Times New Roman"/>
          <w:sz w:val="28"/>
          <w:szCs w:val="28"/>
        </w:rPr>
        <w:t>«</w:t>
      </w:r>
      <w:r w:rsidR="007D78E6">
        <w:rPr>
          <w:rFonts w:ascii="Times New Roman" w:hAnsi="Times New Roman" w:cs="Times New Roman"/>
          <w:sz w:val="28"/>
          <w:szCs w:val="28"/>
        </w:rPr>
        <w:t>проведения</w:t>
      </w:r>
      <w:r w:rsidR="00B322DF" w:rsidRPr="00EC5B84">
        <w:rPr>
          <w:rFonts w:ascii="Times New Roman" w:hAnsi="Times New Roman" w:cs="Times New Roman"/>
          <w:sz w:val="28"/>
          <w:szCs w:val="28"/>
        </w:rPr>
        <w:t xml:space="preserve"> мероприятий по защите населения и территорий от чрезвычайных ситуаций при угрозе возникновения или возникновении чрез</w:t>
      </w:r>
      <w:r w:rsidR="007D78E6">
        <w:rPr>
          <w:rFonts w:ascii="Times New Roman" w:hAnsi="Times New Roman" w:cs="Times New Roman"/>
          <w:sz w:val="28"/>
          <w:szCs w:val="28"/>
        </w:rPr>
        <w:t>вычайных ситуаций осуществляемых</w:t>
      </w:r>
      <w:r w:rsidR="00B322DF" w:rsidRPr="00EC5B84">
        <w:rPr>
          <w:rFonts w:ascii="Times New Roman" w:hAnsi="Times New Roman" w:cs="Times New Roman"/>
          <w:sz w:val="28"/>
          <w:szCs w:val="28"/>
        </w:rPr>
        <w:t xml:space="preserve"> в соответствии с планами действий по предупреждению и ли</w:t>
      </w:r>
      <w:r w:rsidR="007D78E6">
        <w:rPr>
          <w:rFonts w:ascii="Times New Roman" w:hAnsi="Times New Roman" w:cs="Times New Roman"/>
          <w:sz w:val="28"/>
          <w:szCs w:val="28"/>
        </w:rPr>
        <w:t>квидации чрезвычайных ситуаций;</w:t>
      </w:r>
      <w:bookmarkStart w:id="0" w:name="_GoBack"/>
      <w:bookmarkEnd w:id="0"/>
      <w:r w:rsidRPr="00EC5B84">
        <w:rPr>
          <w:rFonts w:ascii="Times New Roman" w:hAnsi="Times New Roman" w:cs="Times New Roman"/>
          <w:sz w:val="28"/>
          <w:szCs w:val="28"/>
        </w:rPr>
        <w:t>»</w:t>
      </w:r>
      <w:r w:rsidR="00B322DF" w:rsidRPr="00EC5B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B84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22DF" w:rsidRPr="00EC5B84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B84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8" w:history="1">
        <w:r w:rsidRPr="00EC5B8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шестнадцатом части первой статьи 9</w:t>
        </w:r>
      </w:hyperlink>
      <w:r w:rsidRPr="00EC5B8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322DF" w:rsidRPr="00EC5B84">
        <w:rPr>
          <w:rFonts w:ascii="Times New Roman" w:hAnsi="Times New Roman" w:cs="Times New Roman"/>
          <w:sz w:val="28"/>
          <w:szCs w:val="28"/>
        </w:rPr>
        <w:t>прир</w:t>
      </w:r>
      <w:r w:rsidRPr="00EC5B84">
        <w:rPr>
          <w:rFonts w:ascii="Times New Roman" w:hAnsi="Times New Roman" w:cs="Times New Roman"/>
          <w:sz w:val="28"/>
          <w:szCs w:val="28"/>
        </w:rPr>
        <w:t>одного и техногенного характера» исключить.</w:t>
      </w:r>
      <w:r w:rsidR="00B322DF" w:rsidRPr="00EC5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2DF" w:rsidRPr="00B322DF" w:rsidRDefault="00B322DF" w:rsidP="00B322D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135" w:rsidRDefault="00267135" w:rsidP="00565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278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8F4A58" w:rsidRPr="00527878" w:rsidRDefault="008F4A58" w:rsidP="006F178D">
      <w:pPr>
        <w:spacing w:after="0" w:line="28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4A58" w:rsidRPr="00527878" w:rsidRDefault="008F4A58" w:rsidP="008F4A5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со дня его официального опубликования. </w:t>
      </w:r>
    </w:p>
    <w:p w:rsidR="008E3E8F" w:rsidRDefault="008E3E8F" w:rsidP="00037AB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7D78E6" w:rsidRDefault="007D78E6" w:rsidP="006461D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78E6" w:rsidRDefault="007D78E6" w:rsidP="006461D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67135" w:rsidRPr="00B97BBB" w:rsidRDefault="003535F6" w:rsidP="007221FB">
      <w:pPr>
        <w:autoSpaceDE w:val="0"/>
        <w:autoSpaceDN w:val="0"/>
        <w:adjustRightInd w:val="0"/>
        <w:spacing w:after="0" w:line="240" w:lineRule="auto"/>
        <w:ind w:left="567" w:hanging="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267135" w:rsidRPr="001E6278" w:rsidRDefault="00267135" w:rsidP="0003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BB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267135" w:rsidRPr="001E6278" w:rsidSect="00B322D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35"/>
    <w:rsid w:val="00001FAC"/>
    <w:rsid w:val="0002007E"/>
    <w:rsid w:val="0002735F"/>
    <w:rsid w:val="0003603B"/>
    <w:rsid w:val="00037AB6"/>
    <w:rsid w:val="000755F0"/>
    <w:rsid w:val="000977AD"/>
    <w:rsid w:val="000A5D35"/>
    <w:rsid w:val="000F4AB6"/>
    <w:rsid w:val="0015185E"/>
    <w:rsid w:val="0017795F"/>
    <w:rsid w:val="0018184A"/>
    <w:rsid w:val="001A0BE6"/>
    <w:rsid w:val="001C0056"/>
    <w:rsid w:val="001E6278"/>
    <w:rsid w:val="0020343F"/>
    <w:rsid w:val="00250181"/>
    <w:rsid w:val="00255040"/>
    <w:rsid w:val="00267135"/>
    <w:rsid w:val="00275BB9"/>
    <w:rsid w:val="00275DC5"/>
    <w:rsid w:val="002C7940"/>
    <w:rsid w:val="00335C03"/>
    <w:rsid w:val="00350C27"/>
    <w:rsid w:val="003535F6"/>
    <w:rsid w:val="003734B2"/>
    <w:rsid w:val="003757FF"/>
    <w:rsid w:val="0038710D"/>
    <w:rsid w:val="003A3777"/>
    <w:rsid w:val="00407805"/>
    <w:rsid w:val="00464DA0"/>
    <w:rsid w:val="00480BA1"/>
    <w:rsid w:val="004827EA"/>
    <w:rsid w:val="0048659E"/>
    <w:rsid w:val="004A5776"/>
    <w:rsid w:val="004B73A7"/>
    <w:rsid w:val="004E39DB"/>
    <w:rsid w:val="00537140"/>
    <w:rsid w:val="00540A09"/>
    <w:rsid w:val="00541CD7"/>
    <w:rsid w:val="0056571D"/>
    <w:rsid w:val="005A0C57"/>
    <w:rsid w:val="005A5EA4"/>
    <w:rsid w:val="005B7EF5"/>
    <w:rsid w:val="005E41FE"/>
    <w:rsid w:val="005F012A"/>
    <w:rsid w:val="00606B38"/>
    <w:rsid w:val="006238C2"/>
    <w:rsid w:val="00646170"/>
    <w:rsid w:val="006461DA"/>
    <w:rsid w:val="006A21ED"/>
    <w:rsid w:val="006C648F"/>
    <w:rsid w:val="006D10A2"/>
    <w:rsid w:val="006D3580"/>
    <w:rsid w:val="006F178D"/>
    <w:rsid w:val="006F6965"/>
    <w:rsid w:val="007221FB"/>
    <w:rsid w:val="00740E0B"/>
    <w:rsid w:val="00744026"/>
    <w:rsid w:val="007B51C4"/>
    <w:rsid w:val="007C015D"/>
    <w:rsid w:val="007D78E6"/>
    <w:rsid w:val="008353DA"/>
    <w:rsid w:val="00885746"/>
    <w:rsid w:val="008A6EFA"/>
    <w:rsid w:val="008D406A"/>
    <w:rsid w:val="008E3E8F"/>
    <w:rsid w:val="008F4A58"/>
    <w:rsid w:val="008F5447"/>
    <w:rsid w:val="009340D5"/>
    <w:rsid w:val="00936C9B"/>
    <w:rsid w:val="00966ABC"/>
    <w:rsid w:val="009852E3"/>
    <w:rsid w:val="00986B02"/>
    <w:rsid w:val="0099128E"/>
    <w:rsid w:val="009A1D38"/>
    <w:rsid w:val="009D0DAC"/>
    <w:rsid w:val="009F0957"/>
    <w:rsid w:val="00A13203"/>
    <w:rsid w:val="00A40A7F"/>
    <w:rsid w:val="00A4279E"/>
    <w:rsid w:val="00A550E2"/>
    <w:rsid w:val="00A9242A"/>
    <w:rsid w:val="00B322DF"/>
    <w:rsid w:val="00B97BBB"/>
    <w:rsid w:val="00BB6B67"/>
    <w:rsid w:val="00C72F31"/>
    <w:rsid w:val="00CB08E9"/>
    <w:rsid w:val="00CB4559"/>
    <w:rsid w:val="00D07E66"/>
    <w:rsid w:val="00D102CD"/>
    <w:rsid w:val="00D57537"/>
    <w:rsid w:val="00D626BC"/>
    <w:rsid w:val="00D73027"/>
    <w:rsid w:val="00D81C69"/>
    <w:rsid w:val="00DB2C4A"/>
    <w:rsid w:val="00DE00FE"/>
    <w:rsid w:val="00DE069D"/>
    <w:rsid w:val="00DF5FB1"/>
    <w:rsid w:val="00E01AB4"/>
    <w:rsid w:val="00E554A8"/>
    <w:rsid w:val="00E63C66"/>
    <w:rsid w:val="00E95199"/>
    <w:rsid w:val="00EB01AA"/>
    <w:rsid w:val="00EB5F5F"/>
    <w:rsid w:val="00EC5B84"/>
    <w:rsid w:val="00EE0EB7"/>
    <w:rsid w:val="00EE1ACD"/>
    <w:rsid w:val="00F12D93"/>
    <w:rsid w:val="00F3423E"/>
    <w:rsid w:val="00F36B24"/>
    <w:rsid w:val="00F37D50"/>
    <w:rsid w:val="00F9626D"/>
    <w:rsid w:val="00FB27F8"/>
    <w:rsid w:val="00FC2EF2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B7BE"/>
  <w15:chartTrackingRefBased/>
  <w15:docId w15:val="{DB48F9EF-33FF-4899-8BAB-3531319B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35"/>
  </w:style>
  <w:style w:type="paragraph" w:styleId="2">
    <w:name w:val="heading 2"/>
    <w:basedOn w:val="a"/>
    <w:link w:val="20"/>
    <w:uiPriority w:val="9"/>
    <w:qFormat/>
    <w:rsid w:val="008A6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6B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7E66"/>
    <w:pPr>
      <w:ind w:left="720"/>
      <w:contextualSpacing/>
    </w:pPr>
  </w:style>
  <w:style w:type="paragraph" w:customStyle="1" w:styleId="formattext">
    <w:name w:val="formattext"/>
    <w:basedOn w:val="a"/>
    <w:rsid w:val="0040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7BBB"/>
    <w:pPr>
      <w:spacing w:after="0" w:line="240" w:lineRule="auto"/>
    </w:pPr>
  </w:style>
  <w:style w:type="character" w:customStyle="1" w:styleId="searchresult">
    <w:name w:val="search_result"/>
    <w:basedOn w:val="a0"/>
    <w:rsid w:val="00B97BBB"/>
  </w:style>
  <w:style w:type="character" w:styleId="a5">
    <w:name w:val="Hyperlink"/>
    <w:basedOn w:val="a0"/>
    <w:uiPriority w:val="99"/>
    <w:unhideWhenUsed/>
    <w:rsid w:val="00E01A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6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9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4161&amp;dst=100150&amp;field=134&amp;date=15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73848&amp;dst=100170&amp;field=134&amp;date=15.08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73848&amp;dst=100170&amp;field=134&amp;date=15.08.2025" TargetMode="External"/><Relationship Id="rId5" Type="http://schemas.openxmlformats.org/officeDocument/2006/relationships/hyperlink" Target="https://login.consultant.ru/link/?req=doc&amp;base=RLAW363&amp;n=170660&amp;date=15.08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F7222-69A8-4B5F-A1EA-7B825E69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Статья 1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Artur Azatovich</cp:lastModifiedBy>
  <cp:revision>6</cp:revision>
  <cp:lastPrinted>2025-08-18T14:11:00Z</cp:lastPrinted>
  <dcterms:created xsi:type="dcterms:W3CDTF">2025-08-15T15:00:00Z</dcterms:created>
  <dcterms:modified xsi:type="dcterms:W3CDTF">2025-08-19T07:16:00Z</dcterms:modified>
</cp:coreProperties>
</file>