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before="0" w:after="0" w:line="240" w:lineRule="auto"/>
        <w:ind w:left="7371" w:firstLine="0"/>
        <w:jc w:val="right"/>
      </w:pPr>
      <w:r>
        <w:rPr>
          <w:rFonts w:ascii="Times New Roman" w:hAnsi="Times New Roman" w:cs="Times New Roman"/>
          <w:sz w:val="28"/>
          <w:szCs w:val="28"/>
          <w:shd w:val="clear" w:fill="auto"/>
        </w:rPr>
        <w:t xml:space="preserve">проект</w:t>
      </w:r>
    </w:p>
    <w:p>
      <w:pPr>
        <w:pStyle w:val="Normal"/>
        <w:spacing w:before="0" w:after="0" w:line="240" w:lineRule="auto"/>
        <w:ind w:left="7371" w:firstLine="0"/>
        <w:rPr>
          <w:rFonts w:ascii="Times New Roman" w:hAnsi="Times New Roman" w:cs="Times New Roman"/>
          <w:sz w:val="28"/>
          <w:szCs w:val="28"/>
          <w:highlight w:val="none"/>
          <w:shd w:val="clear" w:fill="auto"/>
        </w:rPr>
      </w:pPr>
      <w:r>
        <w:rPr>
          <w:rFonts w:ascii="Times New Roman" w:hAnsi="Times New Roman" w:cs="Times New Roman"/>
          <w:sz w:val="28"/>
          <w:szCs w:val="28"/>
          <w:shd w:val="clear" w:fill="auto"/>
        </w:rPr>
      </w:r>
    </w:p>
    <w:p>
      <w:pPr>
        <w:pStyle w:val="Normal"/>
        <w:spacing w:before="0" w:after="0" w:line="240" w:lineRule="auto"/>
        <w:ind w:left="7371" w:firstLine="0"/>
      </w:pPr>
      <w:r>
        <w:rPr>
          <w:rFonts w:ascii="Times New Roman" w:hAnsi="Times New Roman" w:cs="Times New Roman"/>
          <w:sz w:val="28"/>
          <w:szCs w:val="28"/>
          <w:shd w:val="clear" w:fill="auto"/>
        </w:rPr>
        <w:t xml:space="preserve">вносится</w:t>
      </w:r>
    </w:p>
    <w:p>
      <w:pPr>
        <w:pStyle w:val="Normal"/>
        <w:spacing w:before="0" w:after="0" w:line="240" w:lineRule="auto"/>
        <w:ind w:left="7371" w:firstLine="0"/>
      </w:pPr>
      <w:r>
        <w:rPr>
          <w:rFonts w:ascii="Times New Roman" w:hAnsi="Times New Roman" w:cs="Times New Roman"/>
          <w:sz w:val="28"/>
          <w:szCs w:val="28"/>
          <w:shd w:val="clear" w:fill="auto"/>
        </w:rPr>
        <w:t xml:space="preserve">Кабинетом Министров Республики Татарстан</w:t>
      </w:r>
    </w:p>
    <w:p>
      <w:pPr>
        <w:pStyle w:val="Normal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none"/>
          <w:shd w:val="clear" w:fill="auto"/>
        </w:rPr>
      </w:pPr>
      <w:r>
        <w:rPr>
          <w:rFonts w:ascii="Times New Roman" w:hAnsi="Times New Roman" w:cs="Times New Roman"/>
          <w:sz w:val="28"/>
          <w:szCs w:val="28"/>
          <w:shd w:val="clear" w:fill="auto"/>
        </w:rPr>
      </w:r>
    </w:p>
    <w:p>
      <w:pPr>
        <w:pStyle w:val="Normal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none"/>
          <w:shd w:val="clear" w:fill="auto"/>
        </w:rPr>
      </w:pPr>
      <w:r>
        <w:rPr>
          <w:rFonts w:ascii="Times New Roman" w:hAnsi="Times New Roman" w:cs="Times New Roman"/>
          <w:sz w:val="28"/>
          <w:szCs w:val="28"/>
          <w:shd w:val="clear" w:fill="auto"/>
        </w:rPr>
      </w:r>
    </w:p>
    <w:p>
      <w:pPr>
        <w:pStyle w:val="ConsPlusTitle"/>
        <w:jc w:val="center"/>
      </w:pPr>
      <w:r>
        <w:rPr>
          <w:rFonts w:ascii="Times New Roman" w:hAnsi="Times New Roman" w:cs="Times New Roman"/>
          <w:b w:val="0"/>
          <w:sz w:val="28"/>
          <w:szCs w:val="28"/>
          <w:shd w:val="clear" w:fill="auto"/>
        </w:rPr>
        <w:t xml:space="preserve">ЗАКОН</w:t>
      </w:r>
    </w:p>
    <w:p>
      <w:pPr>
        <w:pStyle w:val="ConsPlusTitle"/>
        <w:jc w:val="center"/>
      </w:pPr>
      <w:r>
        <w:rPr>
          <w:rFonts w:ascii="Times New Roman" w:hAnsi="Times New Roman" w:cs="Times New Roman"/>
          <w:b w:val="0"/>
          <w:sz w:val="28"/>
          <w:szCs w:val="28"/>
          <w:shd w:val="clear" w:fill="auto"/>
        </w:rPr>
        <w:t xml:space="preserve">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  <w:shd w:val="clear" w:fill="auto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fill="auto"/>
        </w:rPr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0"/>
      </w:pP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232629"/>
          <w:spacing w:val="0"/>
          <w:sz w:val="28"/>
          <w:szCs w:val="28"/>
          <w:shd w:val="clear" w:fill="auto"/>
        </w:rPr>
        <w:t xml:space="preserve">О внесении изменений в статью 6 Закона Республики Татарстан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0"/>
      </w:pP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232629"/>
          <w:spacing w:val="0"/>
          <w:sz w:val="28"/>
          <w:szCs w:val="28"/>
          <w:shd w:val="clear" w:fill="auto"/>
        </w:rPr>
        <w:t xml:space="preserve">«О </w:t>
      </w:r>
      <w:r>
        <w:rPr>
          <w:rFonts w:ascii="Times New Roman" w:hAnsi="Times New Roman" w:eastAsia="Calibri" w:cs="Times New Roman"/>
          <w:b/>
          <w:bCs/>
          <w:i w:val="0"/>
          <w:caps w:val="0"/>
          <w:smallCaps w:val="0"/>
          <w:color w:val="232629"/>
          <w:spacing w:val="0"/>
          <w:sz w:val="28"/>
          <w:szCs w:val="28"/>
          <w:shd w:val="clear" w:fill="auto"/>
          <w:lang w:val="ru-RU" w:eastAsia="ru-RU" w:bidi="ar-SA"/>
        </w:rPr>
        <w:t xml:space="preserve">транспортном налоге» и Закон Республики Татарстан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0"/>
      </w:pPr>
      <w:r>
        <w:rPr>
          <w:rFonts w:ascii="Times New Roman" w:hAnsi="Times New Roman" w:eastAsia="Calibri" w:cs="Times New Roman"/>
          <w:b/>
          <w:bCs/>
          <w:i w:val="0"/>
          <w:caps w:val="0"/>
          <w:smallCaps w:val="0"/>
          <w:color w:val="232629"/>
          <w:spacing w:val="0"/>
          <w:sz w:val="28"/>
          <w:szCs w:val="28"/>
          <w:shd w:val="clear" w:fill="auto"/>
          <w:lang w:val="ru-RU" w:eastAsia="ru-RU" w:bidi="ar-SA"/>
        </w:rPr>
        <w:t xml:space="preserve">«Об установлении налоговой ставки по налогу на прибыль организаций</w:t>
        <w:br/>
        <w:t xml:space="preserve">для организаций – резидентов особой экономической зоны промышленно-производственного типа, созданной на территории Елабужского района Республики Татарстан, и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Татарстан»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  <w:highlight w:val="none"/>
          <w:shd w:val="clear" w:fill="auto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fill="auto"/>
        </w:rPr>
      </w:r>
    </w:p>
    <w:p>
      <w:pPr>
        <w:pStyle w:val="Normal"/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shd w:val="clear" w:fill="auto"/>
          <w:lang w:eastAsia="ru-RU"/>
        </w:rPr>
        <w:t xml:space="preserve">Статья 1</w:t>
      </w:r>
    </w:p>
    <w:p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shd w:val="clear" w:fill="auto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fill="auto"/>
          <w:lang w:eastAsia="ru-RU"/>
        </w:rPr>
      </w:r>
    </w:p>
    <w:p>
      <w:pPr>
        <w:pStyle w:val="Normal"/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shd w:val="clear" w:fill="auto"/>
          <w:lang w:eastAsia="ru-RU"/>
        </w:rPr>
        <w:t xml:space="preserve">Внести в абзац второй пункта 3 статьи 6 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eastAsia="ru-RU"/>
        </w:rPr>
        <w:t xml:space="preserve">Закона Республики Татарстан</w:t>
        <w:br/>
        <w:t xml:space="preserve">от 29 ноября 2002 года № 24-ЗРТ «О транспортном налоге» (Ведомости Государственного Совета Татарстана, 2002, № 11; 2003, № 7, № 11; 2004, № 11; 2005, № 11; 2006, № 2 (I часть), № 4; 2008, № 7 (I часть); 2009, № 11; 2010, № 10 (II часть); 2014, № 3, № 6, № 11 (I часть); Собрание законодательства Республики Татарстан, 2017, № 1 (часть I); 2018, № 83 (часть I); 2020, № 1 (часть I); 2021, № 20 (часть I), № 36 (часть I), № 77 (часть I); 2022, № 83 (часть I); 2023, № 73 (часть I) изменение, изложив его в следующей редакции:</w:t>
      </w:r>
    </w:p>
    <w:p>
      <w:pPr>
        <w:pStyle w:val="Normal"/>
        <w:spacing w:before="0" w:after="0" w:line="240" w:lineRule="auto"/>
        <w:ind w:firstLine="709"/>
        <w:jc w:val="both"/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fill="auto"/>
          <w:lang w:val="ru-RU" w:eastAsia="ru-RU" w:bidi="ar-SA"/>
        </w:rPr>
        <w:t xml:space="preserve">«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8"/>
          <w:szCs w:val="28"/>
          <w:shd w:val="clear" w:fill="auto"/>
          <w:lang w:val="ru-RU" w:eastAsia="ru-RU" w:bidi="ar-SA"/>
        </w:rPr>
        <w:t xml:space="preserve">Освобождаются от налогообложения организации – резиденты особой экономической зоны промышленно-производственного типа, созданной</w:t>
        <w:br/>
        <w:t xml:space="preserve">на территории Елабужского муниципального района Республики Татарстан, особой экономической зоны технико-внедренческого типа «Иннополис», созданной</w:t>
        <w:br/>
        <w:t xml:space="preserve">на территориях Верхнеуслонского и Лаишевского муниципальных районов Республики Татарстан, и </w:t>
      </w: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ru-RU" w:eastAsia="ru-RU" w:bidi="ar-SA"/>
        </w:rPr>
        <w:t xml:space="preserve">особой экономической зоны промышленно-производственного типа «Зеленая Долина», созданной на территории Заинского муниципального района Республики Татарстан,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8"/>
          <w:szCs w:val="28"/>
          <w:shd w:val="clear" w:fill="auto"/>
          <w:lang w:val="ru-RU" w:eastAsia="ru-RU" w:bidi="ar-SA"/>
        </w:rPr>
        <w:t xml:space="preserve">в течение 10 лет с момента постановки транспортного средства на учет.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fill="auto"/>
          <w:lang w:val="ru-RU" w:eastAsia="ru-RU" w:bidi="ar-SA"/>
        </w:rPr>
        <w:t xml:space="preserve">».</w:t>
      </w:r>
    </w:p>
    <w:p>
      <w:pPr>
        <w:pStyle w:val="Normal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shd w:val="clear" w:fill="auto"/>
        </w:rPr>
      </w:pPr>
      <w:r>
        <w:rPr>
          <w:rFonts w:ascii="Times New Roman" w:hAnsi="Times New Roman"/>
          <w:sz w:val="28"/>
          <w:szCs w:val="28"/>
          <w:shd w:val="clear" w:fill="auto"/>
        </w:rPr>
      </w:r>
    </w:p>
    <w:p>
      <w:pPr>
        <w:pStyle w:val="Normal"/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shd w:val="clear" w:fill="auto"/>
          <w:lang w:eastAsia="ru-RU"/>
        </w:rPr>
        <w:t xml:space="preserve">Статья 2</w:t>
      </w:r>
    </w:p>
    <w:p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shd w:val="clear" w:fill="auto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fill="auto"/>
          <w:lang w:eastAsia="ru-RU"/>
        </w:rPr>
      </w:r>
    </w:p>
    <w:p>
      <w:pPr>
        <w:pStyle w:val="Normal"/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fill="auto"/>
          <w:lang w:eastAsia="ru-RU"/>
        </w:rPr>
        <w:t xml:space="preserve">Внести в  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eastAsia="ru-RU"/>
        </w:rPr>
        <w:t xml:space="preserve">Закон Республики Татарстан от 10 февраля 2006 года № 5-ЗРТ</w:t>
        <w:br/>
        <w:t xml:space="preserve">«Об установлении налоговой ставки по налогу на прибыль организаций</w:t>
        <w:br/>
        <w:t xml:space="preserve">для организаций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eastAsia="ru-RU"/>
        </w:rPr>
        <w:t xml:space="preserve">–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eastAsia="ru-RU"/>
        </w:rPr>
        <w:t xml:space="preserve"> резидентов особой экономической зоны промышленно-производственного типа, созданной на территории Елабужского района Республики Татарстан, и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Татарстан»</w:t>
      </w:r>
      <w:r>
        <w:rPr>
          <w:rFonts w:ascii="Times New Roman" w:hAnsi="Times New Roman" w:cs="Times New Roman"/>
          <w:sz w:val="28"/>
          <w:szCs w:val="28"/>
          <w:shd w:val="clear" w:fill="auto"/>
          <w:lang w:eastAsia="ru-RU"/>
        </w:rPr>
        <w:t xml:space="preserve"> (Ведомости Государственного Совета Татарст</w:t>
      </w:r>
      <w:r>
        <w:rPr>
          <w:rFonts w:ascii="Times New Roman" w:hAnsi="Times New Roman" w:cs="Times New Roman"/>
          <w:sz w:val="28"/>
          <w:szCs w:val="28"/>
          <w:shd w:val="clear" w:fill="auto"/>
          <w:lang w:eastAsia="ru-RU"/>
        </w:rPr>
        <w:t xml:space="preserve">ана, </w:t>
      </w:r>
      <w:r>
        <w:rPr>
          <w:rFonts w:ascii="Times New Roman" w:hAnsi="Times New Roman" w:cs="Times New Roman"/>
          <w:b w:val="0"/>
          <w:sz w:val="28"/>
          <w:szCs w:val="28"/>
          <w:shd w:val="clear" w:fill="auto"/>
          <w:lang w:eastAsia="ru-RU"/>
        </w:rPr>
        <w:t xml:space="preserve">2006, № 2 (I часть); 2009, № 1; 2012, №6 (I часть); 2014, № 11</w:t>
        <w:br/>
        <w:t xml:space="preserve">(I часть); Собрание законодательства Республики Татарстан, 2017, №17 (часть I) следующие изменения:</w:t>
      </w:r>
    </w:p>
    <w:p>
      <w:pPr>
        <w:pStyle w:val="Normal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shd w:val="clear" w:fill="auto"/>
        </w:rPr>
      </w:pPr>
      <w:r>
        <w:rPr>
          <w:rFonts w:ascii="Times New Roman" w:hAnsi="Times New Roman"/>
          <w:sz w:val="28"/>
          <w:szCs w:val="28"/>
          <w:shd w:val="clear" w:fill="auto"/>
        </w:rPr>
      </w:r>
    </w:p>
    <w:p>
      <w:pPr>
        <w:pStyle w:val="Normal"/>
        <w:spacing w:before="0" w:after="0" w:line="240" w:lineRule="auto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ru-RU" w:eastAsia="ru-RU" w:bidi="ar-SA"/>
        </w:rPr>
        <w:t xml:space="preserve">1) наименование изложить в следующей редакции: </w:t>
      </w:r>
    </w:p>
    <w:p>
      <w:pPr>
        <w:pStyle w:val="Normal"/>
        <w:widowControl/>
        <w:spacing w:before="0" w:after="0" w:line="240" w:lineRule="auto"/>
        <w:ind w:left="0" w:right="0" w:firstLine="737"/>
        <w:jc w:val="both"/>
        <w:rPr>
          <w:highlight w:val="none"/>
          <w:shd w:val="clear" w:fill="auto"/>
        </w:rPr>
      </w:pP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ru-RU" w:eastAsia="ru-RU" w:bidi="ar-SA"/>
        </w:rPr>
        <w:t xml:space="preserve">«Об установлении налоговой ставки по налогу на прибыль организаций</w:t>
        <w:br/>
        <w:t xml:space="preserve">для организаций – резидентов особых экономических зон»;</w:t>
      </w:r>
    </w:p>
    <w:p>
      <w:pPr>
        <w:pStyle w:val="Normal"/>
        <w:widowControl/>
        <w:spacing w:before="0" w:after="0" w:line="240" w:lineRule="auto"/>
        <w:ind w:left="0" w:right="0" w:firstLine="737"/>
        <w:jc w:val="both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highlight w:val="none"/>
          <w:shd w:val="clear" w:fill="auto"/>
          <w:lang w:val="ru-RU" w:eastAsia="ru-RU" w:bidi="ar-SA"/>
        </w:rPr>
      </w:pP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hd w:val="clear" w:fill="auto"/>
          <w:lang w:val="ru-RU" w:eastAsia="ru-RU" w:bidi="ar-SA"/>
        </w:rPr>
      </w:r>
    </w:p>
    <w:p>
      <w:pPr>
        <w:pStyle w:val="NormalWeb"/>
        <w:widowControl/>
        <w:spacing w:before="0" w:beforeAutospacing="0" w:after="0" w:afterAutospacing="0" w:line="240" w:lineRule="auto"/>
        <w:ind w:left="0" w:right="0" w:firstLine="737"/>
        <w:jc w:val="both"/>
        <w:rPr>
          <w:highlight w:val="none"/>
          <w:shd w:val="clear" w:fill="auto"/>
        </w:rPr>
      </w:pP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ru-RU" w:eastAsia="ru-RU" w:bidi="ar-SA"/>
        </w:rPr>
        <w:t xml:space="preserve">2) в части 1 статьи 1:</w:t>
      </w:r>
    </w:p>
    <w:p>
      <w:pPr>
        <w:pStyle w:val="NormalWeb"/>
        <w:widowControl/>
        <w:spacing w:before="0" w:beforeAutospacing="0" w:after="0" w:afterAutospacing="0" w:line="240" w:lineRule="auto"/>
        <w:ind w:left="0" w:right="0" w:firstLine="737"/>
        <w:jc w:val="both"/>
        <w:rPr>
          <w:highlight w:val="none"/>
          <w:shd w:val="clear" w:fill="auto"/>
        </w:rPr>
      </w:pP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ru-RU" w:eastAsia="ru-RU" w:bidi="ar-SA"/>
        </w:rPr>
        <w:t xml:space="preserve">а) абзац первый изложить в следующей редакции:</w:t>
      </w:r>
    </w:p>
    <w:p>
      <w:pPr>
        <w:pStyle w:val="Normal"/>
        <w:spacing w:before="0" w:after="0" w:line="240" w:lineRule="auto"/>
        <w:ind w:firstLine="709"/>
        <w:jc w:val="both"/>
      </w:pP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ru-RU" w:eastAsia="ru-RU" w:bidi="ar-SA"/>
        </w:rPr>
        <w:t xml:space="preserve">«1. Установить налоговую ставку по </w:t>
      </w:r>
      <w:hyperlink r:id="rId7">
        <w:r>
          <w:rPr>
            <w:rStyle w:val="-"/>
            <w:rFonts w:ascii="Times New Roman" w:hAnsi="Times New Roman" w:eastAsia="Times New Roman" w:cs="Times New Roman"/>
            <w:b w:val="0"/>
            <w:bCs/>
            <w:i w:val="0"/>
            <w:caps w:val="0"/>
            <w:smallCaps w:val="0"/>
            <w:strike w:val="0"/>
            <w:color w:val="000000"/>
            <w:spacing w:val="0"/>
            <w:sz w:val="28"/>
            <w:szCs w:val="28"/>
            <w:u w:val="none"/>
            <w:shd w:val="clear" w:fill="auto"/>
            <w:lang w:val="ru-RU" w:eastAsia="ru-RU" w:bidi="ar-SA"/>
          </w:rPr>
          <w:t xml:space="preserve">налогу на прибыль</w:t>
        </w:r>
      </w:hyperlink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ru-RU" w:eastAsia="ru-RU" w:bidi="ar-SA"/>
        </w:rPr>
        <w:t xml:space="preserve"> организаций, подлежащему зачислению в бюджет Республики Татарстан, для организаций – резидентов особой экономической зоны промышленно-производственного типа, созданной на территории Елабужского муниципального района Республики Татарстан,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Татарстан, и  особой экономической зоны промышленно-производственного типа «Зеленая Долина», созданной на территории Заинского муниципального района Республики Татарстан (далее – организации-резиденты),</w:t>
        <w:br/>
        <w:t xml:space="preserve">в отношении прибыли, полученной от деятельности, осуществляемой на территории особой экономической зоны, в размере:»;</w:t>
      </w:r>
    </w:p>
    <w:p>
      <w:pPr>
        <w:pStyle w:val="Normal"/>
        <w:spacing w:before="0" w:after="0" w:line="240" w:lineRule="auto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ru-RU" w:eastAsia="ru-RU" w:bidi="ar-SA"/>
        </w:rPr>
        <w:t xml:space="preserve">б) в абзаце четвертом слова «(12,5 процента в 2017 – 2020 годах)» исключить.</w:t>
      </w:r>
    </w:p>
    <w:p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shd w:val="clear" w:fill="auto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fill="auto"/>
          <w:lang w:val="ru-RU" w:eastAsia="ru-RU" w:bidi="ar-SA"/>
        </w:rPr>
      </w:r>
    </w:p>
    <w:p>
      <w:pPr>
        <w:pStyle w:val="ConsPlus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fill="auto"/>
        </w:rPr>
        <w:t xml:space="preserve">Статья 3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none"/>
          <w:shd w:val="clear" w:fill="auto"/>
        </w:rPr>
      </w:pPr>
      <w:r>
        <w:rPr>
          <w:rFonts w:ascii="Times New Roman" w:hAnsi="Times New Roman" w:cs="Times New Roman"/>
          <w:bCs/>
          <w:sz w:val="28"/>
          <w:szCs w:val="28"/>
          <w:shd w:val="clear" w:fill="auto"/>
        </w:rPr>
      </w:r>
    </w:p>
    <w:p>
      <w:pPr>
        <w:pStyle w:val="Normal"/>
        <w:spacing w:before="0" w:after="0" w:line="240" w:lineRule="auto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Times New Roman" w:cs="Calibri"/>
          <w:color w:val="000000"/>
          <w:sz w:val="28"/>
          <w:szCs w:val="28"/>
          <w:shd w:val="clear" w:fill="auto"/>
          <w:lang w:val="ru-RU" w:eastAsia="ru-RU" w:bidi="ar-SA"/>
        </w:rPr>
        <w:t xml:space="preserve">1. Настоящий Закон вступает в силу со дня его официального опубликования.</w:t>
      </w:r>
    </w:p>
    <w:p>
      <w:pPr>
        <w:pStyle w:val="Normal"/>
        <w:spacing w:before="0" w:after="0" w:line="240" w:lineRule="auto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Times New Roman" w:cs="Calibri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ru-RU" w:eastAsia="ru-RU" w:bidi="ar-SA"/>
        </w:rPr>
        <w:t xml:space="preserve">2. Действие положений </w:t>
      </w: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ru-RU" w:eastAsia="ru-RU" w:bidi="ar-SA"/>
        </w:rPr>
        <w:t xml:space="preserve">абзаца второго пункта 3 статьи 6 Закона Республики Татарстан от 29 ноября 2002 года № 24-ЗРТ «О транспортном налоге» (в редакции настоящего Закона) и  абзаца первого части 1 статьи 1 </w:t>
      </w:r>
      <w:r>
        <w:rPr>
          <w:rFonts w:ascii="Times New Roman" w:hAnsi="Times New Roman" w:eastAsia="Times New Roman" w:cs="Calibri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ru-RU" w:eastAsia="ru-RU" w:bidi="ar-SA"/>
        </w:rPr>
        <w:t xml:space="preserve">Закона Республики Татарстан от 10 февраля 2006 года № 5-ЗРТ </w:t>
      </w: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ru-RU" w:eastAsia="ru-RU" w:bidi="ar-SA"/>
        </w:rPr>
        <w:t xml:space="preserve">«Об установлении налоговой ставки по налогу</w:t>
        <w:br/>
        <w:t xml:space="preserve">на прибыль организаций для организаций – резидентов особых экономических зон» (в редакции настоящего Закона) распространяется на правоотношения, возникшие</w:t>
        <w:br/>
        <w:t xml:space="preserve">с 25 июня 2025 года.</w:t>
      </w:r>
    </w:p>
    <w:p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highlight w:val="none"/>
          <w:shd w:val="clear" w:fill="auto"/>
          <w:lang w:val="ru-RU" w:eastAsia="ru-RU" w:bidi="ar-SA"/>
        </w:rPr>
      </w:pP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ru-RU" w:eastAsia="ru-RU" w:bidi="ar-SA"/>
        </w:rPr>
      </w:r>
    </w:p>
    <w:p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highlight w:val="none"/>
          <w:shd w:val="clear" w:fill="auto"/>
          <w:lang w:val="ru-RU" w:eastAsia="ru-RU" w:bidi="ar-SA"/>
        </w:rPr>
      </w:pP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ru-RU" w:eastAsia="ru-RU" w:bidi="ar-SA"/>
        </w:rPr>
      </w:r>
    </w:p>
    <w:p>
      <w:pPr>
        <w:pStyle w:val="Normal"/>
        <w:spacing w:before="0"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shd w:val="clear" w:fill="auto"/>
          <w:lang w:eastAsia="ru-RU"/>
        </w:rPr>
        <w:t xml:space="preserve">Глава (Раис)</w:t>
      </w:r>
    </w:p>
    <w:p>
      <w:pPr>
        <w:pStyle w:val="Normal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fill="auto"/>
          <w:lang w:eastAsia="ru-RU"/>
        </w:rPr>
        <w:t xml:space="preserve">Республики Татарстан</w:t>
      </w:r>
    </w:p>
    <w:p>
      <w:pPr>
        <w:pStyle w:val="Normal"/>
        <w:spacing w:before="0" w:after="0" w:line="240" w:lineRule="auto"/>
        <w:rPr>
          <w:rFonts w:ascii="Times New Roman" w:hAnsi="Times New Roman"/>
          <w:sz w:val="28"/>
          <w:szCs w:val="28"/>
          <w:shd w:val="clear" w:fill="auto"/>
          <w:lang w:eastAsia="ru-RU"/>
        </w:rPr>
      </w:pPr>
      <w:r>
        <w:rPr>
          <w:rFonts w:ascii="Times New Roman" w:hAnsi="Times New Roman"/>
          <w:sz w:val="28"/>
          <w:szCs w:val="28"/>
          <w:shd w:val="clear" w:fill="auto"/>
          <w:lang w:eastAsia="ru-RU"/>
        </w:rPr>
      </w:r>
    </w:p>
    <w:sectPr>
      <w:headerReference w:type="default" r:id="rId6"/>
      <w:type w:val="nextPage"/>
      <w:pgSz w:w="11906" w:h="16838"/>
      <w:pgMar w:top="1134" w:right="567" w:bottom="1134" w:left="1134" w:header="709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Cambria">
    <w:panose1 w:val="020408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52145204"/>
      <w:docPartObj>
        <w:docPartGallery w:val="Page Numbers (Top of Page)"/>
        <w:docPartUnique w:val="true"/>
      </w:docPartObj>
    </w:sdtPr>
    <w:sdtContent>
      <w:p>
        <w:pPr>
          <w:pStyle w:val="Style2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compat>
    <w:compatSetting w:name="compatibilityMode" w:uri="http://schemas.microsoft.com/office/word" w:val="12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pacing w:before="0" w:after="200" w:line="276" w:lineRule="auto"/>
      <w:jc w:val="left"/>
    </w:pPr>
    <w:rPr>
      <w:rFonts w:ascii="Calibri" w:hAnsi="Calibri" w:eastAsia="Times New Roma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Style14" w:customStyle="1">
    <w:name w:val="Верхний колонтитул Знак"/>
    <w:basedOn w:val="DefaultParagraphFont"/>
    <w:uiPriority w:val="99"/>
    <w:qFormat/>
    <w:rPr>
      <w:rFonts w:ascii="Calibri" w:hAnsi="Calibri" w:eastAsia="Times New Roman" w:cs="Calibri"/>
      <w:sz w:val="22"/>
      <w:szCs w:val="22"/>
    </w:rPr>
  </w:style>
  <w:style w:type="character" w:styleId="Style15" w:customStyle="1">
    <w:name w:val="Нижний колонтитул Знак"/>
    <w:basedOn w:val="DefaultParagraphFont"/>
    <w:uiPriority w:val="99"/>
    <w:qFormat/>
    <w:rPr>
      <w:rFonts w:ascii="Calibri" w:hAnsi="Calibri" w:eastAsia="Times New Roman" w:cs="Calibri"/>
      <w:sz w:val="22"/>
      <w:szCs w:val="22"/>
    </w:rPr>
  </w:style>
  <w:style w:type="character" w:styleId="-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16" w:customStyle="1">
    <w:name w:val="Заголовок"/>
    <w:basedOn w:val="Normal"/>
    <w:next w:val="Style17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40"/>
    </w:pPr>
  </w:style>
  <w:style w:type="paragraph" w:styleId="Style18">
    <w:name w:val="List"/>
    <w:basedOn w:val="Style17"/>
    <w:rPr>
      <w:rFonts w:ascii="PT Astra Serif" w:hAnsi="PT Astra Serif" w:cs="Mangal"/>
    </w:rPr>
  </w:style>
  <w:style w:type="paragraph" w:styleId="Style19" w:customStyle="1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Mangal"/>
    </w:rPr>
  </w:style>
  <w:style w:type="paragraph" w:styleId="ConsPlusNormal" w:customStyle="1">
    <w:name w:val="ConsPlusNormal"/>
    <w:qFormat/>
    <w:pPr>
      <w:widowControl/>
      <w:spacing w:before="0" w:after="0"/>
      <w:jc w:val="left"/>
    </w:pPr>
    <w:rPr>
      <w:rFonts w:ascii="Arial" w:hAnsi="Arial" w:eastAsia="Times New Roman" w:cs="Arial"/>
      <w:color w:val="auto"/>
      <w:sz w:val="20"/>
      <w:szCs w:val="20"/>
      <w:lang w:val="ru-RU" w:eastAsia="en-US" w:bidi="ar-SA"/>
    </w:rPr>
  </w:style>
  <w:style w:type="paragraph" w:styleId="ConsPlusTitle" w:customStyle="1">
    <w:name w:val="ConsPlusTitle"/>
    <w:qFormat/>
    <w:pPr>
      <w:widowControl/>
      <w:spacing w:before="0" w:after="0"/>
      <w:jc w:val="left"/>
    </w:pPr>
    <w:rPr>
      <w:rFonts w:ascii="Arial" w:hAnsi="Arial" w:eastAsia="Calibri" w:cs="Arial" w:eastAsiaTheme="minorHAnsi"/>
      <w:b/>
      <w:bCs/>
      <w:color w:val="auto"/>
      <w:sz w:val="20"/>
      <w:szCs w:val="20"/>
      <w:lang w:val="ru-RU" w:eastAsia="ru-RU" w:bidi="ar-SA"/>
    </w:rPr>
  </w:style>
  <w:style w:type="paragraph" w:styleId="Style21" w:customStyle="1">
    <w:name w:val="Колонтитул"/>
    <w:basedOn w:val="Normal"/>
    <w:qFormat/>
  </w:style>
  <w:style w:type="paragraph" w:styleId="Style22" w:customStyle="1">
    <w:name w:val="Header"/>
    <w:basedOn w:val="Normal"/>
    <w:link w:val="Style14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before="0" w:after="0" w:line="240" w:lineRule="auto"/>
    </w:pPr>
  </w:style>
  <w:style w:type="paragraph" w:styleId="Style23" w:customStyle="1">
    <w:name w:val="Footer"/>
    <w:basedOn w:val="Normal"/>
    <w:link w:val="Style15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before="0" w:after="0" w:line="240" w:lineRule="auto"/>
    </w:pPr>
  </w:style>
  <w:style w:type="paragraph" w:styleId="NormalWeb">
    <w:name w:val="Normal (Web)"/>
    <w:basedOn w:val="Normal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styleId="a1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yperlink" Target="https://login.consultant.ru/link/?req=doc&amp;base=LAW&amp;n=510752&amp;dst=12269&amp;field=134&amp;date=29.10.2025" TargetMode="External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3601</Characters>
  <CharactersWithSpaces>4133</CharactersWithSpaces>
  <Pages>2</Pages>
  <Paragraphs>25</Paragraphs>
  <Template>Normal</Template>
  <TotalTime>688</TotalTime>
  <Words>545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dc:description/>
  <dc:language>ru-RU</dc:language>
  <cp:lastModifiedBy/>
  <cp:revision>48</cp:revision>
  <cp:lastPrinted>2025-11-13T14:16:51Z</cp:lastPrinted>
  <dcterms:created xsi:type="dcterms:W3CDTF">2025-05-05T08:52:00Z</dcterms:created>
  <dcterms:modified xsi:type="dcterms:W3CDTF">2025-11-18T10:44:29Z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