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F5E" w:rsidRDefault="00DB29B1">
      <w:pPr>
        <w:widowControl/>
        <w:overflowPunct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«</w:t>
      </w:r>
      <w:r>
        <w:rPr>
          <w:rFonts w:ascii="Times New Roman" w:eastAsia="Arial" w:hAnsi="Times New Roman" w:cs="Times New Roman"/>
          <w:b/>
          <w:bCs/>
          <w:szCs w:val="28"/>
        </w:rPr>
        <w:t xml:space="preserve">Махсус хәрби операциядә катнашучы затларга һәм аларның гаилә әгъзаларына социаль ярдәм </w:t>
      </w:r>
      <w:r w:rsidR="00EC1B0B">
        <w:rPr>
          <w:rFonts w:ascii="Times New Roman" w:eastAsia="Arial" w:hAnsi="Times New Roman" w:cs="Times New Roman"/>
          <w:b/>
          <w:bCs/>
          <w:szCs w:val="28"/>
        </w:rPr>
        <w:t xml:space="preserve">күрсәтү </w:t>
      </w:r>
      <w:r>
        <w:rPr>
          <w:rFonts w:ascii="Times New Roman" w:eastAsia="Arial" w:hAnsi="Times New Roman" w:cs="Times New Roman"/>
          <w:b/>
          <w:bCs/>
          <w:szCs w:val="28"/>
        </w:rPr>
        <w:t>өлкәсендә</w:t>
      </w:r>
      <w:r>
        <w:rPr>
          <w:rFonts w:ascii="Times New Roman" w:eastAsia="Arial" w:hAnsi="Times New Roman" w:cs="Times New Roman"/>
          <w:b/>
          <w:bCs/>
          <w:szCs w:val="28"/>
        </w:rPr>
        <w:t xml:space="preserve"> мөнәсәбәтләрне хокукый җайга салу үзенчәлекләре турында</w:t>
      </w:r>
      <w:r>
        <w:rPr>
          <w:rFonts w:ascii="Times New Roman" w:hAnsi="Times New Roman" w:cs="Times New Roman"/>
          <w:b/>
          <w:bCs/>
          <w:szCs w:val="28"/>
        </w:rPr>
        <w:t>»</w:t>
      </w:r>
      <w:r>
        <w:rPr>
          <w:rFonts w:ascii="Times New Roman" w:eastAsia="Arial" w:hAnsi="Times New Roman" w:cs="Times New Roman"/>
          <w:b/>
          <w:bCs/>
          <w:szCs w:val="28"/>
        </w:rPr>
        <w:t xml:space="preserve"> Татарстан Республикасы Законының 2 статьясына үзгәреш кертү хакында</w:t>
      </w:r>
      <w:r>
        <w:rPr>
          <w:rFonts w:ascii="Times New Roman" w:hAnsi="Times New Roman" w:cs="Times New Roman"/>
          <w:b/>
          <w:bCs/>
          <w:szCs w:val="28"/>
        </w:rPr>
        <w:t xml:space="preserve">» </w:t>
      </w:r>
      <w:r>
        <w:rPr>
          <w:rFonts w:ascii="Times New Roman" w:hAnsi="Times New Roman" w:cs="Times New Roman"/>
          <w:b/>
          <w:szCs w:val="28"/>
        </w:rPr>
        <w:t>Татарстан Республикасы закон</w:t>
      </w:r>
      <w:r w:rsidR="00EC1B0B">
        <w:rPr>
          <w:rFonts w:ascii="Times New Roman" w:hAnsi="Times New Roman" w:cs="Times New Roman"/>
          <w:b/>
          <w:szCs w:val="28"/>
        </w:rPr>
        <w:t>ы</w:t>
      </w:r>
      <w:r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>проектына</w:t>
      </w:r>
    </w:p>
    <w:p w:rsidR="00FD6F5E" w:rsidRDefault="00DB29B1">
      <w:pPr>
        <w:widowControl/>
        <w:overflowPunct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АҢЛАТМА</w:t>
      </w:r>
    </w:p>
    <w:p w:rsidR="00FD6F5E" w:rsidRDefault="00FD6F5E">
      <w:pPr>
        <w:widowControl/>
        <w:overflowPunct/>
        <w:rPr>
          <w:rFonts w:ascii="Times New Roman" w:hAnsi="Times New Roman" w:cs="Times New Roman"/>
          <w:b/>
          <w:szCs w:val="28"/>
        </w:rPr>
      </w:pPr>
    </w:p>
    <w:p w:rsidR="00FD6F5E" w:rsidRDefault="00DB29B1">
      <w:pPr>
        <w:overflowPunct/>
        <w:ind w:firstLine="709"/>
        <w:jc w:val="both"/>
        <w:outlineLvl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</w:t>
      </w:r>
      <w:r>
        <w:rPr>
          <w:rFonts w:ascii="Times New Roman" w:eastAsia="Arial" w:hAnsi="Times New Roman" w:cs="Times New Roman"/>
          <w:szCs w:val="28"/>
        </w:rPr>
        <w:t xml:space="preserve">Махсус хәрби операциядә катнашучы затларга һәм аларның гаилә әгъзаларына социаль ярдәм </w:t>
      </w:r>
      <w:r w:rsidR="00EC1B0B">
        <w:rPr>
          <w:rFonts w:ascii="Times New Roman" w:eastAsia="Arial" w:hAnsi="Times New Roman" w:cs="Times New Roman"/>
          <w:szCs w:val="28"/>
        </w:rPr>
        <w:t xml:space="preserve">күрсәтү </w:t>
      </w:r>
      <w:r>
        <w:rPr>
          <w:rFonts w:ascii="Times New Roman" w:eastAsia="Arial" w:hAnsi="Times New Roman" w:cs="Times New Roman"/>
          <w:szCs w:val="28"/>
        </w:rPr>
        <w:t>өлкәсендә</w:t>
      </w:r>
      <w:r>
        <w:rPr>
          <w:rFonts w:ascii="Times New Roman" w:eastAsia="Arial" w:hAnsi="Times New Roman" w:cs="Times New Roman"/>
          <w:szCs w:val="28"/>
        </w:rPr>
        <w:t xml:space="preserve"> мөнәсәбәтләрне хокукый җайга салу үзенчәлекләре турында</w:t>
      </w:r>
      <w:r>
        <w:rPr>
          <w:rFonts w:ascii="Times New Roman" w:hAnsi="Times New Roman" w:cs="Times New Roman"/>
          <w:szCs w:val="28"/>
        </w:rPr>
        <w:t>»</w:t>
      </w:r>
      <w:r>
        <w:rPr>
          <w:rFonts w:ascii="Times New Roman" w:eastAsia="Arial" w:hAnsi="Times New Roman" w:cs="Times New Roman"/>
          <w:szCs w:val="28"/>
        </w:rPr>
        <w:t xml:space="preserve"> Татарстан Республикасы Законының 2 статьясына үзгәреш кертү хакында</w:t>
      </w:r>
      <w:r>
        <w:rPr>
          <w:rFonts w:ascii="Times New Roman" w:hAnsi="Times New Roman" w:cs="Times New Roman"/>
          <w:szCs w:val="28"/>
        </w:rPr>
        <w:t xml:space="preserve">» </w:t>
      </w:r>
      <w:r>
        <w:rPr>
          <w:rFonts w:ascii="Times New Roman" w:eastAsia="Arial" w:hAnsi="Times New Roman" w:cs="Times New Roman"/>
          <w:szCs w:val="28"/>
        </w:rPr>
        <w:t>Татарстан Рес</w:t>
      </w:r>
      <w:r>
        <w:rPr>
          <w:rFonts w:ascii="Times New Roman" w:eastAsia="Arial" w:hAnsi="Times New Roman" w:cs="Times New Roman"/>
          <w:szCs w:val="28"/>
        </w:rPr>
        <w:t>публикасы закон</w:t>
      </w:r>
      <w:r w:rsidR="00EC1B0B">
        <w:rPr>
          <w:rFonts w:ascii="Times New Roman" w:eastAsia="Arial" w:hAnsi="Times New Roman" w:cs="Times New Roman"/>
          <w:szCs w:val="28"/>
        </w:rPr>
        <w:t>ы</w:t>
      </w:r>
      <w:r>
        <w:rPr>
          <w:rFonts w:ascii="Times New Roman" w:eastAsia="Arial" w:hAnsi="Times New Roman" w:cs="Times New Roman"/>
          <w:szCs w:val="28"/>
        </w:rPr>
        <w:t xml:space="preserve"> проекты махсус хәрби операциядә катнашучы затларга </w:t>
      </w:r>
      <w:r w:rsidR="00EC1B0B">
        <w:rPr>
          <w:rFonts w:ascii="Times New Roman" w:eastAsia="Arial" w:hAnsi="Times New Roman" w:cs="Times New Roman"/>
          <w:szCs w:val="28"/>
        </w:rPr>
        <w:t>ярдәм күрсәтү</w:t>
      </w:r>
      <w:r>
        <w:rPr>
          <w:rFonts w:ascii="Times New Roman" w:eastAsia="Arial" w:hAnsi="Times New Roman" w:cs="Times New Roman"/>
          <w:szCs w:val="28"/>
        </w:rPr>
        <w:t xml:space="preserve"> йөзеннән эшләнгән. </w:t>
      </w:r>
    </w:p>
    <w:p w:rsidR="00FD6F5E" w:rsidRDefault="00DB29B1">
      <w:pPr>
        <w:overflowPunct/>
        <w:ind w:firstLine="709"/>
        <w:jc w:val="both"/>
        <w:outlineLvl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Закон проектында Россия Федерациясе Кораллы Көчләренә мобилизация буенча хәрби хезмәткә чакырылган </w:t>
      </w:r>
      <w:r w:rsidR="00EC1B0B">
        <w:rPr>
          <w:rFonts w:ascii="Times New Roman" w:eastAsia="Arial" w:hAnsi="Times New Roman" w:cs="Times New Roman"/>
          <w:szCs w:val="28"/>
        </w:rPr>
        <w:t xml:space="preserve">махсус хәрби операциядә катнашучы </w:t>
      </w:r>
      <w:r>
        <w:rPr>
          <w:rFonts w:ascii="Times New Roman" w:eastAsia="Arial" w:hAnsi="Times New Roman" w:cs="Times New Roman"/>
          <w:szCs w:val="28"/>
        </w:rPr>
        <w:t xml:space="preserve">затларның, </w:t>
      </w:r>
      <w:r>
        <w:rPr>
          <w:rFonts w:ascii="Times New Roman" w:eastAsia="Arial" w:hAnsi="Times New Roman" w:cs="Times New Roman"/>
          <w:szCs w:val="28"/>
        </w:rPr>
        <w:t>хәрби хезмәткәрләр а</w:t>
      </w:r>
      <w:r>
        <w:rPr>
          <w:rFonts w:ascii="Times New Roman" w:eastAsia="Arial" w:hAnsi="Times New Roman" w:cs="Times New Roman"/>
          <w:szCs w:val="28"/>
        </w:rPr>
        <w:t xml:space="preserve">расыннан булган затларның, </w:t>
      </w:r>
      <w:r>
        <w:rPr>
          <w:rFonts w:ascii="Times New Roman" w:hAnsi="Times New Roman" w:cs="Times New Roman"/>
          <w:szCs w:val="28"/>
        </w:rPr>
        <w:t>и</w:t>
      </w:r>
      <w:r>
        <w:rPr>
          <w:rFonts w:ascii="Times New Roman" w:eastAsia="Arial" w:hAnsi="Times New Roman" w:cs="Times New Roman"/>
          <w:kern w:val="0"/>
          <w:szCs w:val="28"/>
          <w:lang w:eastAsia="zh-CN" w:bidi="ar-SA"/>
        </w:rPr>
        <w:t xml:space="preserve">рекле формированиега керү турында контракт төзегән затларның, </w:t>
      </w:r>
      <w:r>
        <w:rPr>
          <w:rFonts w:ascii="Times New Roman" w:eastAsia="Arial" w:hAnsi="Times New Roman" w:cs="Times New Roman"/>
          <w:szCs w:val="28"/>
        </w:rPr>
        <w:t>Россия Федерациясе милли гвардиясе гаскәрләрендә хезмәт итүче затларның, шула</w:t>
      </w:r>
      <w:r w:rsidR="00EC1B0B">
        <w:rPr>
          <w:rFonts w:ascii="Times New Roman" w:eastAsia="Arial" w:hAnsi="Times New Roman" w:cs="Times New Roman"/>
          <w:szCs w:val="28"/>
        </w:rPr>
        <w:t>й ук аларның ата-аналары, хатыннары (ирләре)</w:t>
      </w:r>
      <w:r>
        <w:rPr>
          <w:rFonts w:ascii="Times New Roman" w:eastAsia="Arial" w:hAnsi="Times New Roman" w:cs="Times New Roman"/>
          <w:szCs w:val="28"/>
        </w:rPr>
        <w:t>, балигъ булмаган балаларының</w:t>
      </w:r>
      <w:r w:rsidR="00EC1B0B">
        <w:rPr>
          <w:rFonts w:ascii="Times New Roman" w:eastAsia="Arial" w:hAnsi="Times New Roman" w:cs="Times New Roman"/>
          <w:szCs w:val="28"/>
        </w:rPr>
        <w:t>,</w:t>
      </w:r>
      <w:r>
        <w:rPr>
          <w:rFonts w:ascii="Times New Roman" w:eastAsia="Arial" w:hAnsi="Times New Roman" w:cs="Times New Roman"/>
          <w:szCs w:val="28"/>
        </w:rPr>
        <w:t xml:space="preserve"> Россия Федера</w:t>
      </w:r>
      <w:r>
        <w:rPr>
          <w:rFonts w:ascii="Times New Roman" w:eastAsia="Arial" w:hAnsi="Times New Roman" w:cs="Times New Roman"/>
          <w:szCs w:val="28"/>
        </w:rPr>
        <w:t xml:space="preserve">циясе бюджет системасы бюджетларына салымнар, җыемнар һәм иминият кертемнәре түләү буенча бурычлары булуга карамастан, социаль ярдәмнең аерым чараларын алу хокукын 2026 елның 31 декабренә кадәр озайту </w:t>
      </w:r>
      <w:r>
        <w:rPr>
          <w:rFonts w:ascii="Times New Roman" w:eastAsia="Arial" w:hAnsi="Times New Roman" w:cs="Times New Roman"/>
          <w:szCs w:val="28"/>
        </w:rPr>
        <w:t>карала</w:t>
      </w:r>
      <w:r>
        <w:rPr>
          <w:rFonts w:ascii="Times New Roman" w:eastAsia="Arial" w:hAnsi="Times New Roman" w:cs="Times New Roman"/>
          <w:szCs w:val="28"/>
        </w:rPr>
        <w:t>.</w:t>
      </w:r>
      <w:r w:rsidR="00EC1B0B">
        <w:rPr>
          <w:rFonts w:ascii="Times New Roman" w:eastAsia="Arial" w:hAnsi="Times New Roman" w:cs="Times New Roman"/>
          <w:szCs w:val="28"/>
        </w:rPr>
        <w:t xml:space="preserve"> </w:t>
      </w:r>
      <w:bookmarkStart w:id="0" w:name="_GoBack"/>
      <w:bookmarkEnd w:id="0"/>
    </w:p>
    <w:p w:rsidR="00EC1B0B" w:rsidRDefault="00EC1B0B">
      <w:pPr>
        <w:overflowPunct/>
        <w:ind w:firstLine="709"/>
        <w:jc w:val="both"/>
        <w:outlineLvl w:val="0"/>
        <w:rPr>
          <w:rFonts w:ascii="Times New Roman" w:eastAsia="Arial" w:hAnsi="Times New Roman" w:cs="Times New Roman"/>
          <w:szCs w:val="28"/>
        </w:rPr>
      </w:pPr>
    </w:p>
    <w:sectPr w:rsidR="00EC1B0B">
      <w:headerReference w:type="default" r:id="rId7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9B1" w:rsidRDefault="00DB29B1">
      <w:r>
        <w:separator/>
      </w:r>
    </w:p>
  </w:endnote>
  <w:endnote w:type="continuationSeparator" w:id="0">
    <w:p w:rsidR="00DB29B1" w:rsidRDefault="00DB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9B1" w:rsidRDefault="00DB29B1">
      <w:r>
        <w:separator/>
      </w:r>
    </w:p>
  </w:footnote>
  <w:footnote w:type="continuationSeparator" w:id="0">
    <w:p w:rsidR="00DB29B1" w:rsidRDefault="00DB2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5E" w:rsidRDefault="00DB29B1">
    <w:pPr>
      <w:pStyle w:val="afff4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011"/>
    <w:multiLevelType w:val="multilevel"/>
    <w:tmpl w:val="2662C0F0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29D51CC4"/>
    <w:multiLevelType w:val="multilevel"/>
    <w:tmpl w:val="A3CC48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DF2717"/>
    <w:multiLevelType w:val="multilevel"/>
    <w:tmpl w:val="A81EFFC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5E"/>
    <w:rsid w:val="00DB29B1"/>
    <w:rsid w:val="00EC1B0B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B747"/>
  <w15:docId w15:val="{B0225F26-2DE6-4904-B130-ED2217F2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tt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">
    <w:name w:val="heading 3"/>
    <w:basedOn w:val="a0"/>
    <w:next w:val="a2"/>
    <w:qFormat/>
    <w:pPr>
      <w:spacing w:after="0"/>
      <w:outlineLvl w:val="2"/>
    </w:pPr>
  </w:style>
  <w:style w:type="paragraph" w:styleId="4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607957247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link w:val="aff"/>
    <w:pPr>
      <w:jc w:val="both"/>
    </w:pPr>
  </w:style>
  <w:style w:type="paragraph" w:styleId="aff0">
    <w:name w:val="List"/>
    <w:basedOn w:val="a2"/>
  </w:style>
  <w:style w:type="paragraph" w:styleId="aff1">
    <w:name w:val="caption"/>
    <w:basedOn w:val="a"/>
    <w:qFormat/>
  </w:style>
  <w:style w:type="paragraph" w:styleId="aff2">
    <w:name w:val="index heading"/>
    <w:basedOn w:val="a0"/>
  </w:style>
  <w:style w:type="paragraph" w:customStyle="1" w:styleId="aff3">
    <w:name w:val="Блочная цитата"/>
    <w:basedOn w:val="a"/>
    <w:qFormat/>
  </w:style>
  <w:style w:type="paragraph" w:styleId="aff4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</w:style>
  <w:style w:type="paragraph" w:customStyle="1" w:styleId="aff5">
    <w:name w:val="Обратный отступ"/>
    <w:basedOn w:val="a2"/>
    <w:qFormat/>
    <w:pPr>
      <w:tabs>
        <w:tab w:val="left" w:pos="0"/>
      </w:tabs>
    </w:pPr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  <w:link w:val="affa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0"/>
    <w:next w:val="40"/>
    <w:qFormat/>
  </w:style>
  <w:style w:type="paragraph" w:styleId="40">
    <w:name w:val="List Bullet 4"/>
    <w:basedOn w:val="aff0"/>
    <w:qFormat/>
  </w:style>
  <w:style w:type="paragraph" w:customStyle="1" w:styleId="12">
    <w:name w:val="Нумерованный 1 конец"/>
    <w:basedOn w:val="aff0"/>
    <w:next w:val="40"/>
    <w:qFormat/>
  </w:style>
  <w:style w:type="paragraph" w:customStyle="1" w:styleId="13">
    <w:name w:val="Нумерованный 1 прод."/>
    <w:basedOn w:val="aff0"/>
    <w:qFormat/>
  </w:style>
  <w:style w:type="paragraph" w:customStyle="1" w:styleId="20">
    <w:name w:val="Нумерованный 2 начало"/>
    <w:basedOn w:val="aff0"/>
    <w:next w:val="21"/>
    <w:qFormat/>
  </w:style>
  <w:style w:type="paragraph" w:styleId="21">
    <w:name w:val="List Number 2"/>
    <w:basedOn w:val="aff0"/>
    <w:qFormat/>
  </w:style>
  <w:style w:type="paragraph" w:customStyle="1" w:styleId="22">
    <w:name w:val="Нумерованный 2 конец"/>
    <w:basedOn w:val="aff0"/>
    <w:next w:val="21"/>
    <w:qFormat/>
  </w:style>
  <w:style w:type="paragraph" w:customStyle="1" w:styleId="23">
    <w:name w:val="Нумерованный 2 прод."/>
    <w:basedOn w:val="aff0"/>
    <w:qFormat/>
  </w:style>
  <w:style w:type="paragraph" w:customStyle="1" w:styleId="30">
    <w:name w:val="Нумерованный 3 начало"/>
    <w:basedOn w:val="aff0"/>
    <w:next w:val="31"/>
    <w:qFormat/>
  </w:style>
  <w:style w:type="paragraph" w:styleId="31">
    <w:name w:val="List Number 3"/>
    <w:basedOn w:val="aff0"/>
    <w:qFormat/>
  </w:style>
  <w:style w:type="paragraph" w:customStyle="1" w:styleId="32">
    <w:name w:val="Нумерованный 3 конец"/>
    <w:basedOn w:val="aff0"/>
    <w:next w:val="31"/>
    <w:qFormat/>
  </w:style>
  <w:style w:type="paragraph" w:customStyle="1" w:styleId="33">
    <w:name w:val="Нумерованный 3 прод."/>
    <w:basedOn w:val="aff0"/>
    <w:qFormat/>
  </w:style>
  <w:style w:type="paragraph" w:customStyle="1" w:styleId="41">
    <w:name w:val="Нумерованный 4 начало"/>
    <w:basedOn w:val="aff0"/>
    <w:next w:val="42"/>
    <w:qFormat/>
  </w:style>
  <w:style w:type="paragraph" w:styleId="42">
    <w:name w:val="List Number 4"/>
    <w:basedOn w:val="aff0"/>
    <w:qFormat/>
  </w:style>
  <w:style w:type="paragraph" w:customStyle="1" w:styleId="43">
    <w:name w:val="Нумерованный 4 конец"/>
    <w:basedOn w:val="aff0"/>
    <w:next w:val="42"/>
    <w:qFormat/>
  </w:style>
  <w:style w:type="paragraph" w:customStyle="1" w:styleId="44">
    <w:name w:val="Нумерованный 4 прод."/>
    <w:basedOn w:val="aff0"/>
    <w:qFormat/>
  </w:style>
  <w:style w:type="paragraph" w:customStyle="1" w:styleId="50">
    <w:name w:val="Нумерованный 5 начало"/>
    <w:basedOn w:val="aff0"/>
    <w:next w:val="51"/>
    <w:qFormat/>
  </w:style>
  <w:style w:type="paragraph" w:styleId="51">
    <w:name w:val="List Number 5"/>
    <w:basedOn w:val="aff0"/>
    <w:qFormat/>
  </w:style>
  <w:style w:type="paragraph" w:customStyle="1" w:styleId="52">
    <w:name w:val="Нумерованный 5 конец"/>
    <w:basedOn w:val="aff0"/>
    <w:next w:val="51"/>
    <w:qFormat/>
  </w:style>
  <w:style w:type="paragraph" w:customStyle="1" w:styleId="53">
    <w:name w:val="Нумерованный 5 прод."/>
    <w:basedOn w:val="aff0"/>
    <w:qFormat/>
  </w:style>
  <w:style w:type="paragraph" w:customStyle="1" w:styleId="14">
    <w:name w:val="Список 1 начало"/>
    <w:basedOn w:val="aff0"/>
    <w:next w:val="34"/>
    <w:qFormat/>
  </w:style>
  <w:style w:type="paragraph" w:styleId="34">
    <w:name w:val="List Bullet 3"/>
    <w:basedOn w:val="aff0"/>
    <w:qFormat/>
  </w:style>
  <w:style w:type="paragraph" w:customStyle="1" w:styleId="15">
    <w:name w:val="Список 1 конец"/>
    <w:basedOn w:val="aff0"/>
    <w:next w:val="34"/>
    <w:qFormat/>
  </w:style>
  <w:style w:type="paragraph" w:styleId="affb">
    <w:name w:val="List Continue"/>
    <w:basedOn w:val="aff0"/>
    <w:qFormat/>
  </w:style>
  <w:style w:type="paragraph" w:customStyle="1" w:styleId="24">
    <w:name w:val="Список 2 начало"/>
    <w:basedOn w:val="aff0"/>
    <w:next w:val="34"/>
    <w:qFormat/>
  </w:style>
  <w:style w:type="paragraph" w:customStyle="1" w:styleId="25">
    <w:name w:val="Список 2 конец"/>
    <w:basedOn w:val="aff0"/>
    <w:next w:val="34"/>
    <w:qFormat/>
  </w:style>
  <w:style w:type="paragraph" w:styleId="26">
    <w:name w:val="List Continue 2"/>
    <w:basedOn w:val="aff0"/>
    <w:qFormat/>
  </w:style>
  <w:style w:type="paragraph" w:customStyle="1" w:styleId="35">
    <w:name w:val="Список 3 начало"/>
    <w:basedOn w:val="aff0"/>
    <w:next w:val="40"/>
    <w:qFormat/>
  </w:style>
  <w:style w:type="paragraph" w:customStyle="1" w:styleId="36">
    <w:name w:val="Список 3 конец"/>
    <w:basedOn w:val="aff0"/>
    <w:next w:val="40"/>
    <w:qFormat/>
  </w:style>
  <w:style w:type="paragraph" w:styleId="37">
    <w:name w:val="List Continue 3"/>
    <w:basedOn w:val="aff0"/>
    <w:qFormat/>
  </w:style>
  <w:style w:type="paragraph" w:customStyle="1" w:styleId="45">
    <w:name w:val="Список 4 начало"/>
    <w:basedOn w:val="aff0"/>
    <w:next w:val="54"/>
    <w:qFormat/>
  </w:style>
  <w:style w:type="paragraph" w:styleId="54">
    <w:name w:val="List Bullet 5"/>
    <w:basedOn w:val="aff0"/>
    <w:qFormat/>
  </w:style>
  <w:style w:type="paragraph" w:customStyle="1" w:styleId="46">
    <w:name w:val="Список 4 конец"/>
    <w:basedOn w:val="aff0"/>
    <w:next w:val="54"/>
    <w:qFormat/>
  </w:style>
  <w:style w:type="paragraph" w:styleId="47">
    <w:name w:val="List Continue 4"/>
    <w:basedOn w:val="aff0"/>
    <w:qFormat/>
  </w:style>
  <w:style w:type="paragraph" w:customStyle="1" w:styleId="55">
    <w:name w:val="Список 5 начало"/>
    <w:basedOn w:val="aff0"/>
    <w:next w:val="affc"/>
    <w:qFormat/>
  </w:style>
  <w:style w:type="paragraph" w:styleId="affc">
    <w:name w:val="List Number"/>
    <w:basedOn w:val="aff0"/>
    <w:qFormat/>
  </w:style>
  <w:style w:type="paragraph" w:customStyle="1" w:styleId="56">
    <w:name w:val="Список 5 конец"/>
    <w:basedOn w:val="aff0"/>
    <w:next w:val="affc"/>
    <w:qFormat/>
  </w:style>
  <w:style w:type="paragraph" w:styleId="57">
    <w:name w:val="List Continue 5"/>
    <w:basedOn w:val="aff0"/>
    <w:qFormat/>
  </w:style>
  <w:style w:type="paragraph" w:styleId="16">
    <w:name w:val="index 1"/>
    <w:basedOn w:val="aff2"/>
  </w:style>
  <w:style w:type="paragraph" w:styleId="27">
    <w:name w:val="index 2"/>
    <w:basedOn w:val="aff2"/>
  </w:style>
  <w:style w:type="paragraph" w:styleId="38">
    <w:name w:val="index 3"/>
    <w:basedOn w:val="aff2"/>
  </w:style>
  <w:style w:type="paragraph" w:customStyle="1" w:styleId="affd">
    <w:name w:val="Разделитель предметного указателя"/>
    <w:basedOn w:val="aff2"/>
    <w:qFormat/>
  </w:style>
  <w:style w:type="paragraph" w:styleId="affe">
    <w:name w:val="TOC Heading"/>
    <w:basedOn w:val="a0"/>
    <w:next w:val="17"/>
  </w:style>
  <w:style w:type="paragraph" w:styleId="17">
    <w:name w:val="toc 1"/>
    <w:basedOn w:val="aff2"/>
    <w:pPr>
      <w:tabs>
        <w:tab w:val="right" w:leader="dot" w:pos="9638"/>
      </w:tabs>
    </w:pPr>
  </w:style>
  <w:style w:type="paragraph" w:styleId="28">
    <w:name w:val="toc 2"/>
    <w:basedOn w:val="aff2"/>
    <w:pPr>
      <w:tabs>
        <w:tab w:val="right" w:leader="dot" w:pos="9355"/>
      </w:tabs>
    </w:pPr>
  </w:style>
  <w:style w:type="paragraph" w:styleId="39">
    <w:name w:val="toc 3"/>
    <w:basedOn w:val="aff2"/>
    <w:pPr>
      <w:tabs>
        <w:tab w:val="right" w:leader="dot" w:pos="9072"/>
      </w:tabs>
    </w:pPr>
  </w:style>
  <w:style w:type="paragraph" w:styleId="48">
    <w:name w:val="toc 4"/>
    <w:basedOn w:val="aff2"/>
    <w:pPr>
      <w:tabs>
        <w:tab w:val="right" w:leader="dot" w:pos="8789"/>
      </w:tabs>
    </w:pPr>
  </w:style>
  <w:style w:type="paragraph" w:styleId="58">
    <w:name w:val="toc 5"/>
    <w:basedOn w:val="aff2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2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2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2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2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2"/>
    <w:qFormat/>
    <w:pPr>
      <w:tabs>
        <w:tab w:val="right" w:leader="dot" w:pos="8506"/>
      </w:tabs>
    </w:pPr>
  </w:style>
  <w:style w:type="paragraph" w:styleId="60">
    <w:name w:val="toc 6"/>
    <w:basedOn w:val="aff2"/>
    <w:pPr>
      <w:tabs>
        <w:tab w:val="right" w:leader="dot" w:pos="8223"/>
      </w:tabs>
    </w:pPr>
  </w:style>
  <w:style w:type="paragraph" w:styleId="70">
    <w:name w:val="toc 7"/>
    <w:basedOn w:val="aff2"/>
    <w:pPr>
      <w:tabs>
        <w:tab w:val="right" w:leader="dot" w:pos="7940"/>
      </w:tabs>
    </w:pPr>
  </w:style>
  <w:style w:type="paragraph" w:styleId="80">
    <w:name w:val="toc 8"/>
    <w:basedOn w:val="aff2"/>
    <w:pPr>
      <w:tabs>
        <w:tab w:val="right" w:leader="dot" w:pos="7657"/>
      </w:tabs>
    </w:pPr>
  </w:style>
  <w:style w:type="paragraph" w:styleId="90">
    <w:name w:val="toc 9"/>
    <w:basedOn w:val="aff2"/>
    <w:pPr>
      <w:tabs>
        <w:tab w:val="right" w:leader="dot" w:pos="7374"/>
      </w:tabs>
    </w:pPr>
  </w:style>
  <w:style w:type="paragraph" w:customStyle="1" w:styleId="101">
    <w:name w:val="Оглавление 10"/>
    <w:basedOn w:val="af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2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0"/>
    <w:qFormat/>
  </w:style>
  <w:style w:type="paragraph" w:customStyle="1" w:styleId="19">
    <w:name w:val="Список объектов 1"/>
    <w:basedOn w:val="aff2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0"/>
    <w:qFormat/>
  </w:style>
  <w:style w:type="paragraph" w:customStyle="1" w:styleId="1a">
    <w:name w:val="Список таблиц 1"/>
    <w:basedOn w:val="aff2"/>
    <w:qFormat/>
    <w:pPr>
      <w:tabs>
        <w:tab w:val="right" w:leader="dot" w:pos="9638"/>
      </w:tabs>
    </w:pPr>
  </w:style>
  <w:style w:type="paragraph" w:styleId="afff2">
    <w:name w:val="table of authorities"/>
    <w:basedOn w:val="a0"/>
    <w:qFormat/>
  </w:style>
  <w:style w:type="paragraph" w:customStyle="1" w:styleId="1b">
    <w:name w:val="Библиография 1"/>
    <w:basedOn w:val="aff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2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2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2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2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1"/>
    <w:qFormat/>
  </w:style>
  <w:style w:type="paragraph" w:customStyle="1" w:styleId="afffd">
    <w:name w:val="Таблица"/>
    <w:basedOn w:val="aff1"/>
    <w:qFormat/>
  </w:style>
  <w:style w:type="paragraph" w:styleId="afffe">
    <w:name w:val="Plain Text"/>
    <w:basedOn w:val="aff1"/>
    <w:qFormat/>
  </w:style>
  <w:style w:type="paragraph" w:customStyle="1" w:styleId="affff">
    <w:name w:val="Содержимое врезки"/>
    <w:basedOn w:val="a"/>
    <w:qFormat/>
  </w:style>
  <w:style w:type="paragraph" w:styleId="affff0">
    <w:name w:val="footnote text"/>
    <w:basedOn w:val="a"/>
    <w:pPr>
      <w:jc w:val="left"/>
    </w:pPr>
  </w:style>
  <w:style w:type="paragraph" w:styleId="affff1">
    <w:name w:val="envelope address"/>
    <w:basedOn w:val="a"/>
  </w:style>
  <w:style w:type="paragraph" w:styleId="2a">
    <w:name w:val="envelope return"/>
    <w:basedOn w:val="a"/>
  </w:style>
  <w:style w:type="paragraph" w:styleId="affff2">
    <w:name w:val="endnote text"/>
    <w:basedOn w:val="a"/>
  </w:style>
  <w:style w:type="paragraph" w:styleId="affff3">
    <w:name w:val="table of figures"/>
    <w:basedOn w:val="aff1"/>
    <w:qFormat/>
  </w:style>
  <w:style w:type="paragraph" w:customStyle="1" w:styleId="affff4">
    <w:name w:val="Текст в заданном формате"/>
    <w:basedOn w:val="a"/>
    <w:qFormat/>
  </w:style>
  <w:style w:type="paragraph" w:customStyle="1" w:styleId="affff5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"/>
    <w:qFormat/>
  </w:style>
  <w:style w:type="paragraph" w:customStyle="1" w:styleId="affff7">
    <w:name w:val="Заголовок списка"/>
    <w:basedOn w:val="a"/>
    <w:next w:val="affff6"/>
    <w:qFormat/>
  </w:style>
  <w:style w:type="paragraph" w:customStyle="1" w:styleId="affff8">
    <w:name w:val="Гриф_Экземпляр"/>
    <w:basedOn w:val="a"/>
    <w:qFormat/>
    <w:rPr>
      <w:sz w:val="24"/>
    </w:rPr>
  </w:style>
  <w:style w:type="paragraph" w:customStyle="1" w:styleId="affff9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"/>
    <w:qFormat/>
  </w:style>
  <w:style w:type="numbering" w:customStyle="1" w:styleId="affffe">
    <w:name w:val="Маркированный "/>
    <w:qFormat/>
  </w:style>
  <w:style w:type="numbering" w:customStyle="1" w:styleId="afffff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  <w:style w:type="character" w:styleId="afffff2">
    <w:name w:val="annotation reference"/>
    <w:basedOn w:val="a3"/>
    <w:uiPriority w:val="99"/>
    <w:semiHidden/>
    <w:unhideWhenUsed/>
    <w:rsid w:val="00EC1B0B"/>
    <w:rPr>
      <w:sz w:val="16"/>
      <w:szCs w:val="16"/>
    </w:rPr>
  </w:style>
  <w:style w:type="paragraph" w:styleId="afffff3">
    <w:name w:val="annotation subject"/>
    <w:basedOn w:val="aff9"/>
    <w:next w:val="aff9"/>
    <w:link w:val="afffff4"/>
    <w:uiPriority w:val="99"/>
    <w:semiHidden/>
    <w:unhideWhenUsed/>
    <w:rsid w:val="00EC1B0B"/>
    <w:pPr>
      <w:jc w:val="center"/>
    </w:pPr>
    <w:rPr>
      <w:b/>
      <w:bCs/>
      <w:sz w:val="20"/>
      <w:szCs w:val="20"/>
    </w:rPr>
  </w:style>
  <w:style w:type="character" w:customStyle="1" w:styleId="aff">
    <w:name w:val="Основной текст Знак"/>
    <w:basedOn w:val="a3"/>
    <w:link w:val="a2"/>
    <w:rsid w:val="00EC1B0B"/>
    <w:rPr>
      <w:rFonts w:ascii="PT Astra Serif" w:hAnsi="PT Astra Serif"/>
      <w:sz w:val="28"/>
    </w:rPr>
  </w:style>
  <w:style w:type="character" w:customStyle="1" w:styleId="affa">
    <w:name w:val="Текст примечания Знак"/>
    <w:basedOn w:val="aff"/>
    <w:link w:val="aff9"/>
    <w:rsid w:val="00EC1B0B"/>
    <w:rPr>
      <w:rFonts w:ascii="PT Astra Serif" w:hAnsi="PT Astra Serif"/>
      <w:sz w:val="28"/>
    </w:rPr>
  </w:style>
  <w:style w:type="character" w:customStyle="1" w:styleId="afffff4">
    <w:name w:val="Тема примечания Знак"/>
    <w:basedOn w:val="affa"/>
    <w:link w:val="afffff3"/>
    <w:uiPriority w:val="99"/>
    <w:semiHidden/>
    <w:rsid w:val="00EC1B0B"/>
    <w:rPr>
      <w:rFonts w:ascii="PT Astra Serif" w:hAnsi="PT Astra Serif"/>
      <w:b/>
      <w:bCs/>
      <w:sz w:val="20"/>
      <w:szCs w:val="20"/>
    </w:rPr>
  </w:style>
  <w:style w:type="paragraph" w:styleId="afffff5">
    <w:name w:val="Balloon Text"/>
    <w:basedOn w:val="a"/>
    <w:link w:val="afffff6"/>
    <w:uiPriority w:val="99"/>
    <w:semiHidden/>
    <w:unhideWhenUsed/>
    <w:rsid w:val="00EC1B0B"/>
    <w:rPr>
      <w:rFonts w:ascii="Segoe UI" w:hAnsi="Segoe UI" w:cs="Segoe UI"/>
      <w:sz w:val="18"/>
      <w:szCs w:val="18"/>
    </w:rPr>
  </w:style>
  <w:style w:type="character" w:customStyle="1" w:styleId="afffff6">
    <w:name w:val="Текст выноски Знак"/>
    <w:basedOn w:val="a3"/>
    <w:link w:val="afffff5"/>
    <w:uiPriority w:val="99"/>
    <w:semiHidden/>
    <w:rsid w:val="00EC1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Гильмутдинова Р.А.</dc:creator>
  <dc:description/>
  <cp:lastModifiedBy>Гильмутдинова Р.А.</cp:lastModifiedBy>
  <cp:revision>2</cp:revision>
  <dcterms:created xsi:type="dcterms:W3CDTF">2025-11-24T10:22:00Z</dcterms:created>
  <dcterms:modified xsi:type="dcterms:W3CDTF">2025-11-24T10:22:00Z</dcterms:modified>
  <dc:language>ru-RU</dc:language>
</cp:coreProperties>
</file>