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A7" w:rsidRDefault="00F61530">
      <w:pPr>
        <w:pStyle w:val="ConsPlusNonformat"/>
        <w:widowControl/>
        <w:overflowPunct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eastAsia="Arial" w:hAnsi="Times New Roman"/>
          <w:b/>
          <w:bCs/>
          <w:sz w:val="28"/>
          <w:szCs w:val="28"/>
        </w:rPr>
        <w:t>Ма</w:t>
      </w:r>
      <w:bookmarkStart w:id="0" w:name="_GoBack"/>
      <w:bookmarkEnd w:id="0"/>
      <w:r>
        <w:rPr>
          <w:rFonts w:ascii="Times New Roman" w:eastAsia="Arial" w:hAnsi="Times New Roman"/>
          <w:b/>
          <w:bCs/>
          <w:sz w:val="28"/>
          <w:szCs w:val="28"/>
        </w:rPr>
        <w:t xml:space="preserve">хсус хәрби операциядә катнашучы затларга һәм аларның гаилә әгъзаларына социаль ярдәм </w:t>
      </w:r>
      <w:r w:rsidR="00EF77D6" w:rsidRPr="00EF77D6">
        <w:rPr>
          <w:rFonts w:ascii="Times New Roman" w:eastAsia="Arial" w:hAnsi="Times New Roman"/>
          <w:b/>
          <w:bCs/>
          <w:sz w:val="28"/>
          <w:szCs w:val="28"/>
        </w:rPr>
        <w:t>күрсәтү</w:t>
      </w:r>
      <w:r w:rsidR="00EF77D6">
        <w:rPr>
          <w:rFonts w:ascii="Times New Roman" w:eastAsia="Arial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/>
          <w:b/>
          <w:bCs/>
          <w:sz w:val="28"/>
          <w:szCs w:val="28"/>
        </w:rPr>
        <w:t>өлкәсендә мөнәсәбәтләрне хокукый җайга салу үзенчәлекләре турында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Татарстан Республикасы Законының 2 статьясына үзгәреш кертү хакында</w:t>
      </w:r>
      <w:r>
        <w:rPr>
          <w:rFonts w:ascii="Times New Roman" w:hAnsi="Times New Roman"/>
          <w:b/>
          <w:bCs/>
          <w:sz w:val="28"/>
          <w:szCs w:val="28"/>
        </w:rPr>
        <w:t>» Татарстан Республикасы законын кабул итүгә бәйле рәвештә  үз көчләрен 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 w:rsidR="00FC48A7" w:rsidRDefault="00F61530">
      <w:pPr>
        <w:pStyle w:val="ConsPlusNonformat"/>
        <w:widowControl/>
        <w:overflowPunct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ИСЕМЛЕГЕ</w:t>
      </w:r>
    </w:p>
    <w:p w:rsidR="00FC48A7" w:rsidRDefault="00FC48A7">
      <w:pPr>
        <w:widowControl/>
        <w:overflowPunct w:val="0"/>
        <w:jc w:val="both"/>
        <w:outlineLvl w:val="3"/>
        <w:rPr>
          <w:rFonts w:ascii="Times New Roman" w:hAnsi="Times New Roman" w:cs="Times New Roman"/>
          <w:szCs w:val="28"/>
        </w:rPr>
      </w:pPr>
    </w:p>
    <w:p w:rsidR="00FC48A7" w:rsidRDefault="00F61530">
      <w:pPr>
        <w:widowControl/>
        <w:overflowPunct w:val="0"/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>
        <w:rPr>
          <w:rFonts w:ascii="Times New Roman" w:eastAsia="Arial" w:hAnsi="Times New Roman" w:cs="Times New Roman"/>
          <w:szCs w:val="28"/>
        </w:rPr>
        <w:t>Махсус хәрби операциядә катнашучы затларга һәм аларның гаилә әгъзаларына социаль ярдәм</w:t>
      </w:r>
      <w:r w:rsidR="00EF77D6" w:rsidRPr="00EF77D6">
        <w:rPr>
          <w:rFonts w:ascii="Times New Roman" w:eastAsia="Arial" w:hAnsi="Times New Roman" w:cs="Times New Roman"/>
          <w:szCs w:val="28"/>
        </w:rPr>
        <w:t xml:space="preserve"> күрсәтү</w:t>
      </w:r>
      <w:r>
        <w:rPr>
          <w:rFonts w:ascii="Times New Roman" w:eastAsia="Arial" w:hAnsi="Times New Roman" w:cs="Times New Roman"/>
          <w:szCs w:val="28"/>
        </w:rPr>
        <w:t xml:space="preserve"> өлкәсендә мөнәсәбәтләрне хокукый җайга салу үзенчәлекләре турында</w:t>
      </w:r>
      <w:r>
        <w:rPr>
          <w:rFonts w:ascii="Times New Roman" w:hAnsi="Times New Roman" w:cs="Times New Roman"/>
          <w:szCs w:val="28"/>
        </w:rPr>
        <w:t>»</w:t>
      </w:r>
      <w:r>
        <w:rPr>
          <w:rFonts w:ascii="Times New Roman" w:eastAsia="Arial" w:hAnsi="Times New Roman" w:cs="Times New Roman"/>
          <w:szCs w:val="28"/>
        </w:rPr>
        <w:t xml:space="preserve"> Татарстан Республикасы Законының 2 статьясына үзгәреш кертү хакында</w:t>
      </w:r>
      <w:r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hAnsi="Times New Roman" w:cs="Times New Roman"/>
          <w:bCs/>
          <w:szCs w:val="28"/>
        </w:rPr>
        <w:t>Татарстан Республикасы законын кабул итү Татарстан Республикасы законнарын һәм башка норматив хокукый актларын үз көчләрен югалткан дип тануны, туктатып торуны, үзгәрешләр кертүне яки кабул итүне таләп итми.</w:t>
      </w:r>
      <w:r>
        <w:rPr>
          <w:rFonts w:ascii="Times New Roman" w:eastAsia="Arial" w:hAnsi="Times New Roman" w:cs="Times New Roman"/>
          <w:szCs w:val="28"/>
        </w:rPr>
        <w:t xml:space="preserve"> </w:t>
      </w:r>
    </w:p>
    <w:p w:rsidR="00FC48A7" w:rsidRDefault="00FC48A7">
      <w:pPr>
        <w:widowControl/>
        <w:overflowPunct w:val="0"/>
        <w:ind w:firstLine="709"/>
        <w:jc w:val="both"/>
        <w:rPr>
          <w:szCs w:val="28"/>
        </w:rPr>
      </w:pPr>
    </w:p>
    <w:sectPr w:rsidR="00FC48A7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A8" w:rsidRDefault="00754CA8">
      <w:r>
        <w:separator/>
      </w:r>
    </w:p>
  </w:endnote>
  <w:endnote w:type="continuationSeparator" w:id="0">
    <w:p w:rsidR="00754CA8" w:rsidRDefault="0075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8A7" w:rsidRDefault="00FC48A7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A8" w:rsidRDefault="00754CA8">
      <w:r>
        <w:separator/>
      </w:r>
    </w:p>
  </w:footnote>
  <w:footnote w:type="continuationSeparator" w:id="0">
    <w:p w:rsidR="00754CA8" w:rsidRDefault="0075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8A7" w:rsidRDefault="00F61530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B61D4"/>
    <w:multiLevelType w:val="multilevel"/>
    <w:tmpl w:val="8CA4DE40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97449C"/>
    <w:multiLevelType w:val="multilevel"/>
    <w:tmpl w:val="B0D2F67C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5F370213"/>
    <w:multiLevelType w:val="multilevel"/>
    <w:tmpl w:val="928227F8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A7"/>
    <w:rsid w:val="001376EC"/>
    <w:rsid w:val="00285BAE"/>
    <w:rsid w:val="00754CA8"/>
    <w:rsid w:val="00EF77D6"/>
    <w:rsid w:val="00F61530"/>
    <w:rsid w:val="00FC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8C809-27C9-4F6F-8CCE-F649418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0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690688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Times New Roman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Синицына Е.В</dc:creator>
  <dc:description/>
  <cp:lastModifiedBy>Синицына Е.В</cp:lastModifiedBy>
  <cp:revision>2</cp:revision>
  <dcterms:created xsi:type="dcterms:W3CDTF">2025-11-26T10:46:00Z</dcterms:created>
  <dcterms:modified xsi:type="dcterms:W3CDTF">2025-11-26T10:46:00Z</dcterms:modified>
  <dc:language>ru-RU</dc:language>
</cp:coreProperties>
</file>