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872" w:rsidRPr="001571D7" w:rsidRDefault="0085096E">
      <w:pPr>
        <w:widowControl/>
        <w:overflowPunct w:val="0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bCs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="009E6D99">
        <w:rPr>
          <w:rFonts w:ascii="Times New Roman" w:eastAsia="Arial" w:hAnsi="Times New Roman" w:cs="Times New Roman"/>
          <w:b/>
          <w:bCs/>
          <w:szCs w:val="28"/>
        </w:rPr>
        <w:t xml:space="preserve">күрсәтү </w:t>
      </w:r>
      <w:r>
        <w:rPr>
          <w:rFonts w:ascii="Times New Roman" w:eastAsia="Arial" w:hAnsi="Times New Roman" w:cs="Times New Roman"/>
          <w:b/>
          <w:bCs/>
          <w:szCs w:val="28"/>
        </w:rPr>
        <w:t>өлкәсендә мөнәсәбәтләрне хокукый җайга салу үзенчәлекләре турында</w:t>
      </w:r>
      <w:r>
        <w:rPr>
          <w:rFonts w:ascii="Times New Roman" w:hAnsi="Times New Roman" w:cs="Times New Roman"/>
          <w:b/>
          <w:bCs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Татарстан Республикасы Законының 2 статьясына үзгәреш кертү хакында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  <w:r>
        <w:rPr>
          <w:rFonts w:ascii="Times New Roman" w:hAnsi="Times New Roman" w:cs="Times New Roman"/>
          <w:b/>
          <w:szCs w:val="28"/>
        </w:rPr>
        <w:t>Татарстан Республикасы закон</w:t>
      </w:r>
      <w:r w:rsidR="001571D7">
        <w:rPr>
          <w:rFonts w:ascii="Times New Roman" w:hAnsi="Times New Roman" w:cs="Times New Roman"/>
          <w:b/>
          <w:szCs w:val="28"/>
          <w:lang w:val="ru-RU"/>
        </w:rPr>
        <w:t>ы</w:t>
      </w:r>
      <w:r>
        <w:rPr>
          <w:rFonts w:ascii="Times New Roman" w:hAnsi="Times New Roman" w:cs="Times New Roman"/>
          <w:b/>
          <w:szCs w:val="28"/>
        </w:rPr>
        <w:t xml:space="preserve"> проектын</w:t>
      </w:r>
      <w:r w:rsidR="001571D7">
        <w:rPr>
          <w:rFonts w:ascii="Times New Roman" w:hAnsi="Times New Roman" w:cs="Times New Roman"/>
          <w:b/>
          <w:szCs w:val="28"/>
          <w:lang w:val="ru-RU"/>
        </w:rPr>
        <w:t>а</w:t>
      </w:r>
    </w:p>
    <w:p w:rsidR="00092872" w:rsidRPr="001571D7" w:rsidRDefault="0085096E">
      <w:pPr>
        <w:widowControl/>
        <w:overflowPunct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ФИНАНС-ИКЪТИСАДЫЙ НИГЕЗЛӘ</w:t>
      </w:r>
      <w:r w:rsidR="001571D7">
        <w:rPr>
          <w:rFonts w:ascii="Times New Roman" w:hAnsi="Times New Roman" w:cs="Times New Roman"/>
          <w:b/>
          <w:szCs w:val="28"/>
          <w:lang w:val="ru-RU"/>
        </w:rPr>
        <w:t>МӘ</w:t>
      </w:r>
    </w:p>
    <w:p w:rsidR="00092872" w:rsidRDefault="00092872">
      <w:pPr>
        <w:widowControl/>
        <w:overflowPunct w:val="0"/>
        <w:jc w:val="both"/>
        <w:outlineLvl w:val="3"/>
        <w:rPr>
          <w:rFonts w:ascii="Times New Roman" w:hAnsi="Times New Roman" w:cs="Times New Roman"/>
          <w:szCs w:val="28"/>
        </w:rPr>
      </w:pPr>
    </w:p>
    <w:p w:rsidR="00092872" w:rsidRDefault="0085096E">
      <w:pPr>
        <w:overflowPunct w:val="0"/>
        <w:ind w:firstLine="709"/>
        <w:jc w:val="both"/>
        <w:outlineLvl w:val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eastAsia="Arial" w:hAnsi="Times New Roman" w:cs="Times New Roman"/>
          <w:szCs w:val="28"/>
        </w:rPr>
        <w:t xml:space="preserve">Махсус хәрби операциядә катнашучы затларга һәм аларның гаилә әгъзаларына социаль </w:t>
      </w:r>
      <w:r w:rsidRPr="009E6D99">
        <w:rPr>
          <w:rFonts w:ascii="Times New Roman" w:eastAsia="Arial" w:hAnsi="Times New Roman" w:cs="Times New Roman"/>
          <w:szCs w:val="28"/>
        </w:rPr>
        <w:t xml:space="preserve">ярдәм </w:t>
      </w:r>
      <w:r w:rsidR="009E6D99" w:rsidRPr="009E6D99">
        <w:rPr>
          <w:rFonts w:ascii="Times New Roman" w:eastAsia="Arial" w:hAnsi="Times New Roman" w:cs="Times New Roman"/>
          <w:bCs/>
          <w:szCs w:val="28"/>
        </w:rPr>
        <w:t xml:space="preserve">күрсәтү </w:t>
      </w:r>
      <w:r w:rsidRPr="009E6D99">
        <w:rPr>
          <w:rFonts w:ascii="Times New Roman" w:eastAsia="Arial" w:hAnsi="Times New Roman" w:cs="Times New Roman"/>
          <w:szCs w:val="28"/>
        </w:rPr>
        <w:t>өлкәсендә</w:t>
      </w:r>
      <w:r>
        <w:rPr>
          <w:rFonts w:ascii="Times New Roman" w:eastAsia="Arial" w:hAnsi="Times New Roman" w:cs="Times New Roman"/>
          <w:szCs w:val="28"/>
        </w:rPr>
        <w:t xml:space="preserve"> мөнәсәбәтләрне хокукый җайга салу үзенчәлекләре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eastAsia="Arial" w:hAnsi="Times New Roman" w:cs="Times New Roman"/>
          <w:szCs w:val="28"/>
        </w:rPr>
        <w:t xml:space="preserve"> Татарстан Республикасы Законының</w:t>
      </w:r>
      <w:bookmarkStart w:id="0" w:name="_GoBack"/>
      <w:bookmarkEnd w:id="0"/>
      <w:r>
        <w:rPr>
          <w:rFonts w:ascii="Times New Roman" w:eastAsia="Arial" w:hAnsi="Times New Roman" w:cs="Times New Roman"/>
          <w:szCs w:val="28"/>
        </w:rPr>
        <w:t xml:space="preserve"> 2 статьясына үзгәреш кертү хакында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eastAsia="Arial" w:hAnsi="Times New Roman" w:cs="Times New Roman"/>
          <w:szCs w:val="28"/>
        </w:rPr>
        <w:t xml:space="preserve">Татарстан Республикасы законын кабул итү Татарстан Республикасы бюджетыннан өстәмә чыгымнар таләп итми, шуның белән бергә күләмен бәяләү мөмкин булмаган </w:t>
      </w:r>
      <w:r w:rsidR="00CA561C">
        <w:rPr>
          <w:rFonts w:ascii="Times New Roman" w:eastAsia="Arial" w:hAnsi="Times New Roman" w:cs="Times New Roman"/>
          <w:szCs w:val="28"/>
        </w:rPr>
        <w:t>алынып бетмәгән</w:t>
      </w:r>
      <w:r>
        <w:rPr>
          <w:rFonts w:ascii="Times New Roman" w:eastAsia="Arial" w:hAnsi="Times New Roman" w:cs="Times New Roman"/>
          <w:szCs w:val="28"/>
        </w:rPr>
        <w:t xml:space="preserve"> керемнәргә китерергә мөмкин.</w:t>
      </w:r>
    </w:p>
    <w:p w:rsidR="00092872" w:rsidRDefault="00092872">
      <w:pPr>
        <w:widowControl/>
        <w:overflowPunct w:val="0"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sectPr w:rsidR="00092872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3A" w:rsidRDefault="0093203A">
      <w:r>
        <w:separator/>
      </w:r>
    </w:p>
  </w:endnote>
  <w:endnote w:type="continuationSeparator" w:id="0">
    <w:p w:rsidR="0093203A" w:rsidRDefault="009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3A" w:rsidRDefault="0093203A">
      <w:r>
        <w:separator/>
      </w:r>
    </w:p>
  </w:footnote>
  <w:footnote w:type="continuationSeparator" w:id="0">
    <w:p w:rsidR="0093203A" w:rsidRDefault="0093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72" w:rsidRDefault="0085096E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47F"/>
    <w:multiLevelType w:val="multilevel"/>
    <w:tmpl w:val="2376A7A4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AF867F1"/>
    <w:multiLevelType w:val="multilevel"/>
    <w:tmpl w:val="C83C3C1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53A719D"/>
    <w:multiLevelType w:val="multilevel"/>
    <w:tmpl w:val="C516805E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72"/>
    <w:rsid w:val="00092872"/>
    <w:rsid w:val="001571D7"/>
    <w:rsid w:val="0085096E"/>
    <w:rsid w:val="0093203A"/>
    <w:rsid w:val="009E6D99"/>
    <w:rsid w:val="00C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FF5D-B60C-4FA8-AF25-E5E5050D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0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7963904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Гильмутдинова Р.А.</dc:creator>
  <dc:description/>
  <cp:lastModifiedBy>Гильмутдинова Р.А.</cp:lastModifiedBy>
  <cp:revision>4</cp:revision>
  <dcterms:created xsi:type="dcterms:W3CDTF">2025-11-24T09:53:00Z</dcterms:created>
  <dcterms:modified xsi:type="dcterms:W3CDTF">2025-11-24T10:00:00Z</dcterms:modified>
  <dc:language>ru-RU</dc:language>
</cp:coreProperties>
</file>