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8A" w:rsidRDefault="00EC3FBF">
      <w:pPr>
        <w:rPr>
          <w:szCs w:val="28"/>
        </w:rPr>
      </w:pPr>
      <w:r>
        <w:rPr>
          <w:rFonts w:ascii="Times New Roman" w:hAnsi="Times New Roman"/>
          <w:b/>
          <w:szCs w:val="28"/>
        </w:rPr>
        <w:t>СРАВНИТЕЛЬНАЯ ТАБЛИЦА</w:t>
      </w:r>
    </w:p>
    <w:p w:rsidR="003E508A" w:rsidRDefault="00EC3FBF">
      <w:pPr>
        <w:rPr>
          <w:szCs w:val="28"/>
        </w:rPr>
      </w:pPr>
      <w:r>
        <w:rPr>
          <w:rFonts w:ascii="Times New Roman" w:eastAsia="Calibri" w:hAnsi="Times New Roman"/>
          <w:b/>
          <w:szCs w:val="28"/>
          <w:lang w:eastAsia="en-US"/>
        </w:rPr>
        <w:t xml:space="preserve">к проекту закона Республики Татарстан </w:t>
      </w:r>
    </w:p>
    <w:p w:rsidR="003E508A" w:rsidRDefault="00EC3FBF">
      <w:pPr>
        <w:rPr>
          <w:szCs w:val="28"/>
        </w:rPr>
      </w:pPr>
      <w:r>
        <w:rPr>
          <w:rFonts w:ascii="Times New Roman" w:eastAsia="Calibri" w:hAnsi="Times New Roman"/>
          <w:b/>
          <w:szCs w:val="28"/>
          <w:lang w:eastAsia="en-US"/>
        </w:rPr>
        <w:t>«О внесении изменений в статьи 6 и 8 Закона Республики Татарстан</w:t>
      </w:r>
    </w:p>
    <w:p w:rsidR="003E508A" w:rsidRDefault="00EC3FBF">
      <w:pPr>
        <w:rPr>
          <w:szCs w:val="28"/>
        </w:rPr>
      </w:pPr>
      <w:r>
        <w:rPr>
          <w:rFonts w:ascii="Times New Roman" w:eastAsia="Calibri" w:hAnsi="Times New Roman"/>
          <w:b/>
          <w:szCs w:val="28"/>
          <w:lang w:eastAsia="en-US"/>
        </w:rPr>
        <w:t>«О регулировании отдельных вопросов в сфере социального обслуживания граждан в Республике Татарстан»</w:t>
      </w:r>
    </w:p>
    <w:p w:rsidR="003E508A" w:rsidRDefault="003E508A">
      <w:pPr>
        <w:rPr>
          <w:b/>
        </w:rPr>
      </w:pPr>
    </w:p>
    <w:tbl>
      <w:tblPr>
        <w:tblW w:w="5000" w:type="pct"/>
        <w:tblInd w:w="-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5338"/>
        <w:gridCol w:w="4018"/>
        <w:gridCol w:w="5155"/>
      </w:tblGrid>
      <w:tr w:rsidR="003E508A"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508A" w:rsidRDefault="00EC3FB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№</w:t>
            </w:r>
          </w:p>
          <w:p w:rsidR="003E508A" w:rsidRDefault="00EC3FB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п/п</w:t>
            </w:r>
          </w:p>
        </w:tc>
        <w:tc>
          <w:tcPr>
            <w:tcW w:w="5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508A" w:rsidRDefault="00EC3FB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Действующая редакция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E508A" w:rsidRDefault="00EC3FBF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Предлагаемые изменения</w:t>
            </w:r>
          </w:p>
        </w:tc>
        <w:tc>
          <w:tcPr>
            <w:tcW w:w="5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508A" w:rsidRDefault="00EC3FBF">
            <w:pPr>
              <w:pStyle w:val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 xml:space="preserve">Редакция с </w:t>
            </w:r>
            <w:r>
              <w:rPr>
                <w:rFonts w:ascii="Times New Roman" w:hAnsi="Times New Roman"/>
                <w:b w:val="0"/>
                <w:color w:val="000000" w:themeColor="text1"/>
                <w:szCs w:val="28"/>
              </w:rPr>
              <w:t>учетом</w:t>
            </w:r>
          </w:p>
          <w:p w:rsidR="003E508A" w:rsidRDefault="00EC3FBF">
            <w:pPr>
              <w:pStyle w:val="1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Cs w:val="28"/>
              </w:rPr>
              <w:t>предлагаемых изменений</w:t>
            </w:r>
          </w:p>
        </w:tc>
      </w:tr>
      <w:tr w:rsidR="003E508A" w:rsidTr="00EC3FBF">
        <w:tc>
          <w:tcPr>
            <w:tcW w:w="620" w:type="dxa"/>
            <w:tcBorders>
              <w:left w:val="single" w:sz="2" w:space="0" w:color="000000"/>
              <w:bottom w:val="single" w:sz="4" w:space="0" w:color="auto"/>
            </w:tcBorders>
          </w:tcPr>
          <w:p w:rsidR="003E508A" w:rsidRDefault="00EC3FBF" w:rsidP="00F035BF">
            <w:pPr>
              <w:pStyle w:val="affff9"/>
              <w:widowControl w:val="0"/>
              <w:suppressAutoHyphens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340" w:type="dxa"/>
            <w:tcBorders>
              <w:left w:val="single" w:sz="2" w:space="0" w:color="000000"/>
              <w:bottom w:val="single" w:sz="4" w:space="0" w:color="auto"/>
            </w:tcBorders>
          </w:tcPr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  <w:lang w:eastAsia="en-US"/>
              </w:rPr>
              <w:t>Статья 6. Номенклатура организаций социального обслуживания Республики Татарстан</w:t>
            </w:r>
          </w:p>
          <w:p w:rsidR="003E508A" w:rsidRDefault="003E508A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</w:p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  <w:lang w:eastAsia="en-US"/>
              </w:rPr>
              <w:t>1. К организациям социального обслуживания Республики Татарстан, осуществляющим стационарное социальное обслуживание, относятся:</w:t>
            </w:r>
          </w:p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  <w:lang w:eastAsia="en-US"/>
              </w:rPr>
              <w:t>…</w:t>
            </w:r>
          </w:p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  <w:lang w:eastAsia="en-US"/>
              </w:rPr>
              <w:t>3) дом-интернат, в том числе детский, предназначенный для граждан, имеющих психические расстройства;</w:t>
            </w:r>
          </w:p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  <w:lang w:eastAsia="en-US"/>
              </w:rPr>
              <w:t>…</w:t>
            </w:r>
          </w:p>
        </w:tc>
        <w:tc>
          <w:tcPr>
            <w:tcW w:w="4020" w:type="dxa"/>
            <w:tcBorders>
              <w:left w:val="single" w:sz="2" w:space="0" w:color="000000"/>
              <w:bottom w:val="single" w:sz="4" w:space="0" w:color="auto"/>
            </w:tcBorders>
          </w:tcPr>
          <w:p w:rsidR="003E508A" w:rsidRDefault="00EC3FBF" w:rsidP="00F035BF">
            <w:pPr>
              <w:suppressAutoHyphens w:val="0"/>
              <w:ind w:firstLine="31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Пункт 3 части 1 статьи 6 изложить в следующей редакции:</w:t>
            </w:r>
          </w:p>
          <w:p w:rsidR="003E508A" w:rsidRDefault="00EC3FBF" w:rsidP="00F035BF">
            <w:pPr>
              <w:suppressAutoHyphens w:val="0"/>
              <w:ind w:firstLine="31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0"/>
                <w:szCs w:val="28"/>
                <w:lang w:eastAsia="en-US" w:bidi="ar-SA"/>
              </w:rPr>
              <w:t>«3) дом социального обслуживания, в том числе детский;»;</w:t>
            </w:r>
          </w:p>
        </w:tc>
        <w:tc>
          <w:tcPr>
            <w:tcW w:w="515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E508A" w:rsidRPr="00F035BF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pacing w:val="-4"/>
                <w:szCs w:val="28"/>
              </w:rPr>
            </w:pPr>
            <w:r w:rsidRPr="00F035BF">
              <w:rPr>
                <w:spacing w:val="-4"/>
                <w:szCs w:val="28"/>
                <w:shd w:val="clear" w:color="auto" w:fill="FFFFFF"/>
                <w:lang w:eastAsia="en-US"/>
              </w:rPr>
              <w:t>Статья 6. Номенклатура организаций социального обслуживания Республики Татарстан</w:t>
            </w:r>
          </w:p>
          <w:p w:rsidR="003E508A" w:rsidRDefault="003E508A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</w:p>
          <w:p w:rsidR="003E508A" w:rsidRPr="00F035BF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pacing w:val="-6"/>
                <w:szCs w:val="28"/>
              </w:rPr>
            </w:pPr>
            <w:r w:rsidRPr="00F035BF">
              <w:rPr>
                <w:spacing w:val="-6"/>
                <w:szCs w:val="28"/>
                <w:shd w:val="clear" w:color="auto" w:fill="FFFFFF"/>
                <w:lang w:eastAsia="en-US"/>
              </w:rPr>
              <w:t>1. К организациям социального обслуживания Республики Татарстан, осуществляющим стационарное социальное обслуживание, относятся:</w:t>
            </w:r>
          </w:p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  <w:lang w:eastAsia="en-US"/>
              </w:rPr>
              <w:t>…</w:t>
            </w:r>
          </w:p>
          <w:p w:rsidR="003E508A" w:rsidRPr="00F035BF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pacing w:val="-6"/>
                <w:szCs w:val="28"/>
              </w:rPr>
            </w:pPr>
            <w:r w:rsidRPr="00F035BF">
              <w:rPr>
                <w:bCs/>
                <w:spacing w:val="-6"/>
                <w:szCs w:val="28"/>
                <w:shd w:val="clear" w:color="auto" w:fill="FFFFFF"/>
                <w:lang w:eastAsia="en-US"/>
              </w:rPr>
              <w:t>3) дом социального обслуживания, в том числе детский;</w:t>
            </w:r>
          </w:p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  <w:lang w:eastAsia="en-US"/>
              </w:rPr>
              <w:t>…</w:t>
            </w:r>
          </w:p>
        </w:tc>
      </w:tr>
      <w:tr w:rsidR="003E508A" w:rsidTr="00EC3FBF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8A" w:rsidRDefault="00EC3FBF" w:rsidP="00F035BF">
            <w:pPr>
              <w:pStyle w:val="affff9"/>
              <w:widowControl w:val="0"/>
              <w:suppressAutoHyphens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</w:rPr>
              <w:t>Статья 8. Социальные услуги, предоставляемые в Республике Татарстан поставщиками социальных услуг:</w:t>
            </w:r>
          </w:p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</w:rPr>
              <w:t>...</w:t>
            </w:r>
          </w:p>
          <w:p w:rsidR="003E508A" w:rsidRPr="00F035BF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pacing w:val="-6"/>
                <w:szCs w:val="28"/>
              </w:rPr>
            </w:pPr>
            <w:r w:rsidRPr="00F035BF">
              <w:rPr>
                <w:spacing w:val="-6"/>
                <w:szCs w:val="28"/>
              </w:rPr>
              <w:t>8. К срочным социальным услугам, предоставляемым в Республике Татарстан поставщиками социальных услуг, относятся:</w:t>
            </w:r>
          </w:p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</w:rPr>
              <w:t>...</w:t>
            </w:r>
          </w:p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6) сопровождение получателей социальных услуг, получающих социальные услуги в стационарной форме социального обслуживания в домах-интернатах, в том числе детских, предназначенных для граждан, имеющих психические расстройства, при госпитализации в медицинские организации (за исключением медицинских организаций, оказывающих психиатрическую помощь и медицинскую помощь по профилю «фтизиатрия») в целях осуществления ухода за указанными получателями;</w:t>
            </w:r>
          </w:p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</w:rPr>
              <w:t>...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8A" w:rsidRDefault="00EC3FBF" w:rsidP="00F035BF">
            <w:pPr>
              <w:suppressAutoHyphens w:val="0"/>
              <w:ind w:firstLine="31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2) в пункте 6 части 8 статьи 8 слова «в домах-интернатах, в том числе детских, предназначенных для граждан, имеющих психические расстройства» заменить словами «в домах социального обслуживания, в том числе детских».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</w:rPr>
              <w:t>Статья 8. Социальные услуги, предоставляемые в Республике Татарстан поставщиками социальных услуг:</w:t>
            </w:r>
          </w:p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</w:rPr>
              <w:t>...</w:t>
            </w:r>
          </w:p>
          <w:p w:rsidR="003E508A" w:rsidRPr="00F035BF" w:rsidRDefault="00EC3FBF" w:rsidP="00F035BF">
            <w:pPr>
              <w:pStyle w:val="affff9"/>
              <w:widowControl w:val="0"/>
              <w:suppressAutoHyphens w:val="0"/>
              <w:ind w:firstLine="312"/>
              <w:jc w:val="both"/>
              <w:rPr>
                <w:spacing w:val="-8"/>
                <w:szCs w:val="28"/>
              </w:rPr>
            </w:pPr>
            <w:r w:rsidRPr="00F035BF">
              <w:rPr>
                <w:spacing w:val="-8"/>
                <w:szCs w:val="28"/>
              </w:rPr>
              <w:t>8. К срочным социальным услугам, предоставляемым в Республике Татарстан поставщиками социальных услуг, относятся:</w:t>
            </w:r>
          </w:p>
          <w:p w:rsidR="003E508A" w:rsidRPr="00F035BF" w:rsidRDefault="00EC3FBF" w:rsidP="00F035BF">
            <w:pPr>
              <w:pStyle w:val="affff9"/>
              <w:widowControl w:val="0"/>
              <w:suppressAutoHyphens w:val="0"/>
              <w:ind w:firstLine="312"/>
              <w:jc w:val="both"/>
              <w:rPr>
                <w:spacing w:val="-6"/>
                <w:szCs w:val="28"/>
              </w:rPr>
            </w:pPr>
            <w:r w:rsidRPr="00F035BF">
              <w:rPr>
                <w:spacing w:val="-6"/>
                <w:szCs w:val="28"/>
              </w:rPr>
              <w:t>...</w:t>
            </w:r>
          </w:p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6) сопровождение получателей социальных услуг, получающих социальные услуги в стационарной форме социального обслуживания </w:t>
            </w:r>
            <w:r w:rsidRPr="00F035BF">
              <w:rPr>
                <w:bCs/>
                <w:szCs w:val="28"/>
              </w:rPr>
              <w:t>в домах социального обслуживания, в том числе детских</w:t>
            </w:r>
            <w:r w:rsidRPr="00F035BF">
              <w:rPr>
                <w:szCs w:val="28"/>
              </w:rPr>
              <w:t>,</w:t>
            </w:r>
            <w:r>
              <w:rPr>
                <w:szCs w:val="28"/>
              </w:rPr>
              <w:t xml:space="preserve"> при госпитализации в медицинские организации (за исключением медицинских организаций, оказывающих психиатрическую помощь и медицинскую помощь по профилю «фтизиатрия») в целях осуществления ухода за указанными получателями;</w:t>
            </w:r>
          </w:p>
          <w:p w:rsidR="003E508A" w:rsidRDefault="00EC3FBF" w:rsidP="00F035BF">
            <w:pPr>
              <w:pStyle w:val="affff9"/>
              <w:widowControl w:val="0"/>
              <w:suppressAutoHyphens w:val="0"/>
              <w:ind w:firstLine="310"/>
              <w:jc w:val="both"/>
              <w:rPr>
                <w:szCs w:val="28"/>
              </w:rPr>
            </w:pPr>
            <w:r>
              <w:rPr>
                <w:szCs w:val="28"/>
              </w:rPr>
              <w:t>...</w:t>
            </w:r>
          </w:p>
        </w:tc>
      </w:tr>
    </w:tbl>
    <w:p w:rsidR="003E508A" w:rsidRDefault="003E508A" w:rsidP="00F035BF">
      <w:pPr>
        <w:suppressAutoHyphens w:val="0"/>
        <w:rPr>
          <w:rFonts w:ascii="Times New Roman" w:hAnsi="Times New Roman"/>
          <w:szCs w:val="28"/>
        </w:rPr>
      </w:pPr>
    </w:p>
    <w:p w:rsidR="00F035BF" w:rsidRDefault="00F035BF" w:rsidP="00F035BF">
      <w:pPr>
        <w:suppressAutoHyphens w:val="0"/>
        <w:rPr>
          <w:rFonts w:ascii="Times New Roman" w:hAnsi="Times New Roman"/>
          <w:szCs w:val="28"/>
        </w:rPr>
      </w:pPr>
    </w:p>
    <w:p w:rsidR="00F035BF" w:rsidRDefault="00F035BF" w:rsidP="00F035BF">
      <w:pPr>
        <w:suppressAutoHyphens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</w:t>
      </w:r>
      <w:bookmarkStart w:id="0" w:name="_GoBack"/>
      <w:bookmarkEnd w:id="0"/>
    </w:p>
    <w:sectPr w:rsidR="00F035BF">
      <w:pgSz w:w="16838" w:h="11906" w:orient="landscape"/>
      <w:pgMar w:top="1134" w:right="567" w:bottom="1134" w:left="1134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32E2"/>
    <w:multiLevelType w:val="multilevel"/>
    <w:tmpl w:val="AB6A931C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17C50FB1"/>
    <w:multiLevelType w:val="multilevel"/>
    <w:tmpl w:val="5C8A848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202436B4"/>
    <w:multiLevelType w:val="multilevel"/>
    <w:tmpl w:val="90FCA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8A"/>
    <w:rsid w:val="003E508A"/>
    <w:rsid w:val="00EC3FBF"/>
    <w:rsid w:val="00F0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F1D1"/>
  <w15:docId w15:val="{145E292E-0B2A-4761-B7B7-3C578E83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">
    <w:name w:val="heading 3"/>
    <w:basedOn w:val="a0"/>
    <w:next w:val="a2"/>
    <w:qFormat/>
    <w:pPr>
      <w:spacing w:after="0"/>
      <w:outlineLvl w:val="2"/>
    </w:pPr>
  </w:style>
  <w:style w:type="paragraph" w:styleId="4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608024832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0"/>
    <w:qFormat/>
  </w:style>
  <w:style w:type="paragraph" w:styleId="40">
    <w:name w:val="List Bullet 4"/>
    <w:basedOn w:val="aff"/>
    <w:qFormat/>
  </w:style>
  <w:style w:type="paragraph" w:customStyle="1" w:styleId="12">
    <w:name w:val="Нумерованный 1 конец"/>
    <w:basedOn w:val="aff"/>
    <w:next w:val="40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0">
    <w:name w:val="Нумерованный 3 начало"/>
    <w:basedOn w:val="aff"/>
    <w:next w:val="31"/>
    <w:qFormat/>
  </w:style>
  <w:style w:type="paragraph" w:styleId="31">
    <w:name w:val="List Number 3"/>
    <w:basedOn w:val="aff"/>
    <w:qFormat/>
  </w:style>
  <w:style w:type="paragraph" w:customStyle="1" w:styleId="32">
    <w:name w:val="Нумерованный 3 конец"/>
    <w:basedOn w:val="aff"/>
    <w:next w:val="31"/>
    <w:qFormat/>
  </w:style>
  <w:style w:type="paragraph" w:customStyle="1" w:styleId="33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4"/>
    <w:qFormat/>
  </w:style>
  <w:style w:type="paragraph" w:styleId="34">
    <w:name w:val="List Bullet 3"/>
    <w:basedOn w:val="aff"/>
    <w:qFormat/>
  </w:style>
  <w:style w:type="paragraph" w:customStyle="1" w:styleId="15">
    <w:name w:val="Список 1 конец"/>
    <w:basedOn w:val="aff"/>
    <w:next w:val="34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4"/>
    <w:qFormat/>
  </w:style>
  <w:style w:type="paragraph" w:customStyle="1" w:styleId="25">
    <w:name w:val="Список 2 конец"/>
    <w:basedOn w:val="aff"/>
    <w:next w:val="34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0"/>
    <w:qFormat/>
  </w:style>
  <w:style w:type="paragraph" w:customStyle="1" w:styleId="36">
    <w:name w:val="Список 3 конец"/>
    <w:basedOn w:val="aff"/>
    <w:next w:val="40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paragraph" w:styleId="affff9">
    <w:name w:val="No Spacing"/>
    <w:qFormat/>
    <w:pPr>
      <w:overflowPunct w:val="0"/>
    </w:pPr>
    <w:rPr>
      <w:rFonts w:ascii="Times New Roman" w:eastAsia="Times New Roman" w:hAnsi="Times New Roman" w:cs="Times New Roman"/>
      <w:kern w:val="0"/>
      <w:sz w:val="28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Гурьянова Марина Александровна</dc:creator>
  <dc:description/>
  <cp:lastModifiedBy>Субаева Г.М.</cp:lastModifiedBy>
  <cp:revision>3</cp:revision>
  <dcterms:created xsi:type="dcterms:W3CDTF">2025-11-24T06:08:00Z</dcterms:created>
  <dcterms:modified xsi:type="dcterms:W3CDTF">2025-11-24T09:52:00Z</dcterms:modified>
  <dc:language>ru-RU</dc:language>
</cp:coreProperties>
</file>