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8E1DB" w14:textId="00A6D910" w:rsidR="00F94B8F" w:rsidRPr="00F94B8F" w:rsidRDefault="00F94B8F" w:rsidP="00F94B8F">
      <w:pPr>
        <w:spacing w:after="1" w:line="28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bookmarkStart w:id="0" w:name="_GoBack"/>
      <w:bookmarkEnd w:id="0"/>
      <w:r w:rsidRPr="00F94B8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94B8F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Россия Федерациясенең аерым закон актларына суд карары законлы көченә кергәнче гаепләү мәгълүматын гавами таратуны чикләү өлешендә</w:t>
      </w:r>
      <w:r w:rsidRPr="00F94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4B8F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үзгәрешләр</w:t>
      </w:r>
      <w:r w:rsidRPr="00F94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4B8F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кертү</w:t>
      </w:r>
      <w:r w:rsidRPr="00F94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4B8F">
        <w:rPr>
          <w:rStyle w:val="ypks7kbdpwfgdykd3qb9"/>
          <w:rFonts w:ascii="Times New Roman" w:hAnsi="Times New Roman" w:cs="Times New Roman"/>
          <w:b/>
          <w:bCs/>
          <w:sz w:val="28"/>
          <w:szCs w:val="28"/>
        </w:rPr>
        <w:t>турында</w:t>
      </w:r>
      <w:r w:rsidRPr="00F94B8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94B8F">
        <w:rPr>
          <w:rFonts w:ascii="Times New Roman" w:hAnsi="Times New Roman" w:cs="Times New Roman"/>
          <w:b/>
          <w:bCs/>
          <w:sz w:val="28"/>
          <w:szCs w:val="28"/>
          <w:lang w:val="tt-RU"/>
        </w:rPr>
        <w:t>гы федерал</w:t>
      </w:r>
      <w:r w:rsidRPr="00F94B8F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94B8F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закон проектына</w:t>
      </w:r>
    </w:p>
    <w:p w14:paraId="1BE1F9C1" w14:textId="729B11D3" w:rsidR="00F94B8F" w:rsidRPr="00F94B8F" w:rsidRDefault="00F94B8F" w:rsidP="00F94B8F">
      <w:pPr>
        <w:spacing w:after="1" w:line="280" w:lineRule="auto"/>
        <w:jc w:val="center"/>
        <w:outlineLvl w:val="0"/>
        <w:rPr>
          <w:rFonts w:ascii="Times New Roman" w:hAnsi="Times New Roman" w:cs="Times New Roman"/>
          <w:b/>
          <w:bCs/>
          <w:sz w:val="28"/>
          <w:lang w:val="tt-RU"/>
        </w:rPr>
      </w:pPr>
      <w:r w:rsidRPr="00F94B8F">
        <w:rPr>
          <w:rFonts w:ascii="Times New Roman" w:hAnsi="Times New Roman" w:cs="Times New Roman"/>
          <w:b/>
          <w:bCs/>
          <w:sz w:val="28"/>
          <w:szCs w:val="28"/>
          <w:lang w:val="tt-RU"/>
        </w:rPr>
        <w:t>АҢЛАТМА ЯЗУЫ</w:t>
      </w:r>
    </w:p>
    <w:p w14:paraId="2DD50E2E" w14:textId="77777777" w:rsidR="00F94B8F" w:rsidRPr="00F94B8F" w:rsidRDefault="00F94B8F" w:rsidP="00F94B8F">
      <w:pPr>
        <w:spacing w:after="1" w:line="280" w:lineRule="auto"/>
        <w:jc w:val="center"/>
        <w:outlineLvl w:val="0"/>
        <w:rPr>
          <w:rFonts w:ascii="Times New Roman" w:hAnsi="Times New Roman"/>
          <w:b/>
          <w:sz w:val="28"/>
          <w:lang w:val="tt-RU"/>
        </w:rPr>
      </w:pPr>
    </w:p>
    <w:p w14:paraId="3F1919CC" w14:textId="49709364" w:rsidR="00F94B8F" w:rsidRPr="000C13BF" w:rsidRDefault="00F94B8F" w:rsidP="00F94B8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C13BF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0C13BF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Россия Федерациясенең аерым закон актларына суд карары законлы көченә кергәнче гаепләү мәгълүматын гавами таратуны чикләү өлешендә</w:t>
      </w:r>
      <w:r w:rsidRPr="000C13B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C13BF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үзгәрешләр</w:t>
      </w:r>
      <w:r w:rsidRPr="000C13B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C13BF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кертү</w:t>
      </w:r>
      <w:r w:rsidRPr="000C13B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C13BF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турында</w:t>
      </w:r>
      <w:r w:rsidRPr="000C13BF">
        <w:rPr>
          <w:rFonts w:ascii="Times New Roman" w:hAnsi="Times New Roman" w:cs="Times New Roman"/>
          <w:sz w:val="28"/>
          <w:szCs w:val="28"/>
          <w:lang w:val="tt-RU"/>
        </w:rPr>
        <w:t>»гы федераль закон проекты</w:t>
      </w:r>
      <w:r w:rsidR="005863AD" w:rsidRPr="000C13BF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0C13BF">
        <w:rPr>
          <w:rFonts w:ascii="Times New Roman" w:hAnsi="Times New Roman" w:cs="Times New Roman"/>
          <w:sz w:val="28"/>
          <w:szCs w:val="28"/>
          <w:lang w:val="tt-RU"/>
        </w:rPr>
        <w:t xml:space="preserve"> (алга таба – закон проекты) массакүләм мәгълүмат чараларында, мәгълүмати-телекоммуникация челтәрләрендә яки башка </w:t>
      </w:r>
      <w:r w:rsidRPr="00BB231C">
        <w:rPr>
          <w:rFonts w:ascii="Times New Roman" w:hAnsi="Times New Roman" w:cs="Times New Roman"/>
          <w:sz w:val="28"/>
          <w:szCs w:val="28"/>
          <w:lang w:val="tt-RU"/>
        </w:rPr>
        <w:t>гамави</w:t>
      </w:r>
      <w:r w:rsidRPr="000C13BF">
        <w:rPr>
          <w:rFonts w:ascii="Times New Roman" w:hAnsi="Times New Roman" w:cs="Times New Roman"/>
          <w:sz w:val="28"/>
          <w:szCs w:val="28"/>
          <w:lang w:val="tt-RU"/>
        </w:rPr>
        <w:t xml:space="preserve"> чыганакларда суд карары законлы көченә кергәнче халык арасында таратуга каршы тору һәм чикләү максатында әзерләнде.</w:t>
      </w:r>
    </w:p>
    <w:p w14:paraId="24BADF2F" w14:textId="7ED33E83" w:rsidR="00F94B8F" w:rsidRPr="000C13BF" w:rsidRDefault="00A656B2" w:rsidP="00F94B8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C13BF">
        <w:rPr>
          <w:rFonts w:ascii="Times New Roman" w:hAnsi="Times New Roman" w:cs="Times New Roman"/>
          <w:sz w:val="28"/>
          <w:szCs w:val="28"/>
          <w:lang w:val="tt-RU"/>
        </w:rPr>
        <w:t>Хәзерге вакытта, мәгълүмати җәмгыять алга киткән шартларда, мас</w:t>
      </w:r>
      <w:r w:rsidR="005863AD" w:rsidRPr="000C13BF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Pr="000C13BF">
        <w:rPr>
          <w:rFonts w:ascii="Times New Roman" w:hAnsi="Times New Roman" w:cs="Times New Roman"/>
          <w:sz w:val="28"/>
          <w:szCs w:val="28"/>
          <w:lang w:val="tt-RU"/>
        </w:rPr>
        <w:t xml:space="preserve">акүләм мәгълүмат чараларында, мәгълүмати-телекоммуникация челтәрләрендә яки башка </w:t>
      </w:r>
      <w:r w:rsidRPr="00BB231C">
        <w:rPr>
          <w:rFonts w:ascii="Times New Roman" w:hAnsi="Times New Roman" w:cs="Times New Roman"/>
          <w:sz w:val="28"/>
          <w:szCs w:val="28"/>
          <w:lang w:val="tt-RU"/>
        </w:rPr>
        <w:t>гамави</w:t>
      </w:r>
      <w:r w:rsidRPr="000C13BF">
        <w:rPr>
          <w:rFonts w:ascii="Times New Roman" w:hAnsi="Times New Roman" w:cs="Times New Roman"/>
          <w:sz w:val="28"/>
          <w:szCs w:val="28"/>
          <w:lang w:val="tt-RU"/>
        </w:rPr>
        <w:t xml:space="preserve"> чыганакларда гражданнар, оешма (компания) җитәкчеләре, вазифаи, юридик затлар</w:t>
      </w:r>
      <w:r w:rsidR="00725B96" w:rsidRPr="000C13BF">
        <w:rPr>
          <w:rFonts w:ascii="Times New Roman" w:hAnsi="Times New Roman" w:cs="Times New Roman"/>
          <w:sz w:val="28"/>
          <w:szCs w:val="28"/>
          <w:lang w:val="tt-RU"/>
        </w:rPr>
        <w:t>, аларның эшчәнлеге турында тискәре фикерләр булган мәгълүматны халык арсында таратуның күпсанлы фактлары урын ала, шул исәптән суд карары законлы көчнә кергәнче үк гаепләүле мәгълүмат таратыла.</w:t>
      </w:r>
    </w:p>
    <w:p w14:paraId="3C788F62" w14:textId="0C35E390" w:rsidR="00725B96" w:rsidRPr="000C13BF" w:rsidRDefault="00725B96" w:rsidP="00F94B8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C13BF">
        <w:rPr>
          <w:rFonts w:ascii="Times New Roman" w:hAnsi="Times New Roman" w:cs="Times New Roman"/>
          <w:sz w:val="28"/>
          <w:szCs w:val="28"/>
          <w:lang w:val="tt-RU"/>
        </w:rPr>
        <w:t>Хәлбуки күрсәтелгән гаепләүле мәгълүмат а</w:t>
      </w:r>
      <w:r w:rsidRPr="000C13BF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бруй, намус, яхшы исем һәм эшлекле абруйны яклау</w:t>
      </w:r>
      <w:r w:rsidRPr="000C13B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C13BF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гарантияләре белән</w:t>
      </w:r>
      <w:r w:rsidRPr="000C13B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863AD" w:rsidRPr="000C13BF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тиңләштерелгән</w:t>
      </w:r>
      <w:r w:rsidRPr="000C13BF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 xml:space="preserve"> булырга тиеш</w:t>
      </w:r>
      <w:r w:rsidRPr="000C13BF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2F265541" w14:textId="070CB1FB" w:rsidR="00725B96" w:rsidRPr="000C13BF" w:rsidRDefault="00671F9B" w:rsidP="00F94B8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C13BF">
        <w:rPr>
          <w:rFonts w:ascii="Times New Roman" w:hAnsi="Times New Roman" w:cs="Times New Roman"/>
          <w:sz w:val="28"/>
          <w:szCs w:val="28"/>
          <w:lang w:val="tt-RU"/>
        </w:rPr>
        <w:t>РФ Конститу</w:t>
      </w:r>
      <w:r w:rsidRPr="000C13BF">
        <w:rPr>
          <w:rFonts w:ascii="Times New Roman" w:hAnsi="Times New Roman" w:cs="Times New Roman"/>
          <w:sz w:val="28"/>
          <w:szCs w:val="28"/>
        </w:rPr>
        <w:t>ц</w:t>
      </w:r>
      <w:r w:rsidRPr="000C13BF">
        <w:rPr>
          <w:rFonts w:ascii="Times New Roman" w:hAnsi="Times New Roman" w:cs="Times New Roman"/>
          <w:sz w:val="28"/>
          <w:szCs w:val="28"/>
          <w:lang w:val="tt-RU"/>
        </w:rPr>
        <w:t>иясенең 19 маддәсе нигезендә закон һәм суд каршында барысы да тигез</w:t>
      </w:r>
      <w:r w:rsidR="008713FF" w:rsidRPr="000C13B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B231C">
        <w:rPr>
          <w:rFonts w:ascii="Times New Roman" w:hAnsi="Times New Roman" w:cs="Times New Roman"/>
          <w:sz w:val="28"/>
          <w:szCs w:val="28"/>
          <w:lang w:val="tt-RU"/>
        </w:rPr>
        <w:t>хокуклы.</w:t>
      </w:r>
    </w:p>
    <w:p w14:paraId="55748DE4" w14:textId="7ABD4B40" w:rsidR="00671F9B" w:rsidRPr="000C13BF" w:rsidRDefault="008713FF" w:rsidP="00F94B8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C13B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Хөкүмәт кеше һәм гражданга, җенесенә, расасына, милләтенә, теленә, </w:t>
      </w:r>
      <w:r w:rsidR="004B2A5B" w:rsidRPr="000C13B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чыгышы буенча</w:t>
      </w:r>
      <w:r w:rsidRPr="000C13B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мөлкәти һәм вазифаи хәленә, яшәү урынына, дингә мөнәсәбәтенә, кара</w:t>
      </w:r>
      <w:r w:rsidR="00EA2949" w:rsidRPr="000C13B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</w:t>
      </w:r>
      <w:r w:rsidRPr="000C13B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ларына, иҗтимагый оешмаларда (берләшмәләрдә) торуына, шулай ук башка </w:t>
      </w:r>
      <w:r w:rsidR="005863AD" w:rsidRPr="000C13B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шартларга</w:t>
      </w:r>
      <w:r w:rsidRPr="000C13B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карамастан, </w:t>
      </w:r>
      <w:r w:rsidR="00EA2949" w:rsidRPr="000C13B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аның хокук һәм иреге </w:t>
      </w:r>
      <w:r w:rsidR="00EA2949" w:rsidRPr="00BB231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тиге</w:t>
      </w:r>
      <w:r w:rsidR="005863AD" w:rsidRPr="00BB231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</w:t>
      </w:r>
      <w:r w:rsidR="00EA2949" w:rsidRPr="00BB231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леген </w:t>
      </w:r>
      <w:r w:rsidR="00EA2949" w:rsidRPr="000C13B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гарантияли.</w:t>
      </w:r>
    </w:p>
    <w:p w14:paraId="72E84FAF" w14:textId="1FBE93C8" w:rsidR="00EA2949" w:rsidRPr="000C13BF" w:rsidRDefault="00EA2949" w:rsidP="00F94B8F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tt-RU"/>
        </w:rPr>
      </w:pPr>
      <w:r w:rsidRPr="000C13BF">
        <w:rPr>
          <w:sz w:val="28"/>
          <w:szCs w:val="28"/>
          <w:lang w:val="tt-RU"/>
        </w:rPr>
        <w:t>РФ Конституциясенең 23 маддәсе нигезендә һәркем үзенең намусын һәм яхшы исемен якларга хокуклы.</w:t>
      </w:r>
    </w:p>
    <w:p w14:paraId="739CC270" w14:textId="00F75055" w:rsidR="00EA2949" w:rsidRPr="000C13BF" w:rsidRDefault="002932BE" w:rsidP="00F94B8F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tt-RU"/>
        </w:rPr>
      </w:pPr>
      <w:r w:rsidRPr="000C13BF">
        <w:rPr>
          <w:sz w:val="28"/>
          <w:szCs w:val="28"/>
          <w:lang w:val="tt-RU"/>
        </w:rPr>
        <w:t>РФ Конституциясенең 49 маддәсе нигезендә, федераль законда каралган тәртиптә һәм законлы көченә кергән хөкем карары нигезендә гаебе исбатланганчы, җәза кылуда гаепләнүче һәр кеше гаепсез булып санала</w:t>
      </w:r>
      <w:r w:rsidR="004B2A5B" w:rsidRPr="000C13BF">
        <w:rPr>
          <w:sz w:val="28"/>
          <w:szCs w:val="28"/>
          <w:lang w:val="tt-RU"/>
        </w:rPr>
        <w:t>.</w:t>
      </w:r>
    </w:p>
    <w:p w14:paraId="1D621895" w14:textId="5BAF9941" w:rsidR="00EA2949" w:rsidRPr="000C13BF" w:rsidRDefault="002932BE" w:rsidP="00F94B8F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tt-RU"/>
        </w:rPr>
      </w:pPr>
      <w:r w:rsidRPr="000C13BF">
        <w:rPr>
          <w:rStyle w:val="ypks7kbdpwfgdykd3qb9"/>
          <w:sz w:val="28"/>
          <w:szCs w:val="28"/>
          <w:lang w:val="tt-RU"/>
        </w:rPr>
        <w:t>РФ</w:t>
      </w:r>
      <w:r w:rsidRPr="000C13BF">
        <w:rPr>
          <w:sz w:val="28"/>
          <w:szCs w:val="28"/>
          <w:lang w:val="tt-RU"/>
        </w:rPr>
        <w:t xml:space="preserve"> </w:t>
      </w:r>
      <w:r w:rsidRPr="000C13BF">
        <w:rPr>
          <w:rStyle w:val="ypks7kbdpwfgdykd3qb9"/>
          <w:sz w:val="28"/>
          <w:szCs w:val="28"/>
          <w:lang w:val="tt-RU"/>
        </w:rPr>
        <w:t>Г</w:t>
      </w:r>
      <w:r w:rsidR="00BB231C" w:rsidRPr="00BB231C">
        <w:rPr>
          <w:rStyle w:val="ypks7kbdpwfgdykd3qb9"/>
          <w:sz w:val="28"/>
          <w:szCs w:val="28"/>
          <w:lang w:val="tt-RU"/>
        </w:rPr>
        <w:t>ра</w:t>
      </w:r>
      <w:r w:rsidR="00BB231C">
        <w:rPr>
          <w:rStyle w:val="ypks7kbdpwfgdykd3qb9"/>
          <w:sz w:val="28"/>
          <w:szCs w:val="28"/>
          <w:lang w:val="tt-RU"/>
        </w:rPr>
        <w:t xml:space="preserve">жданлык Кодексының </w:t>
      </w:r>
      <w:r w:rsidRPr="000C13BF">
        <w:rPr>
          <w:rStyle w:val="ypks7kbdpwfgdykd3qb9"/>
          <w:sz w:val="28"/>
          <w:szCs w:val="28"/>
          <w:lang w:val="tt-RU"/>
        </w:rPr>
        <w:t>150</w:t>
      </w:r>
      <w:r w:rsidRPr="000C13BF">
        <w:rPr>
          <w:sz w:val="28"/>
          <w:szCs w:val="28"/>
          <w:lang w:val="tt-RU"/>
        </w:rPr>
        <w:t xml:space="preserve"> </w:t>
      </w:r>
      <w:r w:rsidRPr="000C13BF">
        <w:rPr>
          <w:rStyle w:val="ypks7kbdpwfgdykd3qb9"/>
          <w:sz w:val="28"/>
          <w:szCs w:val="28"/>
          <w:lang w:val="tt-RU"/>
        </w:rPr>
        <w:t>маддәсе</w:t>
      </w:r>
      <w:r w:rsidRPr="000C13BF">
        <w:rPr>
          <w:sz w:val="28"/>
          <w:szCs w:val="28"/>
          <w:lang w:val="tt-RU"/>
        </w:rPr>
        <w:t xml:space="preserve"> </w:t>
      </w:r>
      <w:r w:rsidRPr="000C13BF">
        <w:rPr>
          <w:rStyle w:val="ypks7kbdpwfgdykd3qb9"/>
          <w:sz w:val="28"/>
          <w:szCs w:val="28"/>
          <w:lang w:val="tt-RU"/>
        </w:rPr>
        <w:t>1 пункты</w:t>
      </w:r>
      <w:r w:rsidRPr="000C13BF">
        <w:rPr>
          <w:sz w:val="28"/>
          <w:szCs w:val="28"/>
          <w:lang w:val="tt-RU"/>
        </w:rPr>
        <w:t xml:space="preserve"> </w:t>
      </w:r>
      <w:r w:rsidRPr="000C13BF">
        <w:rPr>
          <w:rStyle w:val="ypks7kbdpwfgdykd3qb9"/>
          <w:sz w:val="28"/>
          <w:szCs w:val="28"/>
          <w:lang w:val="tt-RU"/>
        </w:rPr>
        <w:t>нигезендә</w:t>
      </w:r>
      <w:r w:rsidRPr="000C13BF">
        <w:rPr>
          <w:sz w:val="28"/>
          <w:szCs w:val="28"/>
          <w:lang w:val="tt-RU"/>
        </w:rPr>
        <w:t xml:space="preserve"> </w:t>
      </w:r>
      <w:r w:rsidRPr="000C13BF">
        <w:rPr>
          <w:rStyle w:val="ypks7kbdpwfgdykd3qb9"/>
          <w:sz w:val="28"/>
          <w:szCs w:val="28"/>
          <w:lang w:val="tt-RU"/>
        </w:rPr>
        <w:t>шәхеснең</w:t>
      </w:r>
      <w:r w:rsidRPr="000C13BF">
        <w:rPr>
          <w:sz w:val="28"/>
          <w:szCs w:val="28"/>
          <w:lang w:val="tt-RU"/>
        </w:rPr>
        <w:t xml:space="preserve"> </w:t>
      </w:r>
      <w:r w:rsidRPr="000C13BF">
        <w:rPr>
          <w:rStyle w:val="ypks7kbdpwfgdykd3qb9"/>
          <w:sz w:val="28"/>
          <w:szCs w:val="28"/>
          <w:lang w:val="tt-RU"/>
        </w:rPr>
        <w:t>абруе, намусы һәм яхшы исеме, эшлекле абруе гражданның читләштерелми торган шәхси мөлкәти булмаган хокуклары булып тора.</w:t>
      </w:r>
    </w:p>
    <w:p w14:paraId="0ED8EE5E" w14:textId="49790AD3" w:rsidR="001C3D91" w:rsidRPr="000C13BF" w:rsidRDefault="001C3D91" w:rsidP="00F94B8F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tt-RU"/>
        </w:rPr>
      </w:pPr>
      <w:r w:rsidRPr="000C13BF">
        <w:rPr>
          <w:sz w:val="28"/>
          <w:szCs w:val="28"/>
          <w:lang w:val="tt-RU"/>
        </w:rPr>
        <w:t>РФ Югары Судының 24.02.2005</w:t>
      </w:r>
      <w:r w:rsidR="009B2833" w:rsidRPr="000C13BF">
        <w:rPr>
          <w:sz w:val="28"/>
          <w:szCs w:val="28"/>
          <w:lang w:val="tt-RU"/>
        </w:rPr>
        <w:t xml:space="preserve"> ел</w:t>
      </w:r>
      <w:r w:rsidRPr="000C13BF">
        <w:rPr>
          <w:sz w:val="28"/>
          <w:szCs w:val="28"/>
          <w:lang w:val="tt-RU"/>
        </w:rPr>
        <w:t xml:space="preserve"> №3 </w:t>
      </w:r>
      <w:r w:rsidRPr="000C13BF">
        <w:rPr>
          <w:rStyle w:val="ypks7kbdpwfgdykd3qb9"/>
          <w:sz w:val="28"/>
          <w:szCs w:val="28"/>
          <w:lang w:val="tt-RU"/>
        </w:rPr>
        <w:t>«Гражданнарның намусын һәм абруен яклау, шулай ук гражданнарның һәм юридик затларның эшлекле абруен яклау турындагы эшләр буенча</w:t>
      </w:r>
      <w:r w:rsidRPr="000C13BF">
        <w:rPr>
          <w:sz w:val="28"/>
          <w:szCs w:val="28"/>
          <w:lang w:val="tt-RU"/>
        </w:rPr>
        <w:t xml:space="preserve"> </w:t>
      </w:r>
      <w:r w:rsidRPr="000C13BF">
        <w:rPr>
          <w:rStyle w:val="ypks7kbdpwfgdykd3qb9"/>
          <w:sz w:val="28"/>
          <w:szCs w:val="28"/>
          <w:lang w:val="tt-RU"/>
        </w:rPr>
        <w:t>суд</w:t>
      </w:r>
      <w:r w:rsidRPr="000C13BF">
        <w:rPr>
          <w:sz w:val="28"/>
          <w:szCs w:val="28"/>
          <w:lang w:val="tt-RU"/>
        </w:rPr>
        <w:t xml:space="preserve"> </w:t>
      </w:r>
      <w:r w:rsidRPr="000C13BF">
        <w:rPr>
          <w:rStyle w:val="ypks7kbdpwfgdykd3qb9"/>
          <w:sz w:val="28"/>
          <w:szCs w:val="28"/>
          <w:lang w:val="tt-RU"/>
        </w:rPr>
        <w:t>практикасы</w:t>
      </w:r>
      <w:r w:rsidRPr="000C13BF">
        <w:rPr>
          <w:sz w:val="28"/>
          <w:szCs w:val="28"/>
          <w:lang w:val="tt-RU"/>
        </w:rPr>
        <w:t xml:space="preserve"> </w:t>
      </w:r>
      <w:r w:rsidRPr="000C13BF">
        <w:rPr>
          <w:rStyle w:val="ypks7kbdpwfgdykd3qb9"/>
          <w:sz w:val="28"/>
          <w:szCs w:val="28"/>
          <w:lang w:val="tt-RU"/>
        </w:rPr>
        <w:t xml:space="preserve">турында»гы </w:t>
      </w:r>
      <w:r w:rsidRPr="000C13BF">
        <w:rPr>
          <w:sz w:val="28"/>
          <w:szCs w:val="28"/>
          <w:lang w:val="tt-RU"/>
        </w:rPr>
        <w:t>7 нче пунктында</w:t>
      </w:r>
      <w:r w:rsidRPr="000C13BF">
        <w:rPr>
          <w:rStyle w:val="ypks7kbdpwfgdykd3qb9"/>
          <w:sz w:val="28"/>
          <w:szCs w:val="28"/>
          <w:lang w:val="tt-RU"/>
        </w:rPr>
        <w:t xml:space="preserve">, </w:t>
      </w:r>
      <w:r w:rsidR="00BB231C" w:rsidRPr="00BB231C">
        <w:rPr>
          <w:rStyle w:val="ypks7kbdpwfgdykd3qb9"/>
          <w:sz w:val="28"/>
          <w:szCs w:val="28"/>
          <w:lang w:val="tt-RU"/>
        </w:rPr>
        <w:t xml:space="preserve">мондый </w:t>
      </w:r>
      <w:r w:rsidRPr="00BB231C">
        <w:rPr>
          <w:rStyle w:val="ypks7kbdpwfgdykd3qb9"/>
          <w:sz w:val="28"/>
          <w:szCs w:val="28"/>
          <w:lang w:val="tt-RU"/>
        </w:rPr>
        <w:t>мәгълүматны</w:t>
      </w:r>
      <w:r w:rsidRPr="000C13BF">
        <w:rPr>
          <w:rStyle w:val="ypks7kbdpwfgdykd3qb9"/>
          <w:sz w:val="28"/>
          <w:szCs w:val="28"/>
          <w:lang w:val="tt-RU"/>
        </w:rPr>
        <w:t xml:space="preserve"> бастырып чыгару, радио һәм телевидение аша трансляцияләү, кинохроник программаларда һәм массакүләм мәгълүмат чараларында чагылдыру, Интернет челтәрендә </w:t>
      </w:r>
      <w:r w:rsidR="00D4234B" w:rsidRPr="000C13BF">
        <w:rPr>
          <w:rStyle w:val="ypks7kbdpwfgdykd3qb9"/>
          <w:sz w:val="28"/>
          <w:szCs w:val="28"/>
          <w:lang w:val="tt-RU"/>
        </w:rPr>
        <w:t xml:space="preserve">тарату, шулай ук телекомуникация элемтәләрен кулланып эш итү, эш урынынан характеристакалар, </w:t>
      </w:r>
      <w:r w:rsidR="00D4234B" w:rsidRPr="00BB231C">
        <w:rPr>
          <w:rStyle w:val="ypks7kbdpwfgdykd3qb9"/>
          <w:sz w:val="28"/>
          <w:szCs w:val="28"/>
          <w:lang w:val="tt-RU"/>
        </w:rPr>
        <w:t>гамави</w:t>
      </w:r>
      <w:r w:rsidR="00D4234B" w:rsidRPr="000C13BF">
        <w:rPr>
          <w:rStyle w:val="ypks7kbdpwfgdykd3qb9"/>
          <w:sz w:val="28"/>
          <w:szCs w:val="28"/>
          <w:lang w:val="tt-RU"/>
        </w:rPr>
        <w:t xml:space="preserve"> чыгышларда, вазифаи затларга адресланган гаризалар, бер генә кешегә булса да җибәрелгән теге яки бу, шул исәптән телдән әйтелгән хәбәр гражданнарның намусына һәм абруена </w:t>
      </w:r>
      <w:r w:rsidR="006A6521" w:rsidRPr="000C13BF">
        <w:rPr>
          <w:rStyle w:val="ypks7kbdpwfgdykd3qb9"/>
          <w:sz w:val="28"/>
          <w:szCs w:val="28"/>
          <w:lang w:val="tt-RU"/>
        </w:rPr>
        <w:t>тап төшерә</w:t>
      </w:r>
      <w:r w:rsidR="006A6521" w:rsidRPr="000C13BF">
        <w:rPr>
          <w:sz w:val="28"/>
          <w:szCs w:val="28"/>
          <w:lang w:val="tt-RU"/>
        </w:rPr>
        <w:t xml:space="preserve"> </w:t>
      </w:r>
      <w:r w:rsidR="006A6521" w:rsidRPr="000C13BF">
        <w:rPr>
          <w:rStyle w:val="ypks7kbdpwfgdykd3qb9"/>
          <w:sz w:val="28"/>
          <w:szCs w:val="28"/>
          <w:lang w:val="tt-RU"/>
        </w:rPr>
        <w:t>торган</w:t>
      </w:r>
      <w:r w:rsidR="006A6521" w:rsidRPr="000C13BF">
        <w:rPr>
          <w:sz w:val="28"/>
          <w:szCs w:val="28"/>
          <w:lang w:val="tt-RU"/>
        </w:rPr>
        <w:t xml:space="preserve"> </w:t>
      </w:r>
      <w:r w:rsidR="00D4234B" w:rsidRPr="000C13BF">
        <w:rPr>
          <w:rStyle w:val="ypks7kbdpwfgdykd3qb9"/>
          <w:sz w:val="28"/>
          <w:szCs w:val="28"/>
          <w:lang w:val="tt-RU"/>
        </w:rPr>
        <w:t>мәгълүмат</w:t>
      </w:r>
      <w:r w:rsidR="00D4234B" w:rsidRPr="000C13BF">
        <w:rPr>
          <w:sz w:val="28"/>
          <w:szCs w:val="28"/>
          <w:lang w:val="tt-RU"/>
        </w:rPr>
        <w:t xml:space="preserve"> </w:t>
      </w:r>
      <w:r w:rsidR="00D4234B" w:rsidRPr="000C13BF">
        <w:rPr>
          <w:rStyle w:val="ypks7kbdpwfgdykd3qb9"/>
          <w:sz w:val="28"/>
          <w:szCs w:val="28"/>
          <w:lang w:val="tt-RU"/>
        </w:rPr>
        <w:t>тарату</w:t>
      </w:r>
      <w:r w:rsidR="006A6521" w:rsidRPr="000C13BF">
        <w:rPr>
          <w:rStyle w:val="ypks7kbdpwfgdykd3qb9"/>
          <w:sz w:val="28"/>
          <w:szCs w:val="28"/>
          <w:lang w:val="tt-RU"/>
        </w:rPr>
        <w:t xml:space="preserve"> дип карала.</w:t>
      </w:r>
    </w:p>
    <w:p w14:paraId="7AE752CB" w14:textId="607ECEA9" w:rsidR="006A6521" w:rsidRPr="000C13BF" w:rsidRDefault="006A6521" w:rsidP="00F94B8F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tt-RU"/>
        </w:rPr>
      </w:pPr>
      <w:r w:rsidRPr="000C13BF">
        <w:rPr>
          <w:rStyle w:val="ypks7kbdpwfgdykd3qb9"/>
          <w:sz w:val="28"/>
          <w:szCs w:val="28"/>
          <w:lang w:val="tt-RU"/>
        </w:rPr>
        <w:lastRenderedPageBreak/>
        <w:t>Дәгъва белдерелә торган мәгълүмат каралган вакытка туры килмәгән факт яки вакыйгалар</w:t>
      </w:r>
      <w:r w:rsidR="004B2A5B" w:rsidRPr="000C13BF">
        <w:rPr>
          <w:rStyle w:val="ypks7kbdpwfgdykd3qb9"/>
          <w:sz w:val="28"/>
          <w:szCs w:val="28"/>
          <w:lang w:val="tt-RU"/>
        </w:rPr>
        <w:t>ны раслаган</w:t>
      </w:r>
      <w:r w:rsidRPr="000C13BF">
        <w:rPr>
          <w:rStyle w:val="ypks7kbdpwfgdykd3qb9"/>
          <w:sz w:val="28"/>
          <w:szCs w:val="28"/>
          <w:lang w:val="tt-RU"/>
        </w:rPr>
        <w:t xml:space="preserve"> </w:t>
      </w:r>
      <w:r w:rsidR="004B2A5B" w:rsidRPr="000C13BF">
        <w:rPr>
          <w:rStyle w:val="ypks7kbdpwfgdykd3qb9"/>
          <w:sz w:val="28"/>
          <w:szCs w:val="28"/>
          <w:lang w:val="tt-RU"/>
        </w:rPr>
        <w:t>фикерләр</w:t>
      </w:r>
      <w:r w:rsidRPr="000C13BF">
        <w:rPr>
          <w:rStyle w:val="ypks7kbdpwfgdykd3qb9"/>
          <w:sz w:val="28"/>
          <w:szCs w:val="28"/>
          <w:lang w:val="tt-RU"/>
        </w:rPr>
        <w:t xml:space="preserve"> чынбарлыкка туры килм</w:t>
      </w:r>
      <w:r w:rsidR="001F41F5">
        <w:rPr>
          <w:rStyle w:val="ypks7kbdpwfgdykd3qb9"/>
          <w:sz w:val="28"/>
          <w:szCs w:val="28"/>
          <w:lang w:val="tt-RU"/>
        </w:rPr>
        <w:t>әгән</w:t>
      </w:r>
      <w:r w:rsidRPr="000C13BF">
        <w:rPr>
          <w:rStyle w:val="ypks7kbdpwfgdykd3qb9"/>
          <w:sz w:val="28"/>
          <w:szCs w:val="28"/>
          <w:lang w:val="tt-RU"/>
        </w:rPr>
        <w:t xml:space="preserve"> мәгълүмат булып санала. </w:t>
      </w:r>
    </w:p>
    <w:p w14:paraId="7F164691" w14:textId="6BC27096" w:rsidR="006A6521" w:rsidRPr="000C13BF" w:rsidRDefault="000E0C87" w:rsidP="00F94B8F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tt-RU"/>
        </w:rPr>
      </w:pPr>
      <w:r w:rsidRPr="000C13BF">
        <w:rPr>
          <w:rStyle w:val="ypks7kbdpwfgdykd3qb9"/>
          <w:sz w:val="28"/>
          <w:szCs w:val="28"/>
          <w:lang w:val="tt-RU"/>
        </w:rPr>
        <w:t>Аерым алганда, граждан яисә юридик затның гамәлдәге законнарны боз</w:t>
      </w:r>
      <w:r w:rsidR="00936C9E" w:rsidRPr="000C13BF">
        <w:rPr>
          <w:rStyle w:val="ypks7kbdpwfgdykd3qb9"/>
          <w:sz w:val="28"/>
          <w:szCs w:val="28"/>
          <w:lang w:val="tt-RU"/>
        </w:rPr>
        <w:t>у</w:t>
      </w:r>
      <w:r w:rsidRPr="000C13BF">
        <w:rPr>
          <w:rStyle w:val="ypks7kbdpwfgdykd3qb9"/>
          <w:sz w:val="28"/>
          <w:szCs w:val="28"/>
          <w:lang w:val="tt-RU"/>
        </w:rPr>
        <w:t xml:space="preserve">, намуссыз гамәл кылу, шәхси, иҗтимагый яки сәяси тормышта үзен дөрес түгел, әхлаксыз тоту, җитештерү-хуҗалык һәм эшмәкәрлек эшчәнлеген гамәлгә ашырганда намуссызлык, гражданның яисә эшлекле әйләнешнең намусын һәм абруен киметә торган эшлекле этиканы яисә эшлекле әйләнеш </w:t>
      </w:r>
      <w:r w:rsidR="00936C9E" w:rsidRPr="000C13BF">
        <w:rPr>
          <w:rStyle w:val="ypks7kbdpwfgdykd3qb9"/>
          <w:sz w:val="28"/>
          <w:szCs w:val="28"/>
          <w:lang w:val="tt-RU"/>
        </w:rPr>
        <w:t>тәртибен</w:t>
      </w:r>
      <w:r w:rsidRPr="000C13BF">
        <w:rPr>
          <w:rStyle w:val="ypks7kbdpwfgdykd3qb9"/>
          <w:sz w:val="28"/>
          <w:szCs w:val="28"/>
          <w:lang w:val="tt-RU"/>
        </w:rPr>
        <w:t xml:space="preserve"> боз</w:t>
      </w:r>
      <w:r w:rsidR="00936C9E" w:rsidRPr="000C13BF">
        <w:rPr>
          <w:rStyle w:val="ypks7kbdpwfgdykd3qb9"/>
          <w:sz w:val="28"/>
          <w:szCs w:val="28"/>
          <w:lang w:val="tt-RU"/>
        </w:rPr>
        <w:t>уын</w:t>
      </w:r>
      <w:r w:rsidR="004B2A5B" w:rsidRPr="000C13BF">
        <w:rPr>
          <w:rStyle w:val="ypks7kbdpwfgdykd3qb9"/>
          <w:sz w:val="28"/>
          <w:szCs w:val="28"/>
          <w:lang w:val="tt-RU"/>
        </w:rPr>
        <w:t xml:space="preserve"> р</w:t>
      </w:r>
      <w:r w:rsidRPr="000C13BF">
        <w:rPr>
          <w:rStyle w:val="ypks7kbdpwfgdykd3qb9"/>
          <w:sz w:val="28"/>
          <w:szCs w:val="28"/>
          <w:lang w:val="tt-RU"/>
        </w:rPr>
        <w:t>асла</w:t>
      </w:r>
      <w:r w:rsidR="004B2A5B" w:rsidRPr="000C13BF">
        <w:rPr>
          <w:rStyle w:val="ypks7kbdpwfgdykd3qb9"/>
          <w:sz w:val="28"/>
          <w:szCs w:val="28"/>
          <w:lang w:val="tt-RU"/>
        </w:rPr>
        <w:t>ган</w:t>
      </w:r>
      <w:r w:rsidRPr="000C13BF">
        <w:rPr>
          <w:rStyle w:val="ypks7kbdpwfgdykd3qb9"/>
          <w:sz w:val="28"/>
          <w:szCs w:val="28"/>
          <w:lang w:val="tt-RU"/>
        </w:rPr>
        <w:t xml:space="preserve"> </w:t>
      </w:r>
      <w:r w:rsidR="00936C9E" w:rsidRPr="000C13BF">
        <w:rPr>
          <w:rStyle w:val="ypks7kbdpwfgdykd3qb9"/>
          <w:sz w:val="28"/>
          <w:szCs w:val="28"/>
          <w:lang w:val="tt-RU"/>
        </w:rPr>
        <w:t>мәгълүматлар</w:t>
      </w:r>
      <w:r w:rsidRPr="000C13BF">
        <w:rPr>
          <w:rStyle w:val="ypks7kbdpwfgdykd3qb9"/>
          <w:sz w:val="28"/>
          <w:szCs w:val="28"/>
          <w:lang w:val="tt-RU"/>
        </w:rPr>
        <w:t xml:space="preserve"> гражданның яки юридик затның намусы һәм </w:t>
      </w:r>
      <w:r w:rsidR="00936C9E" w:rsidRPr="000C13BF">
        <w:rPr>
          <w:rStyle w:val="ypks7kbdpwfgdykd3qb9"/>
          <w:sz w:val="28"/>
          <w:szCs w:val="28"/>
          <w:lang w:val="tt-RU"/>
        </w:rPr>
        <w:t xml:space="preserve">абруена </w:t>
      </w:r>
      <w:r w:rsidRPr="000C13BF">
        <w:rPr>
          <w:rStyle w:val="ypks7kbdpwfgdykd3qb9"/>
          <w:sz w:val="28"/>
          <w:szCs w:val="28"/>
          <w:lang w:val="tt-RU"/>
        </w:rPr>
        <w:t>зыян китерә</w:t>
      </w:r>
      <w:r w:rsidR="005E5267" w:rsidRPr="000C13BF">
        <w:rPr>
          <w:rStyle w:val="ypks7kbdpwfgdykd3qb9"/>
          <w:sz w:val="28"/>
          <w:szCs w:val="28"/>
          <w:lang w:val="tt-RU"/>
        </w:rPr>
        <w:t xml:space="preserve"> торган фактлар булып санала.</w:t>
      </w:r>
    </w:p>
    <w:p w14:paraId="1540FC2D" w14:textId="5CC9166B" w:rsidR="002336E4" w:rsidRPr="00FF456A" w:rsidRDefault="005E5267" w:rsidP="002336E4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tt-RU"/>
        </w:rPr>
      </w:pPr>
      <w:r w:rsidRPr="00FF456A">
        <w:rPr>
          <w:sz w:val="28"/>
          <w:szCs w:val="28"/>
          <w:lang w:val="tt-RU"/>
        </w:rPr>
        <w:t>Бу уңайдан Россия Федерациясенең 1991 елның 27 декабрендә № 212-4-I белән кабул ителгән «Массакүләм мәгълүмат чаралары турында»гы Законының (алга таба</w:t>
      </w:r>
      <w:r w:rsidR="001A4C63">
        <w:rPr>
          <w:sz w:val="28"/>
          <w:szCs w:val="28"/>
          <w:lang w:val="tt-RU"/>
        </w:rPr>
        <w:t xml:space="preserve"> – </w:t>
      </w:r>
      <w:r w:rsidR="00CD36E5" w:rsidRPr="00FF456A">
        <w:rPr>
          <w:sz w:val="28"/>
          <w:szCs w:val="28"/>
          <w:lang w:val="tt-RU"/>
        </w:rPr>
        <w:t>№</w:t>
      </w:r>
      <w:r w:rsidRPr="00FF456A">
        <w:rPr>
          <w:sz w:val="28"/>
          <w:szCs w:val="28"/>
          <w:lang w:val="tt-RU"/>
        </w:rPr>
        <w:t xml:space="preserve"> 2124-I Законы) 2 нче маддәсенә</w:t>
      </w:r>
      <w:r w:rsidR="002336E4" w:rsidRPr="001F41F5">
        <w:rPr>
          <w:sz w:val="28"/>
          <w:szCs w:val="28"/>
          <w:lang w:val="tt-RU"/>
        </w:rPr>
        <w:t xml:space="preserve"> </w:t>
      </w:r>
      <w:r w:rsidR="002336E4" w:rsidRPr="001F41F5">
        <w:rPr>
          <w:rStyle w:val="ypks7kbdpwfgdykd3qb9"/>
          <w:sz w:val="28"/>
          <w:szCs w:val="28"/>
          <w:lang w:val="tt-RU"/>
        </w:rPr>
        <w:t>бәяләү, фаразлау яки сылтама формулировкаларын</w:t>
      </w:r>
      <w:r w:rsidR="002336E4" w:rsidRPr="001F41F5">
        <w:rPr>
          <w:sz w:val="28"/>
          <w:szCs w:val="28"/>
          <w:lang w:val="tt-RU"/>
        </w:rPr>
        <w:t xml:space="preserve"> </w:t>
      </w:r>
      <w:r w:rsidR="002336E4" w:rsidRPr="001F41F5">
        <w:rPr>
          <w:rStyle w:val="ypks7kbdpwfgdykd3qb9"/>
          <w:sz w:val="28"/>
          <w:szCs w:val="28"/>
          <w:lang w:val="tt-RU"/>
        </w:rPr>
        <w:t>куллану</w:t>
      </w:r>
      <w:r w:rsidR="00FF456A">
        <w:rPr>
          <w:rStyle w:val="ypks7kbdpwfgdykd3qb9"/>
          <w:sz w:val="28"/>
          <w:szCs w:val="28"/>
          <w:lang w:val="tt-RU"/>
        </w:rPr>
        <w:t>га бәйсез рәвештә</w:t>
      </w:r>
      <w:r w:rsidR="002336E4" w:rsidRPr="001F41F5">
        <w:rPr>
          <w:rStyle w:val="ypks7kbdpwfgdykd3qb9"/>
          <w:sz w:val="28"/>
          <w:szCs w:val="28"/>
          <w:lang w:val="tt-RU"/>
        </w:rPr>
        <w:t xml:space="preserve">, </w:t>
      </w:r>
      <w:r w:rsidRPr="001F41F5">
        <w:rPr>
          <w:rStyle w:val="ypks7kbdpwfgdykd3qb9"/>
          <w:sz w:val="28"/>
          <w:szCs w:val="28"/>
          <w:lang w:val="tt-RU"/>
        </w:rPr>
        <w:t xml:space="preserve">массакүләм мәгълүмат чараларында, </w:t>
      </w:r>
      <w:r w:rsidR="002336E4" w:rsidRPr="001F41F5">
        <w:rPr>
          <w:rStyle w:val="ypks7kbdpwfgdykd3qb9"/>
          <w:sz w:val="28"/>
          <w:szCs w:val="28"/>
          <w:lang w:val="tt-RU"/>
        </w:rPr>
        <w:t>информация</w:t>
      </w:r>
      <w:r w:rsidRPr="001F41F5">
        <w:rPr>
          <w:rStyle w:val="ypks7kbdpwfgdykd3qb9"/>
          <w:sz w:val="28"/>
          <w:szCs w:val="28"/>
          <w:lang w:val="tt-RU"/>
        </w:rPr>
        <w:t>-телекоммуникация челтәрләрендә яисә башка гавами чыганакларда</w:t>
      </w:r>
      <w:r w:rsidR="002336E4" w:rsidRPr="001F41F5">
        <w:rPr>
          <w:rStyle w:val="ypks7kbdpwfgdykd3qb9"/>
          <w:sz w:val="28"/>
          <w:szCs w:val="28"/>
          <w:lang w:val="tt-RU"/>
        </w:rPr>
        <w:t xml:space="preserve"> аерым затлар даирәсендә конкрет физик яисә юридик затның хокуксыз, намуссыз яки зыян китерә торган гамәлләр кылуы турында турыдан-туры яисә читләтеп нәтиҗә </w:t>
      </w:r>
      <w:r w:rsidR="00FF456A">
        <w:rPr>
          <w:rStyle w:val="ypks7kbdpwfgdykd3qb9"/>
          <w:sz w:val="28"/>
          <w:szCs w:val="28"/>
          <w:lang w:val="tt-RU"/>
        </w:rPr>
        <w:t>чыгаруга</w:t>
      </w:r>
      <w:r w:rsidR="001F41F5" w:rsidRPr="001F41F5">
        <w:rPr>
          <w:rStyle w:val="ypks7kbdpwfgdykd3qb9"/>
          <w:sz w:val="28"/>
          <w:szCs w:val="28"/>
          <w:lang w:val="tt-RU"/>
        </w:rPr>
        <w:t xml:space="preserve"> китер</w:t>
      </w:r>
      <w:r w:rsidR="00FF456A">
        <w:rPr>
          <w:rStyle w:val="ypks7kbdpwfgdykd3qb9"/>
          <w:sz w:val="28"/>
          <w:szCs w:val="28"/>
          <w:lang w:val="tt-RU"/>
        </w:rPr>
        <w:t>ә торган</w:t>
      </w:r>
      <w:r w:rsidR="002336E4" w:rsidRPr="001F41F5">
        <w:rPr>
          <w:rStyle w:val="ypks7kbdpwfgdykd3qb9"/>
          <w:sz w:val="28"/>
          <w:szCs w:val="28"/>
          <w:lang w:val="tt-RU"/>
        </w:rPr>
        <w:t xml:space="preserve"> </w:t>
      </w:r>
      <w:r w:rsidR="001F41F5" w:rsidRPr="001F41F5">
        <w:rPr>
          <w:rStyle w:val="ypks7kbdpwfgdykd3qb9"/>
          <w:sz w:val="28"/>
          <w:szCs w:val="28"/>
          <w:lang w:val="tt-RU"/>
        </w:rPr>
        <w:t xml:space="preserve">гаепләү мәгълүматы төшенчәсен ача торган абзац өстәп, </w:t>
      </w:r>
      <w:r w:rsidR="002336E4" w:rsidRPr="001F41F5">
        <w:rPr>
          <w:rStyle w:val="ypks7kbdpwfgdykd3qb9"/>
          <w:sz w:val="28"/>
          <w:szCs w:val="28"/>
          <w:lang w:val="tt-RU"/>
        </w:rPr>
        <w:t>үзгәреш кертергә</w:t>
      </w:r>
      <w:r w:rsidR="00FF456A">
        <w:rPr>
          <w:rStyle w:val="ypks7kbdpwfgdykd3qb9"/>
          <w:sz w:val="28"/>
          <w:szCs w:val="28"/>
          <w:lang w:val="tt-RU"/>
        </w:rPr>
        <w:t>.</w:t>
      </w:r>
    </w:p>
    <w:p w14:paraId="4B7CE1B2" w14:textId="6601E09F" w:rsidR="00CD36E5" w:rsidRPr="000C13BF" w:rsidRDefault="00CD36E5" w:rsidP="00F94B8F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tt-RU"/>
        </w:rPr>
      </w:pPr>
      <w:r w:rsidRPr="000C13BF">
        <w:rPr>
          <w:sz w:val="28"/>
          <w:szCs w:val="28"/>
          <w:lang w:val="tt-RU"/>
        </w:rPr>
        <w:t>Шулай ук закон проекты № 2124-</w:t>
      </w:r>
      <w:r w:rsidRPr="00FF456A">
        <w:rPr>
          <w:sz w:val="28"/>
          <w:szCs w:val="28"/>
          <w:lang w:val="tt-RU"/>
        </w:rPr>
        <w:t>I</w:t>
      </w:r>
      <w:r w:rsidRPr="000C13BF">
        <w:rPr>
          <w:sz w:val="28"/>
          <w:szCs w:val="28"/>
          <w:lang w:val="tt-RU"/>
        </w:rPr>
        <w:t xml:space="preserve"> Законын гаепләү мәг</w:t>
      </w:r>
      <w:r w:rsidRPr="00FF456A">
        <w:rPr>
          <w:sz w:val="28"/>
          <w:szCs w:val="28"/>
          <w:lang w:val="tt-RU"/>
        </w:rPr>
        <w:t>ъ</w:t>
      </w:r>
      <w:r w:rsidRPr="000C13BF">
        <w:rPr>
          <w:sz w:val="28"/>
          <w:szCs w:val="28"/>
          <w:lang w:val="tt-RU"/>
        </w:rPr>
        <w:t xml:space="preserve">лүматын таратуны чикләү өлешен регламентлаштыручы яңа </w:t>
      </w:r>
      <w:r w:rsidRPr="00FF456A">
        <w:rPr>
          <w:sz w:val="28"/>
          <w:szCs w:val="28"/>
          <w:lang w:val="tt-RU"/>
        </w:rPr>
        <w:t>49¹</w:t>
      </w:r>
      <w:r w:rsidRPr="000C13BF">
        <w:rPr>
          <w:sz w:val="28"/>
          <w:szCs w:val="28"/>
          <w:lang w:val="tt-RU"/>
        </w:rPr>
        <w:t xml:space="preserve"> маддәсе белән тулыландыруны күздә тота.</w:t>
      </w:r>
    </w:p>
    <w:p w14:paraId="2D503F29" w14:textId="046960FA" w:rsidR="00CD36E5" w:rsidRPr="000C13BF" w:rsidRDefault="003033A6" w:rsidP="00F94B8F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tt-RU"/>
        </w:rPr>
      </w:pPr>
      <w:r w:rsidRPr="000C13BF">
        <w:rPr>
          <w:sz w:val="28"/>
          <w:szCs w:val="28"/>
          <w:lang w:val="tt-RU"/>
        </w:rPr>
        <w:t>Моның белән беррәттән</w:t>
      </w:r>
      <w:r w:rsidR="00175E52" w:rsidRPr="000C13BF">
        <w:rPr>
          <w:sz w:val="28"/>
          <w:szCs w:val="28"/>
          <w:lang w:val="tt-RU"/>
        </w:rPr>
        <w:t>,</w:t>
      </w:r>
      <w:r w:rsidR="00CD36E5" w:rsidRPr="000C13BF">
        <w:rPr>
          <w:sz w:val="28"/>
          <w:szCs w:val="28"/>
          <w:lang w:val="tt-RU"/>
        </w:rPr>
        <w:t xml:space="preserve"> закон проекты </w:t>
      </w:r>
      <w:r w:rsidRPr="000C13BF">
        <w:rPr>
          <w:sz w:val="28"/>
          <w:szCs w:val="28"/>
          <w:lang w:val="tt-RU"/>
        </w:rPr>
        <w:t>тарафыннан</w:t>
      </w:r>
      <w:r w:rsidR="00CD36E5" w:rsidRPr="000C13BF">
        <w:rPr>
          <w:sz w:val="28"/>
          <w:szCs w:val="28"/>
          <w:lang w:val="tt-RU"/>
        </w:rPr>
        <w:t xml:space="preserve"> </w:t>
      </w:r>
      <w:r w:rsidRPr="000C13BF">
        <w:rPr>
          <w:sz w:val="28"/>
          <w:szCs w:val="28"/>
          <w:lang w:val="tt-RU"/>
        </w:rPr>
        <w:t xml:space="preserve">масакүләм мәгълүмат чаралары редакцияләре, аларны гамәлгә куючылар, таратучылар, журналистлар, </w:t>
      </w:r>
      <w:r w:rsidR="00175E52" w:rsidRPr="000C13BF">
        <w:rPr>
          <w:sz w:val="28"/>
          <w:szCs w:val="28"/>
          <w:lang w:val="tt-RU"/>
        </w:rPr>
        <w:t xml:space="preserve">әзерләнә торган закон проектының 49¹ маддәсе таләпләрен бозып, гаепләү мәгълүматы таратучылар буларак, </w:t>
      </w:r>
      <w:r w:rsidRPr="000C13BF">
        <w:rPr>
          <w:sz w:val="28"/>
          <w:szCs w:val="28"/>
          <w:lang w:val="tt-RU"/>
        </w:rPr>
        <w:t>таратылган хәбәрләр һәм материаллар</w:t>
      </w:r>
      <w:r w:rsidR="001D4C34" w:rsidRPr="000C13BF">
        <w:rPr>
          <w:sz w:val="28"/>
          <w:szCs w:val="28"/>
          <w:lang w:val="tt-RU"/>
        </w:rPr>
        <w:t xml:space="preserve"> өчен </w:t>
      </w:r>
      <w:r w:rsidRPr="000C13BF">
        <w:rPr>
          <w:sz w:val="28"/>
          <w:szCs w:val="28"/>
          <w:lang w:val="tt-RU"/>
        </w:rPr>
        <w:t>җаваплы</w:t>
      </w:r>
      <w:r w:rsidR="00175E52" w:rsidRPr="000C13BF">
        <w:rPr>
          <w:sz w:val="28"/>
          <w:szCs w:val="28"/>
          <w:lang w:val="tt-RU"/>
        </w:rPr>
        <w:t>лы</w:t>
      </w:r>
      <w:r w:rsidR="001D4C34" w:rsidRPr="000C13BF">
        <w:rPr>
          <w:sz w:val="28"/>
          <w:szCs w:val="28"/>
          <w:lang w:val="tt-RU"/>
        </w:rPr>
        <w:t xml:space="preserve">кларын </w:t>
      </w:r>
      <w:r w:rsidR="00175E52" w:rsidRPr="000C13BF">
        <w:rPr>
          <w:sz w:val="28"/>
          <w:szCs w:val="28"/>
          <w:lang w:val="tt-RU"/>
        </w:rPr>
        <w:t>күздә тоткан</w:t>
      </w:r>
      <w:r w:rsidR="00CD36E5" w:rsidRPr="000C13BF">
        <w:rPr>
          <w:sz w:val="28"/>
          <w:szCs w:val="28"/>
          <w:lang w:val="tt-RU"/>
        </w:rPr>
        <w:t xml:space="preserve"> № 2124-I Законының 43 нче маддәсен</w:t>
      </w:r>
      <w:r w:rsidR="00175E52" w:rsidRPr="000C13BF">
        <w:rPr>
          <w:sz w:val="28"/>
          <w:szCs w:val="28"/>
          <w:lang w:val="tt-RU"/>
        </w:rPr>
        <w:t xml:space="preserve"> өченче кисәк белән тулыландырырга тәкъдим ителә.</w:t>
      </w:r>
    </w:p>
    <w:p w14:paraId="3A10B87C" w14:textId="3E54FAD8" w:rsidR="00633154" w:rsidRPr="000C13BF" w:rsidRDefault="00C16E36" w:rsidP="00F94B8F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tt-RU"/>
        </w:rPr>
      </w:pPr>
      <w:r w:rsidRPr="000C13BF">
        <w:rPr>
          <w:sz w:val="28"/>
          <w:szCs w:val="28"/>
          <w:lang w:val="tt-RU"/>
        </w:rPr>
        <w:t>Моннан тыш</w:t>
      </w:r>
      <w:r w:rsidR="00D1652A" w:rsidRPr="000C13BF">
        <w:rPr>
          <w:sz w:val="28"/>
          <w:szCs w:val="28"/>
          <w:lang w:val="tt-RU"/>
        </w:rPr>
        <w:t xml:space="preserve"> № 248-ФЗ 2020 елның 31 июлендә кабул ителгән «Россия Федерациясендә дәүләт контроле (күзәтчелеге) һәм муниципаль контроль турында»</w:t>
      </w:r>
      <w:r w:rsidR="00DF22B8" w:rsidRPr="000C13BF">
        <w:rPr>
          <w:sz w:val="28"/>
          <w:szCs w:val="28"/>
          <w:lang w:val="tt-RU"/>
        </w:rPr>
        <w:t xml:space="preserve">гы </w:t>
      </w:r>
      <w:r w:rsidR="00D1652A" w:rsidRPr="000C13BF">
        <w:rPr>
          <w:sz w:val="28"/>
          <w:szCs w:val="28"/>
          <w:lang w:val="tt-RU"/>
        </w:rPr>
        <w:t xml:space="preserve">(алга таба </w:t>
      </w:r>
      <w:r w:rsidR="00DF22B8" w:rsidRPr="000C13BF">
        <w:rPr>
          <w:sz w:val="28"/>
          <w:szCs w:val="28"/>
          <w:lang w:val="tt-RU"/>
        </w:rPr>
        <w:t>–</w:t>
      </w:r>
      <w:r w:rsidR="00D1652A" w:rsidRPr="000C13BF">
        <w:rPr>
          <w:sz w:val="28"/>
          <w:szCs w:val="28"/>
          <w:lang w:val="tt-RU"/>
        </w:rPr>
        <w:t xml:space="preserve"> </w:t>
      </w:r>
      <w:r w:rsidR="00DF22B8" w:rsidRPr="000C13BF">
        <w:rPr>
          <w:sz w:val="28"/>
          <w:szCs w:val="28"/>
          <w:lang w:val="tt-RU"/>
        </w:rPr>
        <w:t>248-ФЗ номерлы Федераль закон) Федераль законның 59 маддәсенә</w:t>
      </w:r>
      <w:r w:rsidR="00C80906" w:rsidRPr="000C13BF">
        <w:rPr>
          <w:sz w:val="28"/>
          <w:szCs w:val="28"/>
          <w:lang w:val="tt-RU"/>
        </w:rPr>
        <w:t xml:space="preserve"> 5 нче бүлек өстәп, </w:t>
      </w:r>
      <w:r w:rsidR="00CE3890" w:rsidRPr="000C13BF">
        <w:rPr>
          <w:sz w:val="28"/>
          <w:szCs w:val="28"/>
          <w:lang w:val="tt-RU"/>
        </w:rPr>
        <w:t xml:space="preserve">аның буенча, </w:t>
      </w:r>
      <w:r w:rsidR="00C80906" w:rsidRPr="000C13BF">
        <w:rPr>
          <w:sz w:val="28"/>
          <w:szCs w:val="28"/>
          <w:lang w:val="tt-RU"/>
        </w:rPr>
        <w:t>мәҗбүри таләпләрнең бозылуы мөмкилеге турындагы мөрәҗәгатьләр (гариза, шикаять) законлы юл белән расланган материаллар булганда, яисә контроль (күзтчелек) органының күрсәтелгән фактларны мөстәкыйль тикшергә мөмкинлеге булган очракта гына каралырга тиешлеге турында</w:t>
      </w:r>
      <w:r w:rsidR="00DF22B8" w:rsidRPr="000C13BF">
        <w:rPr>
          <w:sz w:val="28"/>
          <w:szCs w:val="28"/>
          <w:lang w:val="tt-RU"/>
        </w:rPr>
        <w:t xml:space="preserve"> үзгәрешләр кертергә</w:t>
      </w:r>
      <w:r w:rsidR="00C80906" w:rsidRPr="000C13BF">
        <w:rPr>
          <w:sz w:val="28"/>
          <w:szCs w:val="28"/>
          <w:lang w:val="tt-RU"/>
        </w:rPr>
        <w:t>.</w:t>
      </w:r>
      <w:r w:rsidR="00DF22B8" w:rsidRPr="000C13BF">
        <w:rPr>
          <w:sz w:val="28"/>
          <w:szCs w:val="28"/>
          <w:lang w:val="tt-RU"/>
        </w:rPr>
        <w:t xml:space="preserve"> </w:t>
      </w:r>
    </w:p>
    <w:p w14:paraId="07DAA575" w14:textId="65457D2E" w:rsidR="00C80906" w:rsidRPr="000C13BF" w:rsidRDefault="00C80906" w:rsidP="00F94B8F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tt-RU"/>
        </w:rPr>
      </w:pPr>
      <w:r w:rsidRPr="000C13BF">
        <w:rPr>
          <w:sz w:val="28"/>
          <w:szCs w:val="28"/>
          <w:lang w:val="tt-RU"/>
        </w:rPr>
        <w:t xml:space="preserve">Шулай ук 248-ФЗ номерлы Федераль законның 66 нчы маддәсенә Россия Федерациясе </w:t>
      </w:r>
      <w:r w:rsidR="00715AD4" w:rsidRPr="000C13BF">
        <w:rPr>
          <w:sz w:val="28"/>
          <w:szCs w:val="28"/>
          <w:lang w:val="tt-RU"/>
        </w:rPr>
        <w:t xml:space="preserve">законнарын бозу юлы белән алынган информация һәм материалларны планнан тыш контроль (күзәтчелек) мероприятиеләре үткәрү максатында куллануны тыю турындагы 12.2. </w:t>
      </w:r>
      <w:r w:rsidR="00715AD4" w:rsidRPr="001F41F5">
        <w:rPr>
          <w:sz w:val="28"/>
          <w:szCs w:val="28"/>
          <w:lang w:val="tt-RU"/>
        </w:rPr>
        <w:t>өлешен</w:t>
      </w:r>
      <w:r w:rsidR="00715AD4" w:rsidRPr="000C13BF">
        <w:rPr>
          <w:sz w:val="28"/>
          <w:szCs w:val="28"/>
          <w:lang w:val="tt-RU"/>
        </w:rPr>
        <w:t xml:space="preserve"> өстәп, үзгәреш кертү карала, шул исәптән:</w:t>
      </w:r>
    </w:p>
    <w:p w14:paraId="7CFD2B4D" w14:textId="0FEBFEDA" w:rsidR="00715AD4" w:rsidRPr="000C13BF" w:rsidRDefault="00715AD4" w:rsidP="002A3147">
      <w:pPr>
        <w:pStyle w:val="a9"/>
        <w:numPr>
          <w:ilvl w:val="0"/>
          <w:numId w:val="2"/>
        </w:numPr>
        <w:spacing w:before="0" w:beforeAutospacing="0" w:after="0" w:afterAutospacing="0" w:line="288" w:lineRule="atLeast"/>
        <w:ind w:left="851" w:hanging="567"/>
        <w:jc w:val="both"/>
        <w:rPr>
          <w:sz w:val="28"/>
          <w:szCs w:val="28"/>
          <w:lang w:val="tt-RU"/>
        </w:rPr>
      </w:pPr>
      <w:bookmarkStart w:id="1" w:name="_Hlk221714531"/>
      <w:r w:rsidRPr="000C13BF">
        <w:rPr>
          <w:sz w:val="28"/>
          <w:szCs w:val="28"/>
          <w:lang w:val="tt-RU"/>
        </w:rPr>
        <w:t>тикшерелүче затның территориясенә яки об</w:t>
      </w:r>
      <w:r w:rsidRPr="000C13BF">
        <w:rPr>
          <w:sz w:val="28"/>
          <w:szCs w:val="28"/>
        </w:rPr>
        <w:t>ъ</w:t>
      </w:r>
      <w:r w:rsidRPr="000C13BF">
        <w:rPr>
          <w:sz w:val="28"/>
          <w:szCs w:val="28"/>
          <w:lang w:val="tt-RU"/>
        </w:rPr>
        <w:t>екларына законсыз үтеп керү;</w:t>
      </w:r>
    </w:p>
    <w:p w14:paraId="6B9CA7F7" w14:textId="5CEF78BB" w:rsidR="00715AD4" w:rsidRPr="000C13BF" w:rsidRDefault="00FE62C4" w:rsidP="002A3147">
      <w:pPr>
        <w:pStyle w:val="a9"/>
        <w:numPr>
          <w:ilvl w:val="0"/>
          <w:numId w:val="2"/>
        </w:numPr>
        <w:spacing w:before="0" w:beforeAutospacing="0" w:after="0" w:afterAutospacing="0" w:line="288" w:lineRule="atLeast"/>
        <w:ind w:left="851" w:hanging="567"/>
        <w:jc w:val="both"/>
        <w:rPr>
          <w:sz w:val="28"/>
          <w:szCs w:val="28"/>
          <w:lang w:val="tt-RU"/>
        </w:rPr>
      </w:pPr>
      <w:r w:rsidRPr="000C13BF">
        <w:rPr>
          <w:sz w:val="28"/>
          <w:szCs w:val="28"/>
          <w:lang w:val="tt-RU"/>
        </w:rPr>
        <w:t xml:space="preserve">рөхсәтсез </w:t>
      </w:r>
      <w:r w:rsidRPr="001F41F5">
        <w:rPr>
          <w:sz w:val="28"/>
          <w:szCs w:val="28"/>
          <w:lang w:val="tt-RU"/>
        </w:rPr>
        <w:t>пробалар</w:t>
      </w:r>
      <w:r w:rsidRPr="000C13BF">
        <w:rPr>
          <w:sz w:val="28"/>
          <w:szCs w:val="28"/>
          <w:lang w:val="tt-RU"/>
        </w:rPr>
        <w:t xml:space="preserve"> алу (грунт, су, калдыклар, чимал, продук</w:t>
      </w:r>
      <w:r w:rsidRPr="000C13BF">
        <w:rPr>
          <w:sz w:val="28"/>
          <w:szCs w:val="28"/>
        </w:rPr>
        <w:t>ц</w:t>
      </w:r>
      <w:r w:rsidRPr="000C13BF">
        <w:rPr>
          <w:sz w:val="28"/>
          <w:szCs w:val="28"/>
          <w:lang w:val="tt-RU"/>
        </w:rPr>
        <w:t>иядән);</w:t>
      </w:r>
    </w:p>
    <w:p w14:paraId="69F78B7A" w14:textId="44FDCB79" w:rsidR="00FE62C4" w:rsidRPr="000C13BF" w:rsidRDefault="00FE62C4" w:rsidP="002A3147">
      <w:pPr>
        <w:pStyle w:val="a9"/>
        <w:numPr>
          <w:ilvl w:val="0"/>
          <w:numId w:val="2"/>
        </w:numPr>
        <w:spacing w:before="0" w:beforeAutospacing="0" w:after="0" w:afterAutospacing="0" w:line="288" w:lineRule="atLeast"/>
        <w:ind w:left="851" w:hanging="567"/>
        <w:jc w:val="both"/>
        <w:rPr>
          <w:sz w:val="28"/>
          <w:szCs w:val="28"/>
          <w:lang w:val="tt-RU"/>
        </w:rPr>
      </w:pPr>
      <w:r w:rsidRPr="000C13BF">
        <w:rPr>
          <w:sz w:val="28"/>
          <w:szCs w:val="28"/>
          <w:lang w:val="tt-RU"/>
        </w:rPr>
        <w:t xml:space="preserve">гамәлдәге пропуск яки </w:t>
      </w:r>
      <w:r w:rsidRPr="000C13BF">
        <w:rPr>
          <w:sz w:val="28"/>
          <w:szCs w:val="28"/>
        </w:rPr>
        <w:t xml:space="preserve">режим </w:t>
      </w:r>
      <w:r w:rsidRPr="000C13BF">
        <w:rPr>
          <w:sz w:val="28"/>
          <w:szCs w:val="28"/>
          <w:lang w:val="tt-RU"/>
        </w:rPr>
        <w:t>тәртибен бозу;</w:t>
      </w:r>
    </w:p>
    <w:p w14:paraId="47954827" w14:textId="69086616" w:rsidR="00FE62C4" w:rsidRPr="000C13BF" w:rsidRDefault="00FE62C4" w:rsidP="002A3147">
      <w:pPr>
        <w:pStyle w:val="a9"/>
        <w:numPr>
          <w:ilvl w:val="0"/>
          <w:numId w:val="2"/>
        </w:numPr>
        <w:spacing w:before="0" w:beforeAutospacing="0" w:after="0" w:afterAutospacing="0" w:line="288" w:lineRule="atLeast"/>
        <w:ind w:left="851" w:hanging="567"/>
        <w:jc w:val="both"/>
        <w:rPr>
          <w:sz w:val="28"/>
          <w:szCs w:val="28"/>
          <w:lang w:val="tt-RU"/>
        </w:rPr>
      </w:pPr>
      <w:r w:rsidRPr="001F41F5">
        <w:rPr>
          <w:sz w:val="28"/>
          <w:szCs w:val="28"/>
          <w:lang w:val="tt-RU"/>
        </w:rPr>
        <w:t>коммер</w:t>
      </w:r>
      <w:r w:rsidRPr="001F41F5">
        <w:rPr>
          <w:sz w:val="28"/>
          <w:szCs w:val="28"/>
        </w:rPr>
        <w:t>ц</w:t>
      </w:r>
      <w:r w:rsidRPr="001F41F5">
        <w:rPr>
          <w:sz w:val="28"/>
          <w:szCs w:val="28"/>
          <w:lang w:val="tt-RU"/>
        </w:rPr>
        <w:t>ия сере</w:t>
      </w:r>
      <w:r w:rsidRPr="000C13BF">
        <w:rPr>
          <w:sz w:val="28"/>
          <w:szCs w:val="28"/>
          <w:lang w:val="tt-RU"/>
        </w:rPr>
        <w:t xml:space="preserve"> булган мәг</w:t>
      </w:r>
      <w:r w:rsidRPr="000C13BF">
        <w:rPr>
          <w:sz w:val="28"/>
          <w:szCs w:val="28"/>
        </w:rPr>
        <w:t>ъ</w:t>
      </w:r>
      <w:r w:rsidRPr="000C13BF">
        <w:rPr>
          <w:sz w:val="28"/>
          <w:szCs w:val="28"/>
          <w:lang w:val="tt-RU"/>
        </w:rPr>
        <w:t>лүматлар</w:t>
      </w:r>
      <w:r w:rsidR="00AA4E25" w:rsidRPr="000C13BF">
        <w:rPr>
          <w:sz w:val="28"/>
          <w:szCs w:val="28"/>
          <w:lang w:val="tt-RU"/>
        </w:rPr>
        <w:t xml:space="preserve">дан </w:t>
      </w:r>
      <w:r w:rsidRPr="000C13BF">
        <w:rPr>
          <w:sz w:val="28"/>
          <w:szCs w:val="28"/>
          <w:lang w:val="tt-RU"/>
        </w:rPr>
        <w:t xml:space="preserve">законсыз </w:t>
      </w:r>
      <w:r w:rsidR="00AA4E25" w:rsidRPr="000C13BF">
        <w:rPr>
          <w:sz w:val="28"/>
          <w:szCs w:val="28"/>
          <w:lang w:val="tt-RU"/>
        </w:rPr>
        <w:t>файдалану;</w:t>
      </w:r>
    </w:p>
    <w:p w14:paraId="02415388" w14:textId="797178E7" w:rsidR="00AA4E25" w:rsidRPr="000C13BF" w:rsidRDefault="00AA4E25" w:rsidP="001D4C34">
      <w:pPr>
        <w:pStyle w:val="a9"/>
        <w:numPr>
          <w:ilvl w:val="0"/>
          <w:numId w:val="2"/>
        </w:numPr>
        <w:spacing w:before="0" w:beforeAutospacing="0" w:after="0" w:afterAutospacing="0" w:line="288" w:lineRule="atLeast"/>
        <w:ind w:left="0" w:firstLine="284"/>
        <w:jc w:val="both"/>
        <w:rPr>
          <w:sz w:val="28"/>
          <w:szCs w:val="28"/>
          <w:lang w:val="tt-RU"/>
        </w:rPr>
      </w:pPr>
      <w:r w:rsidRPr="000C13BF">
        <w:rPr>
          <w:rStyle w:val="ypks7kbdpwfgdykd3qb9"/>
          <w:sz w:val="28"/>
          <w:szCs w:val="28"/>
          <w:lang w:val="tt-RU"/>
        </w:rPr>
        <w:t>керү мөмкинлеге</w:t>
      </w:r>
      <w:r w:rsidRPr="000C13BF">
        <w:rPr>
          <w:sz w:val="28"/>
          <w:szCs w:val="28"/>
          <w:lang w:val="tt-RU"/>
        </w:rPr>
        <w:t xml:space="preserve"> </w:t>
      </w:r>
      <w:r w:rsidRPr="000C13BF">
        <w:rPr>
          <w:rStyle w:val="ypks7kbdpwfgdykd3qb9"/>
          <w:sz w:val="28"/>
          <w:szCs w:val="28"/>
          <w:lang w:val="tt-RU"/>
        </w:rPr>
        <w:t>чикләнгән</w:t>
      </w:r>
      <w:r w:rsidRPr="000C13BF">
        <w:rPr>
          <w:sz w:val="28"/>
          <w:szCs w:val="28"/>
          <w:lang w:val="tt-RU"/>
        </w:rPr>
        <w:t xml:space="preserve"> </w:t>
      </w:r>
      <w:r w:rsidRPr="000C13BF">
        <w:rPr>
          <w:rStyle w:val="ypks7kbdpwfgdykd3qb9"/>
          <w:sz w:val="28"/>
          <w:szCs w:val="28"/>
          <w:lang w:val="tt-RU"/>
        </w:rPr>
        <w:t>объектларда</w:t>
      </w:r>
      <w:r w:rsidRPr="000C13BF">
        <w:rPr>
          <w:sz w:val="28"/>
          <w:szCs w:val="28"/>
          <w:lang w:val="tt-RU"/>
        </w:rPr>
        <w:t xml:space="preserve"> </w:t>
      </w:r>
      <w:r w:rsidRPr="000C13BF">
        <w:rPr>
          <w:rStyle w:val="ypks7kbdpwfgdykd3qb9"/>
          <w:sz w:val="28"/>
          <w:szCs w:val="28"/>
          <w:lang w:val="tt-RU"/>
        </w:rPr>
        <w:t>яшерен</w:t>
      </w:r>
      <w:r w:rsidRPr="000C13BF">
        <w:rPr>
          <w:sz w:val="28"/>
          <w:szCs w:val="28"/>
          <w:lang w:val="tt-RU"/>
        </w:rPr>
        <w:t xml:space="preserve"> </w:t>
      </w:r>
      <w:r w:rsidRPr="000C13BF">
        <w:rPr>
          <w:rStyle w:val="ypks7kbdpwfgdykd3qb9"/>
          <w:sz w:val="28"/>
          <w:szCs w:val="28"/>
          <w:lang w:val="tt-RU"/>
        </w:rPr>
        <w:t>фото-, видео-</w:t>
      </w:r>
      <w:r w:rsidR="001D4C34" w:rsidRPr="000C13BF">
        <w:rPr>
          <w:rStyle w:val="ypks7kbdpwfgdykd3qb9"/>
          <w:sz w:val="28"/>
          <w:szCs w:val="28"/>
          <w:lang w:val="tt-RU"/>
        </w:rPr>
        <w:t xml:space="preserve"> </w:t>
      </w:r>
      <w:r w:rsidRPr="000C13BF">
        <w:rPr>
          <w:rStyle w:val="ypks7kbdpwfgdykd3qb9"/>
          <w:sz w:val="28"/>
          <w:szCs w:val="28"/>
          <w:lang w:val="tt-RU"/>
        </w:rPr>
        <w:t>яки</w:t>
      </w:r>
      <w:r w:rsidRPr="000C13BF">
        <w:rPr>
          <w:sz w:val="28"/>
          <w:szCs w:val="28"/>
          <w:lang w:val="tt-RU"/>
        </w:rPr>
        <w:t xml:space="preserve"> </w:t>
      </w:r>
      <w:r w:rsidRPr="000C13BF">
        <w:rPr>
          <w:rStyle w:val="ypks7kbdpwfgdykd3qb9"/>
          <w:sz w:val="28"/>
          <w:szCs w:val="28"/>
          <w:lang w:val="tt-RU"/>
        </w:rPr>
        <w:t>аудиофиксация</w:t>
      </w:r>
      <w:r w:rsidR="00DD51DE">
        <w:rPr>
          <w:rStyle w:val="ypks7kbdpwfgdykd3qb9"/>
          <w:sz w:val="28"/>
          <w:szCs w:val="28"/>
          <w:lang w:val="tt-RU"/>
        </w:rPr>
        <w:t>.</w:t>
      </w:r>
    </w:p>
    <w:bookmarkEnd w:id="1"/>
    <w:p w14:paraId="10915217" w14:textId="7E6CB6EE" w:rsidR="00AA4E25" w:rsidRPr="000C13BF" w:rsidRDefault="001B220D" w:rsidP="00F94B8F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tt-RU"/>
        </w:rPr>
      </w:pPr>
      <w:r w:rsidRPr="000C13BF">
        <w:rPr>
          <w:sz w:val="28"/>
          <w:szCs w:val="28"/>
          <w:lang w:val="tt-RU"/>
        </w:rPr>
        <w:t>Моның белән бергә закон проекты</w:t>
      </w:r>
      <w:r w:rsidR="00C140F2" w:rsidRPr="000C13BF">
        <w:rPr>
          <w:sz w:val="28"/>
          <w:szCs w:val="28"/>
          <w:lang w:val="tt-RU"/>
        </w:rPr>
        <w:t xml:space="preserve"> тарафынан</w:t>
      </w:r>
      <w:r w:rsidRPr="000C13BF">
        <w:rPr>
          <w:sz w:val="28"/>
          <w:szCs w:val="28"/>
          <w:lang w:val="tt-RU"/>
        </w:rPr>
        <w:t xml:space="preserve"> Россия Федера</w:t>
      </w:r>
      <w:r w:rsidRPr="002C58F8">
        <w:rPr>
          <w:sz w:val="28"/>
          <w:szCs w:val="28"/>
          <w:lang w:val="tt-RU"/>
        </w:rPr>
        <w:t>ц</w:t>
      </w:r>
      <w:r w:rsidRPr="000C13BF">
        <w:rPr>
          <w:sz w:val="28"/>
          <w:szCs w:val="28"/>
          <w:lang w:val="tt-RU"/>
        </w:rPr>
        <w:t>иясе Код</w:t>
      </w:r>
      <w:r w:rsidR="006B716E" w:rsidRPr="000C13BF">
        <w:rPr>
          <w:sz w:val="28"/>
          <w:szCs w:val="28"/>
          <w:lang w:val="tt-RU"/>
        </w:rPr>
        <w:t>е</w:t>
      </w:r>
      <w:r w:rsidRPr="000C13BF">
        <w:rPr>
          <w:sz w:val="28"/>
          <w:szCs w:val="28"/>
          <w:lang w:val="tt-RU"/>
        </w:rPr>
        <w:t>ксының</w:t>
      </w:r>
      <w:r w:rsidR="00A25CCA" w:rsidRPr="000C13BF">
        <w:rPr>
          <w:sz w:val="28"/>
          <w:szCs w:val="28"/>
          <w:lang w:val="tt-RU"/>
        </w:rPr>
        <w:t xml:space="preserve"> адиминистартив хокук бозулар турындагы </w:t>
      </w:r>
      <w:r w:rsidRPr="000C13BF">
        <w:rPr>
          <w:sz w:val="28"/>
          <w:szCs w:val="28"/>
          <w:lang w:val="tt-RU"/>
        </w:rPr>
        <w:t>13.15 маддәсенә</w:t>
      </w:r>
      <w:r w:rsidR="00A25CCA" w:rsidRPr="000C13BF">
        <w:rPr>
          <w:sz w:val="28"/>
          <w:szCs w:val="28"/>
          <w:lang w:val="tt-RU"/>
        </w:rPr>
        <w:t xml:space="preserve"> административ җаваплылык турында төзәтмә кертеп, массакүләм мәг</w:t>
      </w:r>
      <w:r w:rsidR="00A25CCA" w:rsidRPr="002C58F8">
        <w:rPr>
          <w:sz w:val="28"/>
          <w:szCs w:val="28"/>
          <w:lang w:val="tt-RU"/>
        </w:rPr>
        <w:t>ъ</w:t>
      </w:r>
      <w:r w:rsidR="00A25CCA" w:rsidRPr="000C13BF">
        <w:rPr>
          <w:sz w:val="28"/>
          <w:szCs w:val="28"/>
          <w:lang w:val="tt-RU"/>
        </w:rPr>
        <w:t>лүмат чараларында, информа</w:t>
      </w:r>
      <w:r w:rsidR="00A25CCA" w:rsidRPr="002C58F8">
        <w:rPr>
          <w:sz w:val="28"/>
          <w:szCs w:val="28"/>
          <w:lang w:val="tt-RU"/>
        </w:rPr>
        <w:t>ц</w:t>
      </w:r>
      <w:r w:rsidR="00A25CCA" w:rsidRPr="000C13BF">
        <w:rPr>
          <w:sz w:val="28"/>
          <w:szCs w:val="28"/>
          <w:lang w:val="tt-RU"/>
        </w:rPr>
        <w:t>ион-телекоммуника</w:t>
      </w:r>
      <w:r w:rsidR="00A25CCA" w:rsidRPr="002C58F8">
        <w:rPr>
          <w:sz w:val="28"/>
          <w:szCs w:val="28"/>
          <w:lang w:val="tt-RU"/>
        </w:rPr>
        <w:t>ц</w:t>
      </w:r>
      <w:r w:rsidR="00A25CCA" w:rsidRPr="000C13BF">
        <w:rPr>
          <w:sz w:val="28"/>
          <w:szCs w:val="28"/>
          <w:lang w:val="tt-RU"/>
        </w:rPr>
        <w:t>ия челтәрләрендә суд карары законлы көченә кергәнче законсыз юл белән табылган гаепләү информа</w:t>
      </w:r>
      <w:r w:rsidR="00A25CCA" w:rsidRPr="002C58F8">
        <w:rPr>
          <w:sz w:val="28"/>
          <w:szCs w:val="28"/>
          <w:lang w:val="tt-RU"/>
        </w:rPr>
        <w:t>ц</w:t>
      </w:r>
      <w:r w:rsidR="00A25CCA" w:rsidRPr="000C13BF">
        <w:rPr>
          <w:sz w:val="28"/>
          <w:szCs w:val="28"/>
          <w:lang w:val="tt-RU"/>
        </w:rPr>
        <w:t>иясен ини</w:t>
      </w:r>
      <w:r w:rsidR="00A25CCA" w:rsidRPr="002C58F8">
        <w:rPr>
          <w:sz w:val="28"/>
          <w:szCs w:val="28"/>
          <w:lang w:val="tt-RU"/>
        </w:rPr>
        <w:t>циация</w:t>
      </w:r>
      <w:r w:rsidR="00A25CCA" w:rsidRPr="000C13BF">
        <w:rPr>
          <w:sz w:val="28"/>
          <w:szCs w:val="28"/>
          <w:lang w:val="tt-RU"/>
        </w:rPr>
        <w:t>ләү һәм та</w:t>
      </w:r>
      <w:r w:rsidR="00FF456A">
        <w:rPr>
          <w:sz w:val="28"/>
          <w:szCs w:val="28"/>
          <w:lang w:val="tt-RU"/>
        </w:rPr>
        <w:t>рат</w:t>
      </w:r>
      <w:r w:rsidR="00A25CCA" w:rsidRPr="000C13BF">
        <w:rPr>
          <w:sz w:val="28"/>
          <w:szCs w:val="28"/>
          <w:lang w:val="tt-RU"/>
        </w:rPr>
        <w:t>уны, шулай ук физик яки юридик зат репута</w:t>
      </w:r>
      <w:r w:rsidR="00A25CCA" w:rsidRPr="002C58F8">
        <w:rPr>
          <w:sz w:val="28"/>
          <w:szCs w:val="28"/>
          <w:lang w:val="tt-RU"/>
        </w:rPr>
        <w:t>ц</w:t>
      </w:r>
      <w:r w:rsidR="00A25CCA" w:rsidRPr="000C13BF">
        <w:rPr>
          <w:sz w:val="28"/>
          <w:szCs w:val="28"/>
          <w:lang w:val="tt-RU"/>
        </w:rPr>
        <w:t xml:space="preserve">иясенә зыян </w:t>
      </w:r>
      <w:r w:rsidR="006B716E" w:rsidRPr="000C13BF">
        <w:rPr>
          <w:sz w:val="28"/>
          <w:szCs w:val="28"/>
          <w:lang w:val="tt-RU"/>
        </w:rPr>
        <w:t>китерерлек контрол</w:t>
      </w:r>
      <w:r w:rsidR="006B716E" w:rsidRPr="002C58F8">
        <w:rPr>
          <w:sz w:val="28"/>
          <w:szCs w:val="28"/>
          <w:lang w:val="tt-RU"/>
        </w:rPr>
        <w:t>ь</w:t>
      </w:r>
      <w:r w:rsidR="006B716E" w:rsidRPr="000C13BF">
        <w:rPr>
          <w:sz w:val="28"/>
          <w:szCs w:val="28"/>
          <w:lang w:val="tt-RU"/>
        </w:rPr>
        <w:t xml:space="preserve"> (күзәтчелек) органнарына мөрәҗәгат</w:t>
      </w:r>
      <w:r w:rsidR="005D4DD4" w:rsidRPr="002C58F8">
        <w:rPr>
          <w:sz w:val="28"/>
          <w:szCs w:val="28"/>
          <w:lang w:val="tt-RU"/>
        </w:rPr>
        <w:t>ь</w:t>
      </w:r>
      <w:r w:rsidR="006B716E" w:rsidRPr="000C13BF">
        <w:rPr>
          <w:sz w:val="28"/>
          <w:szCs w:val="28"/>
          <w:lang w:val="tt-RU"/>
        </w:rPr>
        <w:t xml:space="preserve"> итү хокукы</w:t>
      </w:r>
      <w:r w:rsidR="002C58F8">
        <w:rPr>
          <w:sz w:val="28"/>
          <w:szCs w:val="28"/>
          <w:lang w:val="tt-RU"/>
        </w:rPr>
        <w:t>ннан</w:t>
      </w:r>
      <w:r w:rsidR="006B716E" w:rsidRPr="000C13BF">
        <w:rPr>
          <w:sz w:val="28"/>
          <w:szCs w:val="28"/>
          <w:lang w:val="tt-RU"/>
        </w:rPr>
        <w:t xml:space="preserve"> </w:t>
      </w:r>
      <w:r w:rsidR="005D4DD4" w:rsidRPr="000C13BF">
        <w:rPr>
          <w:sz w:val="28"/>
          <w:szCs w:val="28"/>
          <w:lang w:val="tt-RU"/>
        </w:rPr>
        <w:t>законсыз файдалану нәтиҗәсендә физик яки юридик затның абруена зыян китерүне</w:t>
      </w:r>
      <w:r w:rsidR="00A25CCA" w:rsidRPr="000C13BF">
        <w:rPr>
          <w:sz w:val="28"/>
          <w:szCs w:val="28"/>
          <w:lang w:val="tt-RU"/>
        </w:rPr>
        <w:t xml:space="preserve"> </w:t>
      </w:r>
      <w:r w:rsidR="006B716E" w:rsidRPr="000C13BF">
        <w:rPr>
          <w:sz w:val="28"/>
          <w:szCs w:val="28"/>
          <w:lang w:val="tt-RU"/>
        </w:rPr>
        <w:t xml:space="preserve">тыю максатында, </w:t>
      </w:r>
      <w:r w:rsidR="00FC0B8E" w:rsidRPr="000C13BF">
        <w:rPr>
          <w:sz w:val="28"/>
          <w:szCs w:val="28"/>
          <w:lang w:val="tt-RU"/>
        </w:rPr>
        <w:t xml:space="preserve">түбәндәге эчтәлектәге </w:t>
      </w:r>
      <w:r w:rsidR="00A25CCA" w:rsidRPr="000C13BF">
        <w:rPr>
          <w:sz w:val="28"/>
          <w:szCs w:val="28"/>
          <w:lang w:val="tt-RU"/>
        </w:rPr>
        <w:t xml:space="preserve">13 нче </w:t>
      </w:r>
      <w:r w:rsidR="00A25CCA" w:rsidRPr="001F41F5">
        <w:rPr>
          <w:sz w:val="28"/>
          <w:szCs w:val="28"/>
          <w:lang w:val="tt-RU"/>
        </w:rPr>
        <w:t>бүлекчә</w:t>
      </w:r>
      <w:r w:rsidR="00A25CCA" w:rsidRPr="000C13BF">
        <w:rPr>
          <w:sz w:val="28"/>
          <w:szCs w:val="28"/>
          <w:lang w:val="tt-RU"/>
        </w:rPr>
        <w:t xml:space="preserve"> белән тулылындырырга тәк</w:t>
      </w:r>
      <w:r w:rsidR="00A25CCA" w:rsidRPr="002C58F8">
        <w:rPr>
          <w:sz w:val="28"/>
          <w:szCs w:val="28"/>
          <w:lang w:val="tt-RU"/>
        </w:rPr>
        <w:t>ъ</w:t>
      </w:r>
      <w:r w:rsidR="00A25CCA" w:rsidRPr="000C13BF">
        <w:rPr>
          <w:sz w:val="28"/>
          <w:szCs w:val="28"/>
          <w:lang w:val="tt-RU"/>
        </w:rPr>
        <w:t>дим ителә</w:t>
      </w:r>
      <w:r w:rsidR="00FC0B8E" w:rsidRPr="000C13BF">
        <w:rPr>
          <w:sz w:val="28"/>
          <w:szCs w:val="28"/>
          <w:lang w:val="tt-RU"/>
        </w:rPr>
        <w:t xml:space="preserve">, - </w:t>
      </w:r>
    </w:p>
    <w:p w14:paraId="21A25B07" w14:textId="6AD098A7" w:rsidR="006B716E" w:rsidRPr="000C13BF" w:rsidRDefault="006168C0" w:rsidP="00F94B8F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val="tt-RU"/>
        </w:rPr>
      </w:pPr>
      <w:r w:rsidRPr="000C13BF">
        <w:rPr>
          <w:sz w:val="28"/>
          <w:szCs w:val="28"/>
          <w:lang w:val="tt-RU"/>
        </w:rPr>
        <w:t>г</w:t>
      </w:r>
      <w:r w:rsidR="006B716E" w:rsidRPr="000C13BF">
        <w:rPr>
          <w:sz w:val="28"/>
          <w:szCs w:val="28"/>
          <w:lang w:val="tt-RU"/>
        </w:rPr>
        <w:t>ражданнарга йөз меңнән өч йөз меңгә кадәр</w:t>
      </w:r>
      <w:r w:rsidRPr="000C13BF">
        <w:rPr>
          <w:sz w:val="28"/>
          <w:szCs w:val="28"/>
          <w:lang w:val="tt-RU"/>
        </w:rPr>
        <w:t xml:space="preserve">; </w:t>
      </w:r>
      <w:r w:rsidR="00DD51DE">
        <w:rPr>
          <w:sz w:val="28"/>
          <w:szCs w:val="28"/>
          <w:lang w:val="tt-RU"/>
        </w:rPr>
        <w:t xml:space="preserve">вазифаи </w:t>
      </w:r>
      <w:r w:rsidRPr="000C13BF">
        <w:rPr>
          <w:sz w:val="28"/>
          <w:szCs w:val="28"/>
          <w:lang w:val="tt-RU"/>
        </w:rPr>
        <w:t>затларга – өч йөз меңнән җиде йөз меңгә кадәр; юридик затларга – бер миллионнан ике миллионга кадәр административ штраф салуны күздә тота</w:t>
      </w:r>
      <w:r w:rsidR="00FC0B8E" w:rsidRPr="000C13BF">
        <w:rPr>
          <w:sz w:val="28"/>
          <w:szCs w:val="28"/>
          <w:lang w:val="tt-RU"/>
        </w:rPr>
        <w:t>.</w:t>
      </w:r>
    </w:p>
    <w:p w14:paraId="61E20E8B" w14:textId="7348D124" w:rsidR="001C6ADB" w:rsidRPr="000C13BF" w:rsidRDefault="001B220D" w:rsidP="00F94B8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C13BF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Тәкъдим ителә торган карарларны гамәлгә ашырганда</w:t>
      </w:r>
      <w:r w:rsidR="00FF456A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,</w:t>
      </w:r>
      <w:r w:rsidRPr="000C13BF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 xml:space="preserve"> социаль-икътисад</w:t>
      </w:r>
      <w:r w:rsidR="001A4C63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и</w:t>
      </w:r>
      <w:r w:rsidRPr="000C13BF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, финанс, шул исәптән эшкуарлык һәм башка икътисад</w:t>
      </w:r>
      <w:r w:rsidR="001A4C63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и</w:t>
      </w:r>
      <w:r w:rsidRPr="000C13BF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 xml:space="preserve"> эшчәнлек алып баручы субъектлар өчен тискәре нәтиҗәләр фаразланмый.</w:t>
      </w:r>
    </w:p>
    <w:p w14:paraId="2E277F06" w14:textId="3E2A43D3" w:rsidR="005101D4" w:rsidRPr="000C13BF" w:rsidRDefault="00686021" w:rsidP="00F94B8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C13BF">
        <w:rPr>
          <w:rFonts w:ascii="Times New Roman" w:hAnsi="Times New Roman" w:cs="Times New Roman"/>
          <w:sz w:val="28"/>
          <w:szCs w:val="28"/>
          <w:lang w:val="tt-RU"/>
        </w:rPr>
        <w:t>Закон проекты</w:t>
      </w:r>
      <w:r w:rsidR="001C6ADB" w:rsidRPr="000C13BF">
        <w:rPr>
          <w:rFonts w:ascii="Times New Roman" w:hAnsi="Times New Roman" w:cs="Times New Roman"/>
          <w:sz w:val="28"/>
          <w:szCs w:val="28"/>
          <w:lang w:val="tt-RU"/>
        </w:rPr>
        <w:t xml:space="preserve"> тәкъдим иткән карарлар</w:t>
      </w:r>
      <w:r w:rsidR="003767A8" w:rsidRPr="000C13BF">
        <w:rPr>
          <w:rFonts w:ascii="Times New Roman" w:hAnsi="Times New Roman" w:cs="Times New Roman"/>
          <w:sz w:val="28"/>
          <w:szCs w:val="28"/>
          <w:lang w:val="tt-RU"/>
        </w:rPr>
        <w:t xml:space="preserve"> Россия Федерациясе дәүләт програмалары</w:t>
      </w:r>
      <w:r w:rsidR="001C6ADB" w:rsidRPr="000C13BF">
        <w:rPr>
          <w:rFonts w:ascii="Times New Roman" w:hAnsi="Times New Roman" w:cs="Times New Roman"/>
          <w:sz w:val="28"/>
          <w:szCs w:val="28"/>
          <w:lang w:val="tt-RU"/>
        </w:rPr>
        <w:t xml:space="preserve"> максатларына ирешүгә йогынты ясамаячак.</w:t>
      </w:r>
    </w:p>
    <w:p w14:paraId="39CF6ED5" w14:textId="7261445D" w:rsidR="00AA4E25" w:rsidRPr="00DD51DE" w:rsidRDefault="00AA4E25" w:rsidP="00F94B8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C13BF">
        <w:rPr>
          <w:rFonts w:ascii="Times New Roman" w:hAnsi="Times New Roman" w:cs="Times New Roman"/>
          <w:sz w:val="28"/>
          <w:szCs w:val="28"/>
          <w:lang w:val="tt-RU"/>
        </w:rPr>
        <w:t xml:space="preserve">Закон проекты Евразия </w:t>
      </w:r>
      <w:r w:rsidR="001A4C63">
        <w:rPr>
          <w:rFonts w:ascii="Times New Roman" w:hAnsi="Times New Roman" w:cs="Times New Roman"/>
          <w:sz w:val="28"/>
          <w:szCs w:val="28"/>
          <w:lang w:val="tt-RU"/>
        </w:rPr>
        <w:t>икътисади</w:t>
      </w:r>
      <w:r w:rsidRPr="000C13BF">
        <w:rPr>
          <w:rFonts w:ascii="Times New Roman" w:hAnsi="Times New Roman" w:cs="Times New Roman"/>
          <w:sz w:val="28"/>
          <w:szCs w:val="28"/>
          <w:lang w:val="tt-RU"/>
        </w:rPr>
        <w:t xml:space="preserve"> берлеге турындагы Шартнамә, Россия Федерациясе</w:t>
      </w:r>
      <w:r w:rsidR="005101D4" w:rsidRPr="000C13BF">
        <w:rPr>
          <w:rFonts w:ascii="Times New Roman" w:hAnsi="Times New Roman" w:cs="Times New Roman"/>
          <w:sz w:val="28"/>
          <w:szCs w:val="28"/>
          <w:lang w:val="tt-RU"/>
        </w:rPr>
        <w:t xml:space="preserve"> халыкара килешүләренең башка положениләре (кагыйдәләре) белән тәңгәл </w:t>
      </w:r>
      <w:r w:rsidR="005101D4" w:rsidRPr="001F41F5">
        <w:rPr>
          <w:rFonts w:ascii="Times New Roman" w:hAnsi="Times New Roman" w:cs="Times New Roman"/>
          <w:sz w:val="28"/>
          <w:szCs w:val="28"/>
          <w:lang w:val="tt-RU"/>
        </w:rPr>
        <w:t>килә</w:t>
      </w:r>
      <w:r w:rsidR="001F41F5" w:rsidRPr="001F41F5">
        <w:rPr>
          <w:rFonts w:ascii="Times New Roman" w:hAnsi="Times New Roman" w:cs="Times New Roman"/>
          <w:sz w:val="28"/>
          <w:szCs w:val="28"/>
          <w:lang w:val="tt-RU"/>
        </w:rPr>
        <w:t>.</w:t>
      </w:r>
    </w:p>
    <w:sectPr w:rsidR="00AA4E25" w:rsidRPr="00DD51DE" w:rsidSect="007E6EB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C37DD" w14:textId="77777777" w:rsidR="009D62D2" w:rsidRDefault="009D62D2" w:rsidP="00364156">
      <w:pPr>
        <w:spacing w:after="0" w:line="240" w:lineRule="auto"/>
      </w:pPr>
      <w:r>
        <w:separator/>
      </w:r>
    </w:p>
  </w:endnote>
  <w:endnote w:type="continuationSeparator" w:id="0">
    <w:p w14:paraId="1B5BA708" w14:textId="77777777" w:rsidR="009D62D2" w:rsidRDefault="009D62D2" w:rsidP="0036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3829F" w14:textId="77777777" w:rsidR="009D62D2" w:rsidRDefault="009D62D2" w:rsidP="00364156">
      <w:pPr>
        <w:spacing w:after="0" w:line="240" w:lineRule="auto"/>
      </w:pPr>
      <w:r>
        <w:separator/>
      </w:r>
    </w:p>
  </w:footnote>
  <w:footnote w:type="continuationSeparator" w:id="0">
    <w:p w14:paraId="79E92284" w14:textId="77777777" w:rsidR="009D62D2" w:rsidRDefault="009D62D2" w:rsidP="00364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15709"/>
      <w:docPartObj>
        <w:docPartGallery w:val="Page Numbers (Top of Page)"/>
        <w:docPartUnique/>
      </w:docPartObj>
    </w:sdtPr>
    <w:sdtEndPr/>
    <w:sdtContent>
      <w:p w14:paraId="42E45EE9" w14:textId="2FD37703" w:rsidR="00364156" w:rsidRDefault="0065251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0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19F606" w14:textId="77777777" w:rsidR="00364156" w:rsidRDefault="003641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96F93"/>
    <w:multiLevelType w:val="multilevel"/>
    <w:tmpl w:val="3AF0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E4EF1"/>
    <w:multiLevelType w:val="hybridMultilevel"/>
    <w:tmpl w:val="32D45F74"/>
    <w:lvl w:ilvl="0" w:tplc="3656E2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E96"/>
    <w:rsid w:val="00003CC8"/>
    <w:rsid w:val="00014025"/>
    <w:rsid w:val="00020E93"/>
    <w:rsid w:val="000300BD"/>
    <w:rsid w:val="00066736"/>
    <w:rsid w:val="00080977"/>
    <w:rsid w:val="00081DF7"/>
    <w:rsid w:val="0009600D"/>
    <w:rsid w:val="000A661B"/>
    <w:rsid w:val="000C13BF"/>
    <w:rsid w:val="000E0C87"/>
    <w:rsid w:val="000E2203"/>
    <w:rsid w:val="000E2402"/>
    <w:rsid w:val="001515C6"/>
    <w:rsid w:val="0016370B"/>
    <w:rsid w:val="00165FED"/>
    <w:rsid w:val="0017475C"/>
    <w:rsid w:val="00175E52"/>
    <w:rsid w:val="0018465D"/>
    <w:rsid w:val="00195269"/>
    <w:rsid w:val="001A4C63"/>
    <w:rsid w:val="001B220D"/>
    <w:rsid w:val="001C3D91"/>
    <w:rsid w:val="001C6ADB"/>
    <w:rsid w:val="001C774E"/>
    <w:rsid w:val="001D03DD"/>
    <w:rsid w:val="001D4C34"/>
    <w:rsid w:val="001E7C69"/>
    <w:rsid w:val="001F41F5"/>
    <w:rsid w:val="0020766B"/>
    <w:rsid w:val="002336E4"/>
    <w:rsid w:val="002932BE"/>
    <w:rsid w:val="002A3147"/>
    <w:rsid w:val="002C58F8"/>
    <w:rsid w:val="00302F4F"/>
    <w:rsid w:val="003033A6"/>
    <w:rsid w:val="00310859"/>
    <w:rsid w:val="00364156"/>
    <w:rsid w:val="00372A47"/>
    <w:rsid w:val="003767A8"/>
    <w:rsid w:val="00384F23"/>
    <w:rsid w:val="003D1F61"/>
    <w:rsid w:val="003F66E1"/>
    <w:rsid w:val="00474841"/>
    <w:rsid w:val="00477A00"/>
    <w:rsid w:val="0049188C"/>
    <w:rsid w:val="00493620"/>
    <w:rsid w:val="004A0C06"/>
    <w:rsid w:val="004B2A5B"/>
    <w:rsid w:val="004B4315"/>
    <w:rsid w:val="004C237F"/>
    <w:rsid w:val="005005BB"/>
    <w:rsid w:val="005101D4"/>
    <w:rsid w:val="00542E96"/>
    <w:rsid w:val="00552E78"/>
    <w:rsid w:val="00557A40"/>
    <w:rsid w:val="00581CD2"/>
    <w:rsid w:val="005863AD"/>
    <w:rsid w:val="00591D8E"/>
    <w:rsid w:val="005B42FB"/>
    <w:rsid w:val="005B55EA"/>
    <w:rsid w:val="005D4DD4"/>
    <w:rsid w:val="005E5267"/>
    <w:rsid w:val="005F274F"/>
    <w:rsid w:val="00607A97"/>
    <w:rsid w:val="006168C0"/>
    <w:rsid w:val="00633154"/>
    <w:rsid w:val="00635AAD"/>
    <w:rsid w:val="00652515"/>
    <w:rsid w:val="00671F9B"/>
    <w:rsid w:val="00686021"/>
    <w:rsid w:val="006A6521"/>
    <w:rsid w:val="006B716E"/>
    <w:rsid w:val="006C4DDB"/>
    <w:rsid w:val="006E7A4E"/>
    <w:rsid w:val="00715AD4"/>
    <w:rsid w:val="00725B96"/>
    <w:rsid w:val="00740E34"/>
    <w:rsid w:val="007774C5"/>
    <w:rsid w:val="007A3FA5"/>
    <w:rsid w:val="007B027C"/>
    <w:rsid w:val="007B5AEB"/>
    <w:rsid w:val="007C4080"/>
    <w:rsid w:val="007D0670"/>
    <w:rsid w:val="007D7A16"/>
    <w:rsid w:val="007E6EB5"/>
    <w:rsid w:val="00803C4D"/>
    <w:rsid w:val="008713FF"/>
    <w:rsid w:val="00874651"/>
    <w:rsid w:val="008B2023"/>
    <w:rsid w:val="008B66F5"/>
    <w:rsid w:val="008D4519"/>
    <w:rsid w:val="009029F9"/>
    <w:rsid w:val="0091055D"/>
    <w:rsid w:val="00936C9E"/>
    <w:rsid w:val="00942779"/>
    <w:rsid w:val="00947047"/>
    <w:rsid w:val="00957E41"/>
    <w:rsid w:val="0096491C"/>
    <w:rsid w:val="0097656B"/>
    <w:rsid w:val="009A2032"/>
    <w:rsid w:val="009A70F8"/>
    <w:rsid w:val="009B2833"/>
    <w:rsid w:val="009D0FD0"/>
    <w:rsid w:val="009D62D2"/>
    <w:rsid w:val="009F6181"/>
    <w:rsid w:val="00A11A0F"/>
    <w:rsid w:val="00A12B69"/>
    <w:rsid w:val="00A25CCA"/>
    <w:rsid w:val="00A43FD5"/>
    <w:rsid w:val="00A656B2"/>
    <w:rsid w:val="00A70F8A"/>
    <w:rsid w:val="00A770F0"/>
    <w:rsid w:val="00A83F1E"/>
    <w:rsid w:val="00A86D00"/>
    <w:rsid w:val="00AA41FC"/>
    <w:rsid w:val="00AA4E25"/>
    <w:rsid w:val="00AC10F8"/>
    <w:rsid w:val="00AC7C79"/>
    <w:rsid w:val="00AD3DE7"/>
    <w:rsid w:val="00B32A42"/>
    <w:rsid w:val="00B550C9"/>
    <w:rsid w:val="00B77402"/>
    <w:rsid w:val="00BB1371"/>
    <w:rsid w:val="00BB231C"/>
    <w:rsid w:val="00BD3E18"/>
    <w:rsid w:val="00C140F2"/>
    <w:rsid w:val="00C16E36"/>
    <w:rsid w:val="00C55804"/>
    <w:rsid w:val="00C665A9"/>
    <w:rsid w:val="00C80097"/>
    <w:rsid w:val="00C80906"/>
    <w:rsid w:val="00CA5AF0"/>
    <w:rsid w:val="00CD36E5"/>
    <w:rsid w:val="00CD4033"/>
    <w:rsid w:val="00CE3890"/>
    <w:rsid w:val="00CE47C4"/>
    <w:rsid w:val="00D1652A"/>
    <w:rsid w:val="00D4234B"/>
    <w:rsid w:val="00D66494"/>
    <w:rsid w:val="00D70BD1"/>
    <w:rsid w:val="00D7519E"/>
    <w:rsid w:val="00D9630A"/>
    <w:rsid w:val="00DA41F0"/>
    <w:rsid w:val="00DC4DC6"/>
    <w:rsid w:val="00DD51DE"/>
    <w:rsid w:val="00DF0624"/>
    <w:rsid w:val="00DF22B8"/>
    <w:rsid w:val="00E221C9"/>
    <w:rsid w:val="00E33052"/>
    <w:rsid w:val="00EA2949"/>
    <w:rsid w:val="00EF3A98"/>
    <w:rsid w:val="00EF7050"/>
    <w:rsid w:val="00F32644"/>
    <w:rsid w:val="00F329AA"/>
    <w:rsid w:val="00F36571"/>
    <w:rsid w:val="00F526DC"/>
    <w:rsid w:val="00F64884"/>
    <w:rsid w:val="00F94B8F"/>
    <w:rsid w:val="00F97D85"/>
    <w:rsid w:val="00FA05C2"/>
    <w:rsid w:val="00FA30EF"/>
    <w:rsid w:val="00FA3642"/>
    <w:rsid w:val="00FA50CB"/>
    <w:rsid w:val="00FC0B8E"/>
    <w:rsid w:val="00FC28E3"/>
    <w:rsid w:val="00FD0B88"/>
    <w:rsid w:val="00FE62C4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30E7"/>
  <w15:docId w15:val="{C129EA34-DD7D-4E33-B586-BA88DA51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4156"/>
  </w:style>
  <w:style w:type="paragraph" w:styleId="a5">
    <w:name w:val="footer"/>
    <w:basedOn w:val="a"/>
    <w:link w:val="a6"/>
    <w:uiPriority w:val="99"/>
    <w:unhideWhenUsed/>
    <w:rsid w:val="00364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4156"/>
  </w:style>
  <w:style w:type="paragraph" w:customStyle="1" w:styleId="ConsPlusNormal">
    <w:name w:val="ConsPlusNormal"/>
    <w:rsid w:val="00BB13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B5AEB"/>
    <w:rPr>
      <w:color w:val="0000FF"/>
      <w:u w:val="single"/>
    </w:rPr>
  </w:style>
  <w:style w:type="paragraph" w:customStyle="1" w:styleId="ConsPlusTitle">
    <w:name w:val="ConsPlusTitle"/>
    <w:uiPriority w:val="99"/>
    <w:rsid w:val="007E6E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7E6EB5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60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4D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ypks7kbdpwfgdykd3qb9">
    <w:name w:val="ypks7kbdpwfgdykd3qb9"/>
    <w:basedOn w:val="a0"/>
    <w:rsid w:val="00F94B8F"/>
  </w:style>
  <w:style w:type="paragraph" w:styleId="aa">
    <w:name w:val="footnote text"/>
    <w:basedOn w:val="a"/>
    <w:link w:val="ab"/>
    <w:uiPriority w:val="99"/>
    <w:semiHidden/>
    <w:unhideWhenUsed/>
    <w:rsid w:val="00CD36E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D36E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D36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3DB31-7FB2-4B0C-9E21-1110E800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kazakova.liliya</dc:creator>
  <cp:lastModifiedBy>Artur Azatovich</cp:lastModifiedBy>
  <cp:revision>2</cp:revision>
  <cp:lastPrinted>2023-05-03T13:54:00Z</cp:lastPrinted>
  <dcterms:created xsi:type="dcterms:W3CDTF">2026-02-14T16:30:00Z</dcterms:created>
  <dcterms:modified xsi:type="dcterms:W3CDTF">2026-02-14T16:30:00Z</dcterms:modified>
</cp:coreProperties>
</file>