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B2" w:rsidRPr="000D72D8" w:rsidRDefault="005570B2" w:rsidP="005570B2">
      <w:pPr>
        <w:spacing w:after="0" w:line="240" w:lineRule="auto"/>
        <w:jc w:val="center"/>
        <w:rPr>
          <w:rFonts w:ascii="Times New Roman" w:eastAsia="Helvetica" w:hAnsi="Times New Roman" w:cs="Times New Roman"/>
          <w:b/>
          <w:bCs/>
          <w:color w:val="1A1A1A"/>
          <w:sz w:val="30"/>
          <w:szCs w:val="30"/>
          <w:shd w:val="clear" w:color="auto" w:fill="FFFFFF"/>
          <w:lang w:val="tt-RU"/>
        </w:rPr>
      </w:pPr>
      <w:r w:rsidRPr="000D72D8">
        <w:rPr>
          <w:rFonts w:ascii="Times New Roman" w:hAnsi="Times New Roman" w:cs="Times New Roman"/>
          <w:b/>
          <w:bCs/>
          <w:sz w:val="30"/>
          <w:szCs w:val="30"/>
          <w:lang w:val="tt-RU"/>
        </w:rPr>
        <w:t>«</w:t>
      </w:r>
      <w:r w:rsidRPr="000D72D8">
        <w:rPr>
          <w:rFonts w:ascii="Times New Roman" w:eastAsia="Helvetica" w:hAnsi="Times New Roman" w:cs="Times New Roman"/>
          <w:b/>
          <w:bCs/>
          <w:color w:val="1A1A1A"/>
          <w:sz w:val="30"/>
          <w:szCs w:val="30"/>
          <w:shd w:val="clear" w:color="auto" w:fill="FFFFFF"/>
          <w:lang w:val="tt-RU"/>
        </w:rPr>
        <w:t>Татарстан Республикасының аерым закон актларына үзгәрешләр</w:t>
      </w:r>
    </w:p>
    <w:p w:rsidR="00B70091" w:rsidRPr="000D72D8" w:rsidRDefault="005570B2" w:rsidP="005570B2">
      <w:pPr>
        <w:spacing w:after="0" w:line="240" w:lineRule="auto"/>
        <w:jc w:val="center"/>
        <w:rPr>
          <w:rFonts w:ascii="Times New Roman" w:eastAsia="Helvetica" w:hAnsi="Times New Roman" w:cs="Times New Roman"/>
          <w:b/>
          <w:bCs/>
          <w:color w:val="1A1A1A"/>
          <w:sz w:val="30"/>
          <w:szCs w:val="30"/>
          <w:shd w:val="clear" w:color="auto" w:fill="FFFFFF"/>
          <w:lang w:val="tt-RU"/>
        </w:rPr>
      </w:pPr>
      <w:r w:rsidRPr="000D72D8">
        <w:rPr>
          <w:rFonts w:ascii="Times New Roman" w:eastAsia="Helvetica" w:hAnsi="Times New Roman" w:cs="Times New Roman"/>
          <w:b/>
          <w:bCs/>
          <w:color w:val="1A1A1A"/>
          <w:sz w:val="30"/>
          <w:szCs w:val="30"/>
          <w:shd w:val="clear" w:color="auto" w:fill="FFFFFF"/>
          <w:lang w:val="tt-RU"/>
        </w:rPr>
        <w:t>кертү турында</w:t>
      </w:r>
      <w:r w:rsidRPr="000D72D8">
        <w:rPr>
          <w:rFonts w:ascii="Times New Roman" w:hAnsi="Times New Roman" w:cs="Times New Roman"/>
          <w:b/>
          <w:bCs/>
          <w:sz w:val="30"/>
          <w:szCs w:val="30"/>
          <w:lang w:val="tt-RU"/>
        </w:rPr>
        <w:t>»</w:t>
      </w:r>
      <w:r w:rsidRPr="000D72D8">
        <w:rPr>
          <w:rFonts w:ascii="Times New Roman" w:eastAsia="Helvetica" w:hAnsi="Times New Roman" w:cs="Times New Roman"/>
          <w:b/>
          <w:bCs/>
          <w:color w:val="1A1A1A"/>
          <w:sz w:val="30"/>
          <w:szCs w:val="30"/>
          <w:shd w:val="clear" w:color="auto" w:fill="FFFFFF"/>
          <w:lang w:val="tt-RU"/>
        </w:rPr>
        <w:t xml:space="preserve"> </w:t>
      </w:r>
      <w:r w:rsidR="00BF227F" w:rsidRPr="000D72D8">
        <w:rPr>
          <w:rFonts w:ascii="Times New Roman" w:hAnsi="Times New Roman" w:cs="Times New Roman"/>
          <w:b/>
          <w:bCs/>
          <w:sz w:val="30"/>
          <w:szCs w:val="30"/>
        </w:rPr>
        <w:t>Татарстан Республикасы законы проектына</w:t>
      </w:r>
    </w:p>
    <w:p w:rsidR="00BF227F" w:rsidRPr="000D72D8" w:rsidRDefault="0037148D" w:rsidP="005570B2">
      <w:pPr>
        <w:spacing w:after="0" w:line="240" w:lineRule="auto"/>
        <w:jc w:val="center"/>
        <w:rPr>
          <w:rFonts w:ascii="Times New Roman" w:hAnsi="Times New Roman" w:cs="Times New Roman"/>
          <w:b/>
          <w:bCs/>
          <w:sz w:val="30"/>
          <w:szCs w:val="30"/>
          <w:lang w:val="tt-RU"/>
        </w:rPr>
      </w:pPr>
      <w:r w:rsidRPr="000D72D8">
        <w:rPr>
          <w:rFonts w:ascii="Times New Roman" w:hAnsi="Times New Roman" w:cs="Times New Roman"/>
          <w:b/>
          <w:bCs/>
          <w:sz w:val="30"/>
          <w:szCs w:val="30"/>
          <w:lang w:val="tt-RU"/>
        </w:rPr>
        <w:t>АҢЛАТМА</w:t>
      </w:r>
    </w:p>
    <w:p w:rsidR="00512EE7" w:rsidRPr="000D72D8" w:rsidRDefault="00512EE7" w:rsidP="00512EE7">
      <w:pPr>
        <w:spacing w:after="0" w:line="240" w:lineRule="auto"/>
        <w:jc w:val="center"/>
        <w:rPr>
          <w:rFonts w:ascii="Times New Roman" w:hAnsi="Times New Roman" w:cs="Times New Roman"/>
          <w:sz w:val="30"/>
          <w:szCs w:val="30"/>
          <w:lang w:val="tt-RU"/>
        </w:rPr>
      </w:pPr>
    </w:p>
    <w:p w:rsidR="005570B2" w:rsidRPr="000D72D8" w:rsidRDefault="005570B2" w:rsidP="005570B2">
      <w:pPr>
        <w:spacing w:after="0" w:line="240" w:lineRule="auto"/>
        <w:ind w:firstLine="709"/>
        <w:jc w:val="both"/>
        <w:rPr>
          <w:rFonts w:ascii="Times New Roman" w:hAnsi="Times New Roman" w:cs="Times New Roman"/>
          <w:sz w:val="30"/>
          <w:szCs w:val="30"/>
          <w:lang/>
        </w:rPr>
      </w:pPr>
    </w:p>
    <w:p w:rsidR="005570B2" w:rsidRPr="000D72D8" w:rsidRDefault="005570B2" w:rsidP="005570B2">
      <w:pPr>
        <w:spacing w:after="0" w:line="240" w:lineRule="auto"/>
        <w:ind w:firstLine="709"/>
        <w:jc w:val="both"/>
        <w:rPr>
          <w:rFonts w:ascii="Times New Roman" w:hAnsi="Times New Roman" w:cs="Times New Roman"/>
          <w:sz w:val="30"/>
          <w:szCs w:val="30"/>
          <w:lang w:val="tt-RU"/>
        </w:rPr>
      </w:pPr>
    </w:p>
    <w:p w:rsidR="005570B2" w:rsidRPr="000D72D8" w:rsidRDefault="005570B2" w:rsidP="005570B2">
      <w:pPr>
        <w:spacing w:after="0" w:line="240" w:lineRule="auto"/>
        <w:ind w:firstLine="709"/>
        <w:jc w:val="both"/>
        <w:rPr>
          <w:rFonts w:ascii="Times New Roman" w:hAnsi="Times New Roman" w:cs="Times New Roman"/>
          <w:sz w:val="30"/>
          <w:szCs w:val="30"/>
          <w:lang w:val="tt-RU"/>
        </w:rPr>
      </w:pPr>
      <w:r w:rsidRPr="000D72D8">
        <w:rPr>
          <w:rFonts w:ascii="Times New Roman" w:hAnsi="Times New Roman" w:cs="Times New Roman"/>
          <w:sz w:val="30"/>
          <w:szCs w:val="30"/>
          <w:lang/>
        </w:rPr>
        <w:t xml:space="preserve">«Татарстан Республикасының аерым закон актларына үзгәрешләр кертү турында» Татарстан Республикасы законы проекты (алга таба – закон проекты) «Россия Федерациясенең аерым закон актларына үзгәрешләр кертү турында» 2025 елның 28 декабрендәге 505-ФЗ номерлы Федераль законны (алга таба – Федераль закон) үтәү </w:t>
      </w:r>
      <w:r w:rsidRPr="000D72D8">
        <w:rPr>
          <w:rFonts w:ascii="Times New Roman" w:hAnsi="Times New Roman" w:cs="Times New Roman"/>
          <w:sz w:val="30"/>
          <w:szCs w:val="30"/>
          <w:lang w:val="tt-RU"/>
        </w:rPr>
        <w:t>максатыннан эшләнде.</w:t>
      </w:r>
    </w:p>
    <w:p w:rsidR="005570B2" w:rsidRPr="000D72D8" w:rsidRDefault="005570B2" w:rsidP="005570B2">
      <w:pPr>
        <w:suppressAutoHyphens/>
        <w:autoSpaceDE w:val="0"/>
        <w:autoSpaceDN w:val="0"/>
        <w:adjustRightInd w:val="0"/>
        <w:spacing w:after="0" w:line="240" w:lineRule="auto"/>
        <w:ind w:firstLine="709"/>
        <w:jc w:val="both"/>
        <w:rPr>
          <w:rFonts w:ascii="Times New Roman" w:eastAsia="Times New Roman" w:hAnsi="Times New Roman" w:cs="Times New Roman"/>
          <w:sz w:val="30"/>
          <w:szCs w:val="30"/>
          <w:lang w:val="tt-RU" w:eastAsia="ru-RU"/>
        </w:rPr>
      </w:pPr>
      <w:r w:rsidRPr="000D72D8">
        <w:rPr>
          <w:rFonts w:ascii="Times New Roman" w:eastAsia="Times New Roman" w:hAnsi="Times New Roman" w:cs="Times New Roman"/>
          <w:sz w:val="30"/>
          <w:szCs w:val="30"/>
          <w:lang w:eastAsia="ru-RU"/>
        </w:rPr>
        <w:t>Әлеге Федераль закон белән, башка</w:t>
      </w:r>
      <w:r w:rsidR="00187BA9" w:rsidRPr="000D72D8">
        <w:rPr>
          <w:rFonts w:ascii="Times New Roman" w:eastAsia="Times New Roman" w:hAnsi="Times New Roman" w:cs="Times New Roman"/>
          <w:sz w:val="30"/>
          <w:szCs w:val="30"/>
          <w:lang w:eastAsia="ru-RU"/>
        </w:rPr>
        <w:t>лар арасында</w:t>
      </w:r>
      <w:r w:rsidRPr="000D72D8">
        <w:rPr>
          <w:rFonts w:ascii="Times New Roman" w:eastAsia="Times New Roman" w:hAnsi="Times New Roman" w:cs="Times New Roman"/>
          <w:sz w:val="30"/>
          <w:szCs w:val="30"/>
          <w:lang w:eastAsia="ru-RU"/>
        </w:rPr>
        <w:t xml:space="preserve">, Россия Федерациясе субъектларының дәүләт вазифаларын һәм муниципаль вазифаларны, шулай ук контракт буенча җирле администрация башлыгы вазифасын биләүче затлар </w:t>
      </w:r>
      <w:r w:rsidRPr="000D72D8">
        <w:rPr>
          <w:rFonts w:ascii="Times New Roman" w:hAnsi="Times New Roman" w:cs="Times New Roman"/>
          <w:sz w:val="30"/>
          <w:szCs w:val="30"/>
          <w:lang w:val="tt-RU"/>
        </w:rPr>
        <w:t>тарафыннан керемнәр, чыгымнар, мөлкәт һәм мөлкәти характердагы йөкләмәләр турында белешмәләр тапшыру</w:t>
      </w:r>
      <w:r w:rsidRPr="000D72D8">
        <w:rPr>
          <w:rFonts w:ascii="Times New Roman" w:eastAsia="Times New Roman" w:hAnsi="Times New Roman" w:cs="Times New Roman"/>
          <w:sz w:val="30"/>
          <w:szCs w:val="30"/>
          <w:lang w:eastAsia="ru-RU"/>
        </w:rPr>
        <w:t xml:space="preserve"> тәртибе үзгәртелде.</w:t>
      </w:r>
    </w:p>
    <w:p w:rsidR="005570B2" w:rsidRPr="000D72D8" w:rsidRDefault="00187BA9" w:rsidP="00187BA9">
      <w:pPr>
        <w:autoSpaceDE w:val="0"/>
        <w:autoSpaceDN w:val="0"/>
        <w:adjustRightInd w:val="0"/>
        <w:spacing w:after="0" w:line="240" w:lineRule="auto"/>
        <w:ind w:firstLine="709"/>
        <w:jc w:val="both"/>
        <w:rPr>
          <w:rFonts w:ascii="Times New Roman" w:hAnsi="Times New Roman" w:cs="Times New Roman"/>
          <w:sz w:val="30"/>
          <w:szCs w:val="30"/>
          <w:lang/>
        </w:rPr>
      </w:pPr>
      <w:r w:rsidRPr="000D72D8">
        <w:rPr>
          <w:rFonts w:ascii="Times New Roman" w:eastAsia="Times New Roman" w:hAnsi="Times New Roman" w:cs="Times New Roman"/>
          <w:sz w:val="30"/>
          <w:szCs w:val="30"/>
          <w:lang w:eastAsia="ru-RU"/>
        </w:rPr>
        <w:t>Шу</w:t>
      </w:r>
      <w:r w:rsidR="005570B2" w:rsidRPr="000D72D8">
        <w:rPr>
          <w:rFonts w:ascii="Times New Roman" w:eastAsia="Times New Roman" w:hAnsi="Times New Roman" w:cs="Times New Roman"/>
          <w:sz w:val="30"/>
          <w:szCs w:val="30"/>
          <w:lang w:eastAsia="ru-RU"/>
        </w:rPr>
        <w:t>ңа бәйле рәвештә закон проекты белән</w:t>
      </w:r>
      <w:r w:rsidR="000D72D8">
        <w:rPr>
          <w:rFonts w:ascii="Times New Roman" w:eastAsia="Times New Roman" w:hAnsi="Times New Roman" w:cs="Times New Roman"/>
          <w:sz w:val="30"/>
          <w:szCs w:val="30"/>
          <w:lang w:eastAsia="ru-RU"/>
        </w:rPr>
        <w:t xml:space="preserve"> норма беркетелә, аның нигезендә </w:t>
      </w:r>
      <w:r w:rsidR="005570B2" w:rsidRPr="000D72D8">
        <w:rPr>
          <w:rFonts w:ascii="Times New Roman" w:eastAsia="Times New Roman" w:hAnsi="Times New Roman" w:cs="Times New Roman"/>
          <w:sz w:val="30"/>
          <w:szCs w:val="30"/>
          <w:lang w:eastAsia="ru-RU"/>
        </w:rPr>
        <w:t xml:space="preserve">Татарстан Республикасы дәүләт вазифаларын биләүче затлар (шул исәптән үз вәкаләтләрен даими </w:t>
      </w:r>
      <w:r w:rsidR="000D72D8" w:rsidRPr="000D72D8">
        <w:rPr>
          <w:rFonts w:ascii="Times New Roman" w:eastAsia="Times New Roman" w:hAnsi="Times New Roman" w:cs="Times New Roman"/>
          <w:sz w:val="30"/>
          <w:szCs w:val="30"/>
          <w:lang w:eastAsia="ru-RU"/>
        </w:rPr>
        <w:t xml:space="preserve">нигездә </w:t>
      </w:r>
      <w:r w:rsidR="005570B2" w:rsidRPr="000D72D8">
        <w:rPr>
          <w:rFonts w:ascii="Times New Roman" w:eastAsia="Times New Roman" w:hAnsi="Times New Roman" w:cs="Times New Roman"/>
          <w:sz w:val="30"/>
          <w:szCs w:val="30"/>
          <w:lang w:eastAsia="ru-RU"/>
        </w:rPr>
        <w:t xml:space="preserve">һәм </w:t>
      </w:r>
      <w:r w:rsidR="000D72D8" w:rsidRPr="000D72D8">
        <w:rPr>
          <w:rFonts w:ascii="Times New Roman" w:eastAsia="Times New Roman" w:hAnsi="Times New Roman" w:cs="Times New Roman"/>
          <w:sz w:val="30"/>
          <w:szCs w:val="30"/>
          <w:lang w:eastAsia="ru-RU"/>
        </w:rPr>
        <w:t xml:space="preserve">даими нигездә булмаган </w:t>
      </w:r>
      <w:r w:rsidR="005570B2" w:rsidRPr="000D72D8">
        <w:rPr>
          <w:rFonts w:ascii="Times New Roman" w:eastAsia="Times New Roman" w:hAnsi="Times New Roman" w:cs="Times New Roman"/>
          <w:sz w:val="30"/>
          <w:szCs w:val="30"/>
          <w:lang w:eastAsia="ru-RU"/>
        </w:rPr>
        <w:t>башкаручы Татарстан Республикасы Дәүләт Советы депутатлары), муниципаль вазифаларны һәм контракт буенча җирле администрация башлыгы вазифаларын биләүче затлар (башкарма комитет</w:t>
      </w:r>
      <w:r w:rsidR="00A12C7F" w:rsidRPr="000D72D8">
        <w:rPr>
          <w:rFonts w:ascii="Times New Roman" w:eastAsia="Times New Roman" w:hAnsi="Times New Roman" w:cs="Times New Roman"/>
          <w:sz w:val="30"/>
          <w:szCs w:val="30"/>
          <w:lang w:eastAsia="ru-RU"/>
        </w:rPr>
        <w:t>лар</w:t>
      </w:r>
      <w:r w:rsidR="005570B2" w:rsidRPr="000D72D8">
        <w:rPr>
          <w:rFonts w:ascii="Times New Roman" w:eastAsia="Times New Roman" w:hAnsi="Times New Roman" w:cs="Times New Roman"/>
          <w:sz w:val="30"/>
          <w:szCs w:val="30"/>
          <w:lang w:eastAsia="ru-RU"/>
        </w:rPr>
        <w:t xml:space="preserve"> җитәкчеләре) </w:t>
      </w:r>
      <w:r w:rsidR="00A12C7F" w:rsidRPr="000D72D8">
        <w:rPr>
          <w:rFonts w:ascii="Times New Roman" w:eastAsia="Times New Roman" w:hAnsi="Times New Roman" w:cs="Times New Roman"/>
          <w:sz w:val="30"/>
          <w:szCs w:val="30"/>
          <w:lang w:eastAsia="ru-RU"/>
        </w:rPr>
        <w:t xml:space="preserve">тарафыннан </w:t>
      </w:r>
      <w:r w:rsidRPr="000D72D8">
        <w:rPr>
          <w:rFonts w:ascii="Times New Roman" w:eastAsia="Times New Roman" w:hAnsi="Times New Roman" w:cs="Times New Roman"/>
          <w:sz w:val="30"/>
          <w:szCs w:val="30"/>
          <w:lang w:eastAsia="ru-RU"/>
        </w:rPr>
        <w:t>әлеге белешмәләр элеккечә ел саен түгел, ә җир кишәрлеге,</w:t>
      </w:r>
      <w:r w:rsidRPr="000D72D8">
        <w:rPr>
          <w:rFonts w:ascii="Times New Roman" w:hAnsi="Times New Roman" w:cs="Times New Roman"/>
          <w:sz w:val="30"/>
          <w:szCs w:val="30"/>
          <w:lang w:val="tt-RU"/>
        </w:rPr>
        <w:t xml:space="preserve"> башка күчемсез мөлкәт объекты, транспорт чарасы, кыйммәтле кәгазьләр (оешмаларның устав (тупланма) капиталларындагы катнашу өлешләре, пайлар), цифрлы финанс активлары, цифрлы валюта сатып алу буенча белешмәләр тапшыру елыннан алдагы (хисап чорында) календарь ел дәвамында алыш-биреш башкарылган очракта, әгәр мондый алыш-бирешләрнең гомуми суммасы тиешле вазыйфаны биләүче затның, хатынының (иренең) һәм балигъ булмаган балаларның </w:t>
      </w:r>
      <w:r w:rsidR="000D72D8" w:rsidRPr="000D72D8">
        <w:rPr>
          <w:rFonts w:ascii="Times New Roman" w:hAnsi="Times New Roman" w:cs="Times New Roman"/>
          <w:sz w:val="30"/>
          <w:szCs w:val="30"/>
          <w:lang w:val="tt-RU"/>
        </w:rPr>
        <w:t>хисап чорын</w:t>
      </w:r>
      <w:r w:rsidR="000D72D8">
        <w:rPr>
          <w:rFonts w:ascii="Times New Roman" w:hAnsi="Times New Roman" w:cs="Times New Roman"/>
          <w:sz w:val="30"/>
          <w:szCs w:val="30"/>
          <w:lang w:val="tt-RU"/>
        </w:rPr>
        <w:t>н</w:t>
      </w:r>
      <w:r w:rsidR="000D72D8" w:rsidRPr="000D72D8">
        <w:rPr>
          <w:rFonts w:ascii="Times New Roman" w:hAnsi="Times New Roman" w:cs="Times New Roman"/>
          <w:sz w:val="30"/>
          <w:szCs w:val="30"/>
          <w:lang w:val="tt-RU"/>
        </w:rPr>
        <w:t>а</w:t>
      </w:r>
      <w:r w:rsidR="000D72D8">
        <w:rPr>
          <w:rFonts w:ascii="Times New Roman" w:hAnsi="Times New Roman" w:cs="Times New Roman"/>
          <w:sz w:val="30"/>
          <w:szCs w:val="30"/>
          <w:lang w:val="tt-RU"/>
        </w:rPr>
        <w:t>н</w:t>
      </w:r>
      <w:r w:rsidR="000D72D8" w:rsidRPr="000D72D8">
        <w:rPr>
          <w:rFonts w:ascii="Times New Roman" w:hAnsi="Times New Roman" w:cs="Times New Roman"/>
          <w:sz w:val="30"/>
          <w:szCs w:val="30"/>
          <w:lang w:val="tt-RU"/>
        </w:rPr>
        <w:t xml:space="preserve"> алдагы </w:t>
      </w:r>
      <w:r w:rsidRPr="000D72D8">
        <w:rPr>
          <w:rFonts w:ascii="Times New Roman" w:hAnsi="Times New Roman" w:cs="Times New Roman"/>
          <w:sz w:val="30"/>
          <w:szCs w:val="30"/>
          <w:lang w:val="tt-RU"/>
        </w:rPr>
        <w:t xml:space="preserve"> өч елдагы гомуми кеременнән артса, тапшырылачак. </w:t>
      </w:r>
      <w:r w:rsidR="000D72D8">
        <w:rPr>
          <w:rFonts w:ascii="Times New Roman" w:eastAsia="Times New Roman" w:hAnsi="Times New Roman" w:cs="Times New Roman"/>
          <w:sz w:val="30"/>
          <w:szCs w:val="30"/>
          <w:lang w:eastAsia="ru-RU"/>
        </w:rPr>
        <w:t xml:space="preserve">Мондый </w:t>
      </w:r>
      <w:r w:rsidRPr="000D72D8">
        <w:rPr>
          <w:rFonts w:ascii="Times New Roman" w:eastAsia="Times New Roman" w:hAnsi="Times New Roman" w:cs="Times New Roman"/>
          <w:sz w:val="30"/>
          <w:szCs w:val="30"/>
          <w:lang w:eastAsia="ru-RU"/>
        </w:rPr>
        <w:t xml:space="preserve">белешмәләр </w:t>
      </w:r>
      <w:r w:rsidRPr="000D72D8">
        <w:rPr>
          <w:rFonts w:ascii="Times New Roman" w:hAnsi="Times New Roman" w:cs="Times New Roman"/>
          <w:sz w:val="30"/>
          <w:szCs w:val="30"/>
          <w:lang w:val="tt-RU"/>
        </w:rPr>
        <w:t xml:space="preserve">алыш-биреш </w:t>
      </w:r>
      <w:r w:rsidR="005570B2" w:rsidRPr="000D72D8">
        <w:rPr>
          <w:rFonts w:ascii="Times New Roman" w:eastAsia="Times New Roman" w:hAnsi="Times New Roman" w:cs="Times New Roman"/>
          <w:sz w:val="30"/>
          <w:szCs w:val="30"/>
          <w:lang w:eastAsia="ru-RU"/>
        </w:rPr>
        <w:t>башкарылган елдан соң</w:t>
      </w:r>
      <w:r w:rsidRPr="000D72D8">
        <w:rPr>
          <w:rFonts w:ascii="Times New Roman" w:eastAsia="Times New Roman" w:hAnsi="Times New Roman" w:cs="Times New Roman"/>
          <w:sz w:val="30"/>
          <w:szCs w:val="30"/>
          <w:lang w:eastAsia="ru-RU"/>
        </w:rPr>
        <w:t xml:space="preserve"> килүче елн</w:t>
      </w:r>
      <w:r w:rsidR="005570B2" w:rsidRPr="000D72D8">
        <w:rPr>
          <w:rFonts w:ascii="Times New Roman" w:eastAsia="Times New Roman" w:hAnsi="Times New Roman" w:cs="Times New Roman"/>
          <w:sz w:val="30"/>
          <w:szCs w:val="30"/>
          <w:lang w:eastAsia="ru-RU"/>
        </w:rPr>
        <w:t>ы</w:t>
      </w:r>
      <w:r w:rsidRPr="000D72D8">
        <w:rPr>
          <w:rFonts w:ascii="Times New Roman" w:eastAsia="Times New Roman" w:hAnsi="Times New Roman" w:cs="Times New Roman"/>
          <w:sz w:val="30"/>
          <w:szCs w:val="30"/>
          <w:lang w:eastAsia="ru-RU"/>
        </w:rPr>
        <w:t>ң</w:t>
      </w:r>
      <w:r w:rsidR="005570B2" w:rsidRPr="000D72D8">
        <w:rPr>
          <w:rFonts w:ascii="Times New Roman" w:eastAsia="Times New Roman" w:hAnsi="Times New Roman" w:cs="Times New Roman"/>
          <w:sz w:val="30"/>
          <w:szCs w:val="30"/>
          <w:lang w:eastAsia="ru-RU"/>
        </w:rPr>
        <w:t xml:space="preserve"> 30</w:t>
      </w:r>
      <w:r w:rsidRPr="000D72D8">
        <w:rPr>
          <w:rFonts w:ascii="Times New Roman" w:eastAsia="Times New Roman" w:hAnsi="Times New Roman" w:cs="Times New Roman"/>
          <w:sz w:val="30"/>
          <w:szCs w:val="30"/>
          <w:lang w:eastAsia="ru-RU"/>
        </w:rPr>
        <w:t xml:space="preserve"> апреленнән дә соңга калмыйча тапшырылача</w:t>
      </w:r>
      <w:r w:rsidR="005570B2" w:rsidRPr="000D72D8">
        <w:rPr>
          <w:rFonts w:ascii="Times New Roman" w:eastAsia="Times New Roman" w:hAnsi="Times New Roman" w:cs="Times New Roman"/>
          <w:sz w:val="30"/>
          <w:szCs w:val="30"/>
          <w:lang w:eastAsia="ru-RU"/>
        </w:rPr>
        <w:t>к.</w:t>
      </w:r>
    </w:p>
    <w:p w:rsidR="005570B2" w:rsidRPr="000D72D8" w:rsidRDefault="005570B2" w:rsidP="005570B2">
      <w:pPr>
        <w:suppressAutoHyphens/>
        <w:autoSpaceDE w:val="0"/>
        <w:autoSpaceDN w:val="0"/>
        <w:adjustRightInd w:val="0"/>
        <w:spacing w:after="0" w:line="240" w:lineRule="auto"/>
        <w:ind w:firstLine="709"/>
        <w:jc w:val="both"/>
        <w:rPr>
          <w:rFonts w:ascii="Times New Roman" w:hAnsi="Times New Roman" w:cs="Times New Roman"/>
          <w:sz w:val="30"/>
          <w:szCs w:val="30"/>
        </w:rPr>
      </w:pPr>
      <w:r w:rsidRPr="000D72D8">
        <w:rPr>
          <w:rFonts w:ascii="Times New Roman" w:hAnsi="Times New Roman" w:cs="Times New Roman"/>
          <w:sz w:val="30"/>
          <w:szCs w:val="30"/>
          <w:lang/>
        </w:rPr>
        <w:t>Шулай ук Федераль закон</w:t>
      </w:r>
      <w:r w:rsidR="00187BA9" w:rsidRPr="000D72D8">
        <w:rPr>
          <w:rFonts w:ascii="Times New Roman" w:hAnsi="Times New Roman" w:cs="Times New Roman"/>
          <w:sz w:val="30"/>
          <w:szCs w:val="30"/>
          <w:lang/>
        </w:rPr>
        <w:t>да</w:t>
      </w:r>
      <w:r w:rsidRPr="000D72D8">
        <w:rPr>
          <w:rFonts w:ascii="Times New Roman" w:hAnsi="Times New Roman" w:cs="Times New Roman"/>
          <w:sz w:val="30"/>
          <w:szCs w:val="30"/>
          <w:lang/>
        </w:rPr>
        <w:t xml:space="preserve"> </w:t>
      </w:r>
      <w:r w:rsidR="00187BA9" w:rsidRPr="000D72D8">
        <w:rPr>
          <w:rFonts w:ascii="Times New Roman" w:hAnsi="Times New Roman" w:cs="Times New Roman"/>
          <w:sz w:val="30"/>
          <w:szCs w:val="30"/>
          <w:lang/>
        </w:rPr>
        <w:t>җ</w:t>
      </w:r>
      <w:r w:rsidRPr="000D72D8">
        <w:rPr>
          <w:rFonts w:ascii="Times New Roman" w:hAnsi="Times New Roman" w:cs="Times New Roman"/>
          <w:sz w:val="30"/>
          <w:szCs w:val="30"/>
          <w:lang/>
        </w:rPr>
        <w:t xml:space="preserve">ирле үзидарә органының рәсми сайтында муниципаль берәмлекләрнең вәкиллекле органнары депутатларының керемнәр, чыгымнар, </w:t>
      </w:r>
      <w:r w:rsidR="00187BA9" w:rsidRPr="000D72D8">
        <w:rPr>
          <w:rFonts w:ascii="Times New Roman" w:hAnsi="Times New Roman" w:cs="Times New Roman"/>
          <w:sz w:val="30"/>
          <w:szCs w:val="30"/>
          <w:lang w:val="tt-RU"/>
        </w:rPr>
        <w:t xml:space="preserve">мөлкәт һәм мөлкәти характердагы </w:t>
      </w:r>
      <w:r w:rsidRPr="000D72D8">
        <w:rPr>
          <w:rFonts w:ascii="Times New Roman" w:hAnsi="Times New Roman" w:cs="Times New Roman"/>
          <w:sz w:val="30"/>
          <w:szCs w:val="30"/>
          <w:lang/>
        </w:rPr>
        <w:t xml:space="preserve">йөкләмәләр турында </w:t>
      </w:r>
      <w:r w:rsidR="00187BA9" w:rsidRPr="000D72D8">
        <w:rPr>
          <w:rFonts w:ascii="Times New Roman" w:hAnsi="Times New Roman" w:cs="Times New Roman"/>
          <w:sz w:val="30"/>
          <w:szCs w:val="30"/>
          <w:lang w:val="tt-RU"/>
        </w:rPr>
        <w:t>белешмәләр тапшыру</w:t>
      </w:r>
      <w:r w:rsidR="00187BA9" w:rsidRPr="000D72D8">
        <w:rPr>
          <w:rFonts w:ascii="Times New Roman" w:eastAsia="Times New Roman" w:hAnsi="Times New Roman" w:cs="Times New Roman"/>
          <w:sz w:val="30"/>
          <w:szCs w:val="30"/>
          <w:lang w:eastAsia="ru-RU"/>
        </w:rPr>
        <w:t xml:space="preserve"> </w:t>
      </w:r>
      <w:r w:rsidRPr="000D72D8">
        <w:rPr>
          <w:rFonts w:ascii="Times New Roman" w:hAnsi="Times New Roman" w:cs="Times New Roman"/>
          <w:sz w:val="30"/>
          <w:szCs w:val="30"/>
          <w:lang/>
        </w:rPr>
        <w:t>бурычын үтәү (</w:t>
      </w:r>
      <w:r w:rsidR="00187BA9" w:rsidRPr="000D72D8">
        <w:rPr>
          <w:rFonts w:ascii="Times New Roman" w:hAnsi="Times New Roman" w:cs="Times New Roman"/>
          <w:sz w:val="30"/>
          <w:szCs w:val="30"/>
          <w:lang/>
        </w:rPr>
        <w:t>тиешенчә үтәмәү</w:t>
      </w:r>
      <w:r w:rsidRPr="000D72D8">
        <w:rPr>
          <w:rFonts w:ascii="Times New Roman" w:hAnsi="Times New Roman" w:cs="Times New Roman"/>
          <w:sz w:val="30"/>
          <w:szCs w:val="30"/>
          <w:lang/>
        </w:rPr>
        <w:t xml:space="preserve">) </w:t>
      </w:r>
      <w:r w:rsidR="000D72D8" w:rsidRPr="000D72D8">
        <w:rPr>
          <w:rFonts w:ascii="Times New Roman" w:hAnsi="Times New Roman" w:cs="Times New Roman"/>
          <w:sz w:val="30"/>
          <w:szCs w:val="30"/>
          <w:lang/>
        </w:rPr>
        <w:t>турында</w:t>
      </w:r>
      <w:r w:rsidRPr="000D72D8">
        <w:rPr>
          <w:rFonts w:ascii="Times New Roman" w:hAnsi="Times New Roman" w:cs="Times New Roman"/>
          <w:sz w:val="30"/>
          <w:szCs w:val="30"/>
          <w:lang/>
        </w:rPr>
        <w:t xml:space="preserve"> гомумиләштерелгән мәгълүматны урнаштыру тәртибе Россия Федерациясе субъекты законы белән билгеләнә</w:t>
      </w:r>
      <w:r w:rsidR="000D72D8" w:rsidRPr="000D72D8">
        <w:rPr>
          <w:rFonts w:ascii="Times New Roman" w:hAnsi="Times New Roman" w:cs="Times New Roman"/>
          <w:sz w:val="30"/>
          <w:szCs w:val="30"/>
          <w:lang/>
        </w:rPr>
        <w:t xml:space="preserve"> дип</w:t>
      </w:r>
      <w:r w:rsidRPr="000D72D8">
        <w:rPr>
          <w:rFonts w:ascii="Times New Roman" w:hAnsi="Times New Roman" w:cs="Times New Roman"/>
          <w:sz w:val="30"/>
          <w:szCs w:val="30"/>
          <w:lang/>
        </w:rPr>
        <w:t xml:space="preserve"> </w:t>
      </w:r>
      <w:r w:rsidR="000D72D8" w:rsidRPr="000D72D8">
        <w:rPr>
          <w:rFonts w:ascii="Times New Roman" w:hAnsi="Times New Roman" w:cs="Times New Roman"/>
          <w:sz w:val="30"/>
          <w:szCs w:val="30"/>
          <w:lang/>
        </w:rPr>
        <w:t>беркетелә.</w:t>
      </w:r>
    </w:p>
    <w:p w:rsidR="00727985" w:rsidRPr="000D72D8" w:rsidRDefault="005570B2" w:rsidP="000D72D8">
      <w:pPr>
        <w:suppressAutoHyphens/>
        <w:autoSpaceDE w:val="0"/>
        <w:autoSpaceDN w:val="0"/>
        <w:adjustRightInd w:val="0"/>
        <w:spacing w:after="0" w:line="240" w:lineRule="auto"/>
        <w:ind w:firstLine="709"/>
        <w:jc w:val="both"/>
        <w:rPr>
          <w:rFonts w:ascii="Times New Roman" w:hAnsi="Times New Roman" w:cs="Times New Roman"/>
          <w:sz w:val="30"/>
          <w:szCs w:val="30"/>
          <w:lang/>
        </w:rPr>
      </w:pPr>
      <w:r w:rsidRPr="000D72D8">
        <w:rPr>
          <w:rFonts w:ascii="Times New Roman" w:hAnsi="Times New Roman" w:cs="Times New Roman"/>
          <w:sz w:val="30"/>
          <w:szCs w:val="30"/>
          <w:lang/>
        </w:rPr>
        <w:t>Шул уңайдан, әлеге закон проекты</w:t>
      </w:r>
      <w:r w:rsidR="00187BA9" w:rsidRPr="000D72D8">
        <w:rPr>
          <w:rFonts w:ascii="Times New Roman" w:hAnsi="Times New Roman" w:cs="Times New Roman"/>
          <w:sz w:val="30"/>
          <w:szCs w:val="30"/>
          <w:lang/>
        </w:rPr>
        <w:t xml:space="preserve"> белән</w:t>
      </w:r>
      <w:r w:rsidRPr="000D72D8">
        <w:rPr>
          <w:rFonts w:ascii="Times New Roman" w:hAnsi="Times New Roman" w:cs="Times New Roman"/>
          <w:sz w:val="30"/>
          <w:szCs w:val="30"/>
          <w:lang/>
        </w:rPr>
        <w:t xml:space="preserve"> Татарстан Республикасы муниципаль берәмлекләренең вәкиллекле органнары депутатл</w:t>
      </w:r>
      <w:r w:rsidR="00187BA9" w:rsidRPr="000D72D8">
        <w:rPr>
          <w:rFonts w:ascii="Times New Roman" w:hAnsi="Times New Roman" w:cs="Times New Roman"/>
          <w:sz w:val="30"/>
          <w:szCs w:val="30"/>
          <w:lang/>
        </w:rPr>
        <w:t>арына карата күрсәтелгән тәртип</w:t>
      </w:r>
      <w:r w:rsidRPr="000D72D8">
        <w:rPr>
          <w:rFonts w:ascii="Times New Roman" w:hAnsi="Times New Roman" w:cs="Times New Roman"/>
          <w:sz w:val="30"/>
          <w:szCs w:val="30"/>
          <w:lang/>
        </w:rPr>
        <w:t xml:space="preserve"> билгел</w:t>
      </w:r>
      <w:r w:rsidR="00187BA9" w:rsidRPr="000D72D8">
        <w:rPr>
          <w:rFonts w:ascii="Times New Roman" w:hAnsi="Times New Roman" w:cs="Times New Roman"/>
          <w:sz w:val="30"/>
          <w:szCs w:val="30"/>
          <w:lang/>
        </w:rPr>
        <w:t>әнә</w:t>
      </w:r>
      <w:r w:rsidRPr="000D72D8">
        <w:rPr>
          <w:rFonts w:ascii="Times New Roman" w:hAnsi="Times New Roman" w:cs="Times New Roman"/>
          <w:sz w:val="30"/>
          <w:szCs w:val="30"/>
          <w:lang/>
        </w:rPr>
        <w:t>.</w:t>
      </w:r>
    </w:p>
    <w:sectPr w:rsidR="00727985" w:rsidRPr="000D72D8" w:rsidSect="006E7679">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56B"/>
    <w:rsid w:val="00055560"/>
    <w:rsid w:val="000D72D8"/>
    <w:rsid w:val="0016435D"/>
    <w:rsid w:val="00187BA9"/>
    <w:rsid w:val="00272646"/>
    <w:rsid w:val="0037148D"/>
    <w:rsid w:val="00474349"/>
    <w:rsid w:val="00512EE7"/>
    <w:rsid w:val="0052190C"/>
    <w:rsid w:val="005531D1"/>
    <w:rsid w:val="005570B2"/>
    <w:rsid w:val="0061142A"/>
    <w:rsid w:val="006E7679"/>
    <w:rsid w:val="00727985"/>
    <w:rsid w:val="009E63E1"/>
    <w:rsid w:val="00A12C7F"/>
    <w:rsid w:val="00AF377E"/>
    <w:rsid w:val="00B679CF"/>
    <w:rsid w:val="00B70091"/>
    <w:rsid w:val="00BF227F"/>
    <w:rsid w:val="00BF31A4"/>
    <w:rsid w:val="00C83EE2"/>
    <w:rsid w:val="00CA356B"/>
    <w:rsid w:val="00CC4982"/>
    <w:rsid w:val="00D42F4D"/>
    <w:rsid w:val="00D548D0"/>
    <w:rsid w:val="00DB7ED7"/>
    <w:rsid w:val="00DD3F88"/>
    <w:rsid w:val="00E47830"/>
    <w:rsid w:val="00ED1104"/>
    <w:rsid w:val="00F85D3D"/>
    <w:rsid w:val="00FE6D8F"/>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basedOn w:val="a0"/>
    <w:uiPriority w:val="99"/>
    <w:rsid w:val="00272646"/>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4B720-CC59-4ABD-B2BE-DE3A5AA3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ismagilova.gulnaz</cp:lastModifiedBy>
  <cp:revision>8</cp:revision>
  <dcterms:created xsi:type="dcterms:W3CDTF">2025-06-05T11:06:00Z</dcterms:created>
  <dcterms:modified xsi:type="dcterms:W3CDTF">2026-03-12T14:39:00Z</dcterms:modified>
</cp:coreProperties>
</file>