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5A" w:rsidRDefault="00F04D11">
      <w:pPr>
        <w:pStyle w:val="a1"/>
        <w:ind w:left="742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2E065A" w:rsidRDefault="002E065A">
      <w:pPr>
        <w:pStyle w:val="a1"/>
        <w:overflowPunct w:val="0"/>
        <w:ind w:firstLine="737"/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</w:pPr>
    </w:p>
    <w:p w:rsidR="002E065A" w:rsidRDefault="00F04D11">
      <w:pPr>
        <w:pStyle w:val="a1"/>
        <w:ind w:left="7427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вносится</w:t>
      </w:r>
    </w:p>
    <w:p w:rsidR="002E065A" w:rsidRDefault="00F04D11">
      <w:pPr>
        <w:pStyle w:val="a1"/>
        <w:ind w:left="7427"/>
        <w:jc w:val="left"/>
      </w:pPr>
      <w:r>
        <w:rPr>
          <w:rFonts w:ascii="Times New Roman" w:hAnsi="Times New Roman"/>
          <w:szCs w:val="28"/>
        </w:rPr>
        <w:t>Кабинетом Министров</w:t>
      </w:r>
    </w:p>
    <w:p w:rsidR="002E065A" w:rsidRDefault="00F04D11">
      <w:pPr>
        <w:pStyle w:val="a1"/>
        <w:ind w:left="7427"/>
        <w:jc w:val="left"/>
      </w:pPr>
      <w:r>
        <w:rPr>
          <w:rFonts w:ascii="Times New Roman" w:hAnsi="Times New Roman"/>
          <w:szCs w:val="28"/>
        </w:rPr>
        <w:t>Республики Татарстан</w:t>
      </w:r>
    </w:p>
    <w:p w:rsidR="002E065A" w:rsidRDefault="002E065A">
      <w:pPr>
        <w:pStyle w:val="a1"/>
        <w:rPr>
          <w:rFonts w:ascii="Times New Roman" w:hAnsi="Times New Roman"/>
          <w:szCs w:val="28"/>
        </w:rPr>
      </w:pPr>
    </w:p>
    <w:p w:rsidR="002E065A" w:rsidRDefault="002E065A">
      <w:pPr>
        <w:pStyle w:val="a1"/>
        <w:jc w:val="center"/>
      </w:pPr>
    </w:p>
    <w:p w:rsidR="002E065A" w:rsidRDefault="00F04D11">
      <w:pPr>
        <w:pStyle w:val="a1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ЗАКОН</w:t>
      </w:r>
    </w:p>
    <w:p w:rsidR="002E065A" w:rsidRDefault="00F04D11">
      <w:pPr>
        <w:pStyle w:val="a1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РЕСПУБЛИКИ ТАТАРСТАН</w:t>
      </w:r>
    </w:p>
    <w:p w:rsidR="002E065A" w:rsidRDefault="002E065A">
      <w:pPr>
        <w:pStyle w:val="a1"/>
        <w:jc w:val="center"/>
        <w:rPr>
          <w:rFonts w:ascii="Times New Roman" w:hAnsi="Times New Roman"/>
          <w:szCs w:val="28"/>
        </w:rPr>
      </w:pPr>
    </w:p>
    <w:p w:rsidR="002E065A" w:rsidRDefault="00F04D11">
      <w:pPr>
        <w:overflowPunct w:val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О внесении изменений в отдельные законодательные акты</w:t>
      </w:r>
    </w:p>
    <w:p w:rsidR="002E065A" w:rsidRDefault="00F04D11">
      <w:pPr>
        <w:overflowPunct w:val="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Республики Татарстан</w:t>
      </w:r>
    </w:p>
    <w:p w:rsidR="002E065A" w:rsidRDefault="002E065A">
      <w:pPr>
        <w:overflowPunct w:val="0"/>
        <w:rPr>
          <w:rFonts w:ascii="Times New Roman" w:hAnsi="Times New Roman"/>
        </w:rPr>
      </w:pPr>
    </w:p>
    <w:p w:rsidR="002E065A" w:rsidRDefault="002E065A">
      <w:pPr>
        <w:overflowPunct w:val="0"/>
        <w:rPr>
          <w:rFonts w:ascii="Times New Roman" w:hAnsi="Times New Roman"/>
        </w:rPr>
      </w:pPr>
    </w:p>
    <w:p w:rsidR="002E065A" w:rsidRDefault="00F04D11">
      <w:pPr>
        <w:pStyle w:val="a1"/>
        <w:overflowPunct w:val="0"/>
        <w:ind w:firstLine="737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1</w:t>
      </w:r>
    </w:p>
    <w:p w:rsidR="002E065A" w:rsidRDefault="002E065A">
      <w:pPr>
        <w:pStyle w:val="a1"/>
        <w:overflowPunct w:val="0"/>
        <w:ind w:firstLine="737"/>
      </w:pPr>
    </w:p>
    <w:p w:rsidR="002E065A" w:rsidRDefault="00F04D11">
      <w:pPr>
        <w:pStyle w:val="a1"/>
        <w:overflowPunct w:val="0"/>
        <w:ind w:firstLine="737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Внести в статью 24 Закона Республики Татарстан от 28 июля 2004 года № 45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noBreakHyphen/>
        <w:t>ЗРТ «О местном самоуправлении в Республике Татарстан» (Ведомости Государственного Совета Татарстана, 2004, № 7 (II часть); 2005, № 2, № 4 (I часть), № 6 (II часть), № 11; 2006, № 4, № 7 (I часть); 2007, № 7 (I часть), № 8; 2008, № 1; 2009, № 1, № 12 (I часть); 2010, № 7 (II часть), № 12 (II часть); 2011, № 3,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11 (I часть); 2012, № 7 (I часть), № 11 (I часть); 2013, № 3, № 7, № 12 (I часть); 2014, № 5, № 11 (VI часть); 2015, № 7 (I часть), № 11 (I часть); 2016, № 3, № 5,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6 (I часть), № 9 (II часть); Собрание законодательства Республики Татарстан, 2017, № 1 (часть I), № 27 (часть I), № 55 (часть I), № 76 (часть I); 2018, № 1 (часть I), № 22 (часть I), № 54 (часть I), № 78 (часть I), № 92 (часть I); 2019, № 19 (часть I); 2020, № 1 (часть I), № 4 (часть I), № 37 (часть I), № 57 (часть I), № 77 (часть I); 2021, № 1 (часть I), № 29 (часть I), № 36 (часть I), № 57 (часть I), № 77 (часть I),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93 (часть I); 2022, № 17 (часть I), № 24 (часть I); 2023, № 3 (часть I),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27 (часть I), № 73 (часть I), № 81 (часть I), № 92 (часть I), № 96 (часть I); 2024,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18 (часть I), № 47 (часть I), № 56 (часть I), № 76 (часть I), № 79 (часть I),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93 (часть I); 2025, № 18 (часть I), № 49 (часть I) изменение, дополнив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ее частью 1</w:t>
      </w:r>
      <w:r>
        <w:rPr>
          <w:rFonts w:ascii="Times New Roman" w:eastAsia="Times New Roman" w:hAnsi="Times New Roman" w:cs="Calibri"/>
          <w:color w:val="000000"/>
          <w:kern w:val="0"/>
          <w:szCs w:val="28"/>
          <w:vertAlign w:val="superscript"/>
          <w:lang w:bidi="ar-SA"/>
        </w:rPr>
        <w:t>1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следующего содержания:</w:t>
      </w:r>
    </w:p>
    <w:p w:rsidR="002E065A" w:rsidRDefault="002E065A">
      <w:pPr>
        <w:pStyle w:val="a1"/>
        <w:overflowPunct w:val="0"/>
        <w:ind w:firstLine="737"/>
      </w:pPr>
    </w:p>
    <w:p w:rsidR="002E065A" w:rsidRDefault="00F04D11">
      <w:pPr>
        <w:pStyle w:val="a1"/>
        <w:overflowPunct w:val="0"/>
        <w:ind w:firstLine="737"/>
      </w:pPr>
      <w:r>
        <w:rPr>
          <w:rFonts w:ascii="Times New Roman" w:eastAsia="Times New Roman" w:hAnsi="Times New Roman" w:cs="Calibri"/>
          <w:bCs/>
          <w:color w:val="000000"/>
          <w:kern w:val="0"/>
          <w:szCs w:val="28"/>
          <w:lang w:bidi="ar-SA"/>
        </w:rPr>
        <w:t>«1¹. В соответствии с принципом единства системы публичной власти глава муниципального района и глава городского округа одновременно замещают государственную должность Республики Татарстан и муниципальную должность.».</w:t>
      </w:r>
    </w:p>
    <w:p w:rsidR="002E065A" w:rsidRDefault="002E065A">
      <w:pPr>
        <w:pStyle w:val="a1"/>
        <w:overflowPunct w:val="0"/>
        <w:ind w:firstLine="737"/>
        <w:rPr>
          <w:rFonts w:ascii="Times New Roman" w:hAnsi="Times New Roman"/>
          <w:szCs w:val="28"/>
        </w:rPr>
      </w:pPr>
    </w:p>
    <w:p w:rsidR="002E065A" w:rsidRDefault="00F04D11">
      <w:pPr>
        <w:pStyle w:val="a1"/>
        <w:overflowPunct w:val="0"/>
        <w:ind w:firstLine="737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2</w:t>
      </w:r>
    </w:p>
    <w:p w:rsidR="002E065A" w:rsidRDefault="002E065A">
      <w:pPr>
        <w:ind w:firstLine="709"/>
        <w:jc w:val="both"/>
        <w:rPr>
          <w:rFonts w:ascii="Times New Roman" w:hAnsi="Times New Roman"/>
          <w:szCs w:val="28"/>
        </w:rPr>
      </w:pPr>
    </w:p>
    <w:p w:rsidR="002E065A" w:rsidRDefault="00F04D11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Внести в часть 2 статьи 1 Закона Республики Татарстан от 4 марта 2006 года № 16-ЗРТ «О государственных должностях Республики Татарстан» (Ведомости Государственного Совета Татарстана, 2006, № 3 (I часть); 2007, № 7 (I часть); 2008, № 7 (II часть), № 12 (I часть); 2009, № 12 (II часть); 2010, № 1 – 2, № 4 (I часть); 2011, № 5; 2012, № 7 (I часть); 2013, № 2 (I часть), № 3, № 11 (I часть); 2014, № 5,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lastRenderedPageBreak/>
        <w:t>№ 6 (II часть), № 7, № 12 (II часть); 2015, № 11 (I часть); 2016, № 4, № 6 (I часть); Собрание законодательства Республики Татарстан, 2017, № 52 (часть I); 2018,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1 (часть I); 2020, № 37 (часть I), № 87 (часть I); 2021, № 57 (часть I); 2022,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83 (часть I); 2023, № 27 (часть I), № 35 (часть I), № 73 (часть I), № 92 (часть I)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; 2024, № 47 (часть I), № 56 (часть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val="en-US" w:bidi="ar-SA"/>
        </w:rPr>
        <w:t>I</w:t>
      </w:r>
      <w:r w:rsidRPr="00993827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), № 93 (часть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val="en-US" w:bidi="ar-SA"/>
        </w:rPr>
        <w:t>I</w:t>
      </w:r>
      <w:r w:rsidRPr="00993827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) </w:t>
      </w:r>
      <w:bookmarkStart w:id="0" w:name="_GoBack"/>
      <w:bookmarkEnd w:id="0"/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изменение, дополнив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ее словами «, глав муниципальных районов и глав городских округов».</w:t>
      </w:r>
    </w:p>
    <w:p w:rsidR="002E065A" w:rsidRDefault="002E065A">
      <w:pPr>
        <w:ind w:firstLine="709"/>
        <w:jc w:val="both"/>
        <w:rPr>
          <w:rFonts w:ascii="Times New Roman" w:hAnsi="Times New Roman"/>
          <w:szCs w:val="28"/>
        </w:rPr>
      </w:pPr>
    </w:p>
    <w:p w:rsidR="002E065A" w:rsidRDefault="00F04D11">
      <w:pPr>
        <w:ind w:firstLine="709"/>
        <w:jc w:val="both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3</w:t>
      </w:r>
    </w:p>
    <w:p w:rsidR="002E065A" w:rsidRDefault="002E065A">
      <w:pPr>
        <w:ind w:firstLine="709"/>
        <w:jc w:val="both"/>
        <w:rPr>
          <w:rFonts w:ascii="Times New Roman" w:eastAsia="Times New Roman" w:hAnsi="Times New Roman" w:cs="Calibri"/>
          <w:kern w:val="0"/>
          <w:szCs w:val="28"/>
          <w:lang w:bidi="ar-SA"/>
        </w:rPr>
      </w:pP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Внести в Закон Республики Татарстан от 12 февраля 2009 года № 15-ЗРТ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 xml:space="preserve">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(Ведомости Государственного Совета Татарстана, 2009, № 2; 2010, № 1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–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2; 2011,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5; 2012, № 12 (II часть); 2014, № 6 (II часть), № 12 (II часть); Собрание законодательства Республики Татарстан, 2018, № 1 (часть I); 2019, № 2 (часть I); 2020, № 26 (часть I), № 87 (часть I); 2021, № 77 (часть I); 2022, № 3 (часть I); 2023, № 92 (часть I); 2024, № 47 (часть I), № 79 (часть I) следующие изменения:</w:t>
      </w:r>
    </w:p>
    <w:p w:rsidR="002E065A" w:rsidRDefault="002E065A">
      <w:pPr>
        <w:pStyle w:val="a2"/>
        <w:ind w:firstLine="709"/>
        <w:rPr>
          <w:rFonts w:ascii="Times New Roman" w:hAnsi="Times New Roman"/>
          <w:szCs w:val="28"/>
        </w:rPr>
      </w:pP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1) в наименовании слова «депутата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самоуправления» заменить словами «лиц, замещающих муниципальные должности»;</w:t>
      </w:r>
    </w:p>
    <w:p w:rsidR="002E065A" w:rsidRDefault="002E065A">
      <w:pPr>
        <w:pStyle w:val="a2"/>
        <w:ind w:firstLine="709"/>
        <w:rPr>
          <w:rFonts w:ascii="Times New Roman" w:hAnsi="Times New Roman"/>
          <w:szCs w:val="28"/>
        </w:rPr>
      </w:pP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2) в статье 1: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а) часть 1 изложить в следующей редакции: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«1. Настоящий Закон в соответствии с Федеральным законом от 20 марта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2025 года № 33-ФЗ «Об общих принципах организации местного самоуправления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в единой системе публичной власти» предусматривает гарантии осуществления полномочий лиц, замещающих муниципальные должности в Республике Татарстан.»;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б) абзац второй части 2 признать утратившим силу;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в) в части 4 слова «Федеральном законе от 6 октября 2003 года № 131-ФЗ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«Об общих принципах организации местного самоуправления в Российской Федерации» заменить словами «Федеральном законе от 20 марта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2025 года № 33-ФЗ «Об общих принципах организации местного самоуправления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в единой системе публичной власти»;</w:t>
      </w:r>
    </w:p>
    <w:p w:rsidR="002E065A" w:rsidRDefault="002E065A">
      <w:pPr>
        <w:pStyle w:val="a2"/>
        <w:ind w:firstLine="709"/>
        <w:rPr>
          <w:rFonts w:ascii="Times New Roman" w:hAnsi="Times New Roman"/>
          <w:szCs w:val="28"/>
        </w:rPr>
      </w:pP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3) дополнить статьей 2¹ следующего содержания: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8180"/>
      </w:tblGrid>
      <w:tr w:rsidR="002E065A">
        <w:tc>
          <w:tcPr>
            <w:tcW w:w="2025" w:type="dxa"/>
          </w:tcPr>
          <w:p w:rsidR="002E065A" w:rsidRDefault="00F04D11">
            <w:pPr>
              <w:pStyle w:val="affff9"/>
              <w:spacing w:beforeAutospacing="0" w:afterAutospacing="0"/>
              <w:ind w:firstLine="709"/>
              <w:jc w:val="both"/>
            </w:pPr>
            <w:r>
              <w:rPr>
                <w:sz w:val="28"/>
                <w:szCs w:val="28"/>
              </w:rPr>
              <w:t xml:space="preserve">«Статья </w:t>
            </w:r>
            <w:r>
              <w:rPr>
                <w:rFonts w:cs="Calibri"/>
                <w:color w:val="000000"/>
                <w:kern w:val="0"/>
                <w:sz w:val="28"/>
                <w:szCs w:val="28"/>
                <w:lang w:bidi="ar-SA"/>
              </w:rPr>
              <w:t>2¹.</w:t>
            </w:r>
          </w:p>
        </w:tc>
        <w:tc>
          <w:tcPr>
            <w:tcW w:w="8179" w:type="dxa"/>
          </w:tcPr>
          <w:p w:rsidR="002E065A" w:rsidRDefault="00F04D11">
            <w:pPr>
              <w:pStyle w:val="affff9"/>
              <w:spacing w:beforeAutospacing="0" w:afterAutospacing="0"/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Дополнительные гарантии, предоставляемые лицу,  </w:t>
            </w:r>
            <w:r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одновременно замещающему государственную должность Республики Татарстан и муниципальную должность</w:t>
            </w:r>
          </w:p>
        </w:tc>
      </w:tr>
    </w:tbl>
    <w:p w:rsidR="002E065A" w:rsidRDefault="002E065A">
      <w:pPr>
        <w:ind w:firstLine="709"/>
        <w:jc w:val="both"/>
        <w:rPr>
          <w:rFonts w:ascii="Times New Roman" w:hAnsi="Times New Roman"/>
          <w:szCs w:val="28"/>
        </w:rPr>
      </w:pPr>
    </w:p>
    <w:p w:rsidR="002E065A" w:rsidRDefault="002E065A">
      <w:pPr>
        <w:ind w:firstLine="709"/>
        <w:jc w:val="both"/>
        <w:rPr>
          <w:rFonts w:ascii="Times New Roman" w:hAnsi="Times New Roman"/>
          <w:szCs w:val="28"/>
        </w:rPr>
      </w:pPr>
    </w:p>
    <w:p w:rsidR="002E065A" w:rsidRDefault="002E065A">
      <w:pPr>
        <w:ind w:firstLine="709"/>
        <w:jc w:val="both"/>
        <w:rPr>
          <w:rFonts w:ascii="Times New Roman" w:hAnsi="Times New Roman"/>
          <w:szCs w:val="28"/>
        </w:rPr>
      </w:pP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lastRenderedPageBreak/>
        <w:t>1. Лицу, одновременно замещающему в соответствии с принципом единства системы публичной власти государственную должность Республики Татарстан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 xml:space="preserve">и муниципальную должность, дополнительно к гарантиям, предусмотренным статьей 2 настоящего Закона, предоставляются следующие гарантии: 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1) один раз в год единовременная денежная выплата при предоставлении ежегодного оплачиваемого отпуска в размере двух месячных денежных вознаграждений, которая по желанию лица, указанного в абзаце первом настоящей части, может быть произведена в другое время, в порядке и на условиях, установленных Кабинетом Министров Республики Татарстан;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2) единовременная денежная выплата на санаторно-курортное лечение, проезд к месту отдыха и обратно в размере одного месячного денежного вознаграждения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в порядке и на условиях, установленных Кабинетом Министров Республики Татарстан;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3) единовременное денежное вознаграждение в связи с выходом на пенсию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с должности, указанной в абзаце первом настоящей части, при наличии права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на ежемесячную доплату к страховой пенсии по старости (инвалидности) (далее — доплата к пенсии) в соответствии с настоящим Законом в размере десятикратного месячного денежного вознаграждения, установленного по замещаемой должности,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в порядке и на условиях, установленных Кабинетом Министров Республики Татарстан;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4) единовременная субсидия на приобретение жилья один раз за весь период замещения должности, указанной в абзаце первом настоящей части, в порядке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и на условиях, установленных федеральным законодательством, настоящим Законом и иными нормативными правовыми актами Республики Татарстан.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2. В случае смерти лица, указанного в части 1 настоящей статьи, членам семьи, другим родственникам или иным лицам, осуществляющим его похороны, возмещаются расходы на погребение и ритуальные услуги в порядке и на условиях, установленных Кабинетом Министров Республики Татарстан.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3. На лиц, указанных в части 1 настоящей статьи, не распространяются положения, предусмотренные пунктом 4 части 2 статьи 3 настоящего Закона.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4. Финансирование расходов, предусмотренных настоящей статьей, осуществляется за счет средств бюджета Республики Татарстан.»;</w:t>
      </w:r>
    </w:p>
    <w:p w:rsidR="002E065A" w:rsidRDefault="002E065A">
      <w:pPr>
        <w:pStyle w:val="a2"/>
        <w:ind w:firstLine="709"/>
        <w:rPr>
          <w:rFonts w:ascii="Times New Roman" w:eastAsia="Times New Roman" w:hAnsi="Times New Roman" w:cs="Calibri"/>
          <w:kern w:val="0"/>
          <w:szCs w:val="28"/>
          <w:lang w:bidi="ar-SA"/>
        </w:rPr>
      </w:pP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4) в абзаце первом части 2 статьи 3 слова «нормативными актами» заменить словами «настоящим Законом и иными нормативными правовыми актами»;</w:t>
      </w:r>
    </w:p>
    <w:p w:rsidR="002E065A" w:rsidRDefault="002E065A">
      <w:pPr>
        <w:pStyle w:val="a2"/>
        <w:ind w:firstLine="709"/>
        <w:rPr>
          <w:rFonts w:ascii="Times New Roman" w:hAnsi="Times New Roman"/>
          <w:szCs w:val="28"/>
        </w:rPr>
      </w:pP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5) в статье 6: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а) в части 1: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 абзаце первом слова «ежемесячной доплаты к страховой пенсии по старости (инвалидности) (далее — доплата к пенсии)» заменить словами «доплаты к пенсии», слова «при условии» заменить словами «, при одновременном соответствии следующим условиям»;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 пункте 1 слово «замещения» заменить словом «замещение»;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 абзаце первом пункта 2 слово «освобождения» заменить словом «освобождение»;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lastRenderedPageBreak/>
        <w:t>в пункте 3 слово «замещения» заменить словом «замещение»;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 пункте 4 слово «достижения» заменить словом «достижение»;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б) в части 4 слова «депутатов, выборных должностных лиц местного самоуправления, осуществляющих свои полномочия» заменить словами «лиц, замещающих муниципальные должности»;</w:t>
      </w:r>
    </w:p>
    <w:p w:rsidR="002E065A" w:rsidRDefault="00F04D11">
      <w:pPr>
        <w:pStyle w:val="a2"/>
        <w:ind w:firstLine="709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в) в части 8¹ слова «депутатов, выборных должностных лиц местного самоуправления, осуществляющих свои полномочия» заменить словами «лиц, замещающих муниципальные должности».</w:t>
      </w:r>
    </w:p>
    <w:p w:rsidR="002E065A" w:rsidRDefault="002E065A">
      <w:pPr>
        <w:pStyle w:val="a2"/>
        <w:ind w:firstLine="709"/>
        <w:rPr>
          <w:rFonts w:ascii="Times New Roman" w:hAnsi="Times New Roman"/>
          <w:szCs w:val="28"/>
        </w:rPr>
      </w:pPr>
    </w:p>
    <w:p w:rsidR="002E065A" w:rsidRDefault="00F04D11">
      <w:pPr>
        <w:ind w:firstLine="709"/>
        <w:jc w:val="both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4</w:t>
      </w:r>
    </w:p>
    <w:p w:rsidR="002E065A" w:rsidRDefault="002E065A">
      <w:pPr>
        <w:ind w:firstLine="709"/>
        <w:jc w:val="both"/>
        <w:rPr>
          <w:rFonts w:ascii="Times New Roman" w:eastAsia="Times New Roman" w:hAnsi="Times New Roman" w:cs="Calibri"/>
          <w:kern w:val="0"/>
          <w:szCs w:val="28"/>
          <w:lang w:bidi="ar-SA"/>
        </w:rPr>
      </w:pPr>
    </w:p>
    <w:p w:rsidR="002E065A" w:rsidRDefault="00F04D11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1. Настоящий Закон вступает в силу по истечении 10 дней после дня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его официального опубликования.</w:t>
      </w:r>
    </w:p>
    <w:p w:rsidR="002E065A" w:rsidRDefault="00F04D11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2. Действие положений части 2 статьи 1 Закона Республики Татарстан от 4 марта 2006 года № 16-ЗРТ «О государственных должностях Республики Татарстан» (в редакции настоящего Закона) распространяется на правоотношения, возникшие с 19 июня 2025 года.</w:t>
      </w:r>
    </w:p>
    <w:p w:rsidR="002E065A" w:rsidRDefault="00F04D11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3. Действие положений статьи 2¹ 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 распространяется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на правоотношения, возникшие с 1 января 2026 года.</w:t>
      </w:r>
    </w:p>
    <w:p w:rsidR="002E065A" w:rsidRDefault="002E065A">
      <w:pPr>
        <w:ind w:firstLine="709"/>
        <w:jc w:val="both"/>
        <w:rPr>
          <w:rFonts w:ascii="Times New Roman" w:hAnsi="Times New Roman"/>
          <w:szCs w:val="28"/>
        </w:rPr>
      </w:pPr>
    </w:p>
    <w:p w:rsidR="002E065A" w:rsidRDefault="002E065A">
      <w:pPr>
        <w:ind w:firstLine="709"/>
        <w:jc w:val="both"/>
        <w:rPr>
          <w:rFonts w:ascii="Times New Roman" w:hAnsi="Times New Roman"/>
          <w:szCs w:val="28"/>
        </w:rPr>
      </w:pPr>
    </w:p>
    <w:p w:rsidR="002E065A" w:rsidRDefault="00F04D11">
      <w:pPr>
        <w:ind w:firstLine="709"/>
        <w:jc w:val="both"/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>Глава (Раис)</w:t>
      </w:r>
    </w:p>
    <w:p w:rsidR="002E065A" w:rsidRDefault="00F04D11">
      <w:pPr>
        <w:overflowPunct w:val="0"/>
        <w:jc w:val="both"/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>Республики Татарстан</w:t>
      </w:r>
    </w:p>
    <w:sectPr w:rsidR="002E0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2D" w:rsidRDefault="00AF3C2D">
      <w:r>
        <w:separator/>
      </w:r>
    </w:p>
  </w:endnote>
  <w:endnote w:type="continuationSeparator" w:id="0">
    <w:p w:rsidR="00AF3C2D" w:rsidRDefault="00AF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2D" w:rsidRDefault="00AF3C2D">
      <w:r>
        <w:separator/>
      </w:r>
    </w:p>
  </w:footnote>
  <w:footnote w:type="continuationSeparator" w:id="0">
    <w:p w:rsidR="00AF3C2D" w:rsidRDefault="00AF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F04D11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DA61B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810"/>
    <w:multiLevelType w:val="multilevel"/>
    <w:tmpl w:val="DFC04700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1E554F70"/>
    <w:multiLevelType w:val="multilevel"/>
    <w:tmpl w:val="80DA9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C240F4"/>
    <w:multiLevelType w:val="multilevel"/>
    <w:tmpl w:val="23F282B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65A"/>
    <w:rsid w:val="002E065A"/>
    <w:rsid w:val="00993827"/>
    <w:rsid w:val="00AF3C2D"/>
    <w:rsid w:val="00DA61B0"/>
    <w:rsid w:val="00F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FAE62-34CE-4C48-8902-9A94DFF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791040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f1">
    <w:name w:val="index heading"/>
    <w:basedOn w:val="a0"/>
  </w:style>
  <w:style w:type="paragraph" w:customStyle="1" w:styleId="caption1">
    <w:name w:val="caption1"/>
    <w:basedOn w:val="a"/>
    <w:qFormat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customStyle="1" w:styleId="indexheading1">
    <w:name w:val="index heading1"/>
    <w:basedOn w:val="a0"/>
    <w:qFormat/>
  </w:style>
  <w:style w:type="paragraph" w:styleId="16">
    <w:name w:val="index 1"/>
    <w:basedOn w:val="aff1"/>
    <w:qFormat/>
  </w:style>
  <w:style w:type="paragraph" w:styleId="27">
    <w:name w:val="index 2"/>
    <w:basedOn w:val="aff1"/>
    <w:qFormat/>
  </w:style>
  <w:style w:type="paragraph" w:styleId="38">
    <w:name w:val="index 3"/>
    <w:basedOn w:val="aff1"/>
    <w:qFormat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caption1"/>
    <w:qFormat/>
  </w:style>
  <w:style w:type="paragraph" w:customStyle="1" w:styleId="afffb">
    <w:name w:val="Таблица"/>
    <w:basedOn w:val="caption1"/>
    <w:qFormat/>
  </w:style>
  <w:style w:type="paragraph" w:styleId="afffc">
    <w:name w:val="Plain Text"/>
    <w:basedOn w:val="caption1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0">
    <w:name w:val="endnote text"/>
    <w:basedOn w:val="a"/>
  </w:style>
  <w:style w:type="paragraph" w:styleId="affff1">
    <w:name w:val="table of figures"/>
    <w:basedOn w:val="caption1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Кознова К.А.</cp:lastModifiedBy>
  <cp:revision>33</cp:revision>
  <cp:lastPrinted>2026-03-25T16:57:00Z</cp:lastPrinted>
  <dcterms:created xsi:type="dcterms:W3CDTF">2026-03-05T19:53:00Z</dcterms:created>
  <dcterms:modified xsi:type="dcterms:W3CDTF">2026-04-03T14:18:00Z</dcterms:modified>
  <dc:language>ru-RU</dc:language>
</cp:coreProperties>
</file>