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03" w:rsidRDefault="00037703">
      <w:pPr>
        <w:rPr>
          <w:rFonts w:ascii="Times New Roman" w:hAnsi="Times New Roman" w:cs="Times New Roman"/>
          <w:b/>
          <w:bCs/>
          <w:szCs w:val="28"/>
        </w:rPr>
      </w:pPr>
      <w:r w:rsidRPr="00037703">
        <w:rPr>
          <w:rFonts w:ascii="Times New Roman" w:hAnsi="Times New Roman" w:cs="Times New Roman"/>
          <w:b/>
          <w:bCs/>
          <w:szCs w:val="28"/>
        </w:rPr>
        <w:t>ПОЯСНИТЕЛЬНАЯ ЗАПИСКА</w:t>
      </w:r>
    </w:p>
    <w:p w:rsidR="00396BB0" w:rsidRDefault="00810B8C">
      <w:r>
        <w:rPr>
          <w:rFonts w:ascii="Times New Roman" w:hAnsi="Times New Roman" w:cs="Times New Roman"/>
          <w:b/>
          <w:bCs/>
          <w:szCs w:val="28"/>
        </w:rPr>
        <w:t xml:space="preserve">к проекту закона Республики Татарстан </w:t>
      </w:r>
      <w:r>
        <w:rPr>
          <w:rFonts w:ascii="Times New Roman" w:hAnsi="Times New Roman" w:cs="Times New Roman"/>
          <w:b/>
          <w:szCs w:val="28"/>
        </w:rPr>
        <w:t>«О квотировании рабочих мест для приема на работу участников специальной военной операции»</w:t>
      </w:r>
    </w:p>
    <w:p w:rsidR="00396BB0" w:rsidRPr="00037703" w:rsidRDefault="00396BB0">
      <w:pPr>
        <w:ind w:firstLine="709"/>
        <w:rPr>
          <w:szCs w:val="28"/>
        </w:rPr>
      </w:pPr>
    </w:p>
    <w:p w:rsidR="00396BB0" w:rsidRDefault="00810B8C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Проект закона Республики Татарстан «О квотировании рабочих мест для приема на работу участников специальной военной операции» (далее – проект закона) разработан в целях создания дополнительных гарантий занятости для </w:t>
      </w:r>
      <w:r>
        <w:rPr>
          <w:rFonts w:ascii="Times New Roman" w:hAnsi="Times New Roman" w:cs="Times New Roman"/>
          <w:bCs/>
          <w:szCs w:val="28"/>
        </w:rPr>
        <w:t>ветеранов боевых действий, принимавших у</w:t>
      </w:r>
      <w:r>
        <w:rPr>
          <w:rFonts w:ascii="Times New Roman" w:hAnsi="Times New Roman" w:cs="Times New Roman"/>
          <w:bCs/>
          <w:szCs w:val="28"/>
        </w:rPr>
        <w:t>частие в специальной военной операции.</w:t>
      </w:r>
    </w:p>
    <w:p w:rsidR="00396BB0" w:rsidRDefault="00810B8C">
      <w:pPr>
        <w:ind w:firstLine="709"/>
        <w:jc w:val="both"/>
      </w:pPr>
      <w:r>
        <w:rPr>
          <w:rFonts w:ascii="Times New Roman" w:hAnsi="Times New Roman" w:cs="Times New Roman"/>
          <w:bCs/>
          <w:szCs w:val="28"/>
        </w:rPr>
        <w:t>Проектом закона предлагается установить для приема</w:t>
      </w:r>
      <w:r>
        <w:rPr>
          <w:rFonts w:ascii="Times New Roman" w:eastAsiaTheme="minorEastAsia" w:hAnsi="Times New Roman" w:cs="Times New Roman"/>
          <w:szCs w:val="28"/>
        </w:rPr>
        <w:t xml:space="preserve"> на работу участников специальной военной операции квоту работодателям с численностью работников более 200 человек, осуществляющим деятельность на территории Республик</w:t>
      </w:r>
      <w:r>
        <w:rPr>
          <w:rFonts w:ascii="Times New Roman" w:eastAsiaTheme="minorEastAsia" w:hAnsi="Times New Roman" w:cs="Times New Roman"/>
          <w:szCs w:val="28"/>
        </w:rPr>
        <w:t>и Татарстан, в размере 1 процента от среднесписочной численности работников.</w:t>
      </w:r>
    </w:p>
    <w:p w:rsidR="00396BB0" w:rsidRDefault="00810B8C">
      <w:pPr>
        <w:ind w:firstLine="709"/>
        <w:jc w:val="both"/>
      </w:pPr>
      <w:r>
        <w:rPr>
          <w:rFonts w:ascii="Times New Roman" w:eastAsiaTheme="minorEastAsia" w:hAnsi="Times New Roman" w:cs="Times New Roman"/>
          <w:szCs w:val="28"/>
        </w:rPr>
        <w:t xml:space="preserve">Проект закона предусматривает выполнение работодателем установленной квоты также </w:t>
      </w:r>
      <w:r>
        <w:rPr>
          <w:rFonts w:ascii="Times New Roman" w:eastAsia="Times New Roman" w:hAnsi="Times New Roman" w:cs="Times New Roman"/>
          <w:szCs w:val="28"/>
        </w:rPr>
        <w:t>в случае наличия заключенного трудового договора между участником специальной военной операции и и</w:t>
      </w:r>
      <w:r>
        <w:rPr>
          <w:rFonts w:ascii="Times New Roman" w:eastAsia="Times New Roman" w:hAnsi="Times New Roman" w:cs="Times New Roman"/>
          <w:szCs w:val="28"/>
        </w:rPr>
        <w:t>ной организацией, заключившей соглашение</w:t>
      </w:r>
      <w:r>
        <w:rPr>
          <w:rFonts w:ascii="Times New Roman" w:eastAsia="Times New Roman" w:hAnsi="Times New Roman" w:cs="Times New Roman"/>
          <w:szCs w:val="28"/>
        </w:rPr>
        <w:br/>
        <w:t>о трудоустройстве участника специальной военной операции с работодателем, которому установлена квота.</w:t>
      </w:r>
    </w:p>
    <w:p w:rsidR="00396BB0" w:rsidRDefault="00810B8C">
      <w:pPr>
        <w:ind w:firstLine="709"/>
        <w:jc w:val="both"/>
      </w:pPr>
      <w:r>
        <w:rPr>
          <w:rFonts w:ascii="Times New Roman" w:eastAsiaTheme="minorEastAsia" w:hAnsi="Times New Roman" w:cs="Times New Roman"/>
          <w:szCs w:val="28"/>
        </w:rPr>
        <w:t>Работодатель освобождается от выполнения квоты в случаях:</w:t>
      </w:r>
    </w:p>
    <w:p w:rsidR="00396BB0" w:rsidRDefault="00810B8C">
      <w:pPr>
        <w:ind w:firstLine="709"/>
        <w:jc w:val="both"/>
      </w:pPr>
      <w:r>
        <w:rPr>
          <w:rFonts w:ascii="Times New Roman" w:eastAsiaTheme="minorEastAsia" w:hAnsi="Times New Roman" w:cs="Times New Roman"/>
          <w:szCs w:val="28"/>
        </w:rPr>
        <w:t xml:space="preserve">если он является общественным объединением инвалидов и </w:t>
      </w:r>
      <w:r>
        <w:rPr>
          <w:rFonts w:ascii="Times New Roman" w:eastAsiaTheme="minorEastAsia" w:hAnsi="Times New Roman" w:cs="Times New Roman"/>
          <w:szCs w:val="28"/>
        </w:rPr>
        <w:t>образованной им организацией;</w:t>
      </w:r>
    </w:p>
    <w:p w:rsidR="00396BB0" w:rsidRDefault="00810B8C">
      <w:pPr>
        <w:ind w:firstLine="709"/>
        <w:jc w:val="both"/>
      </w:pPr>
      <w:r>
        <w:rPr>
          <w:rFonts w:ascii="Times New Roman" w:eastAsiaTheme="minorEastAsia" w:hAnsi="Times New Roman" w:cs="Times New Roman"/>
          <w:szCs w:val="28"/>
        </w:rPr>
        <w:t>признания его несостоятельным (банкротом) и открытия конкурсного производства;</w:t>
      </w:r>
    </w:p>
    <w:p w:rsidR="00396BB0" w:rsidRDefault="00810B8C">
      <w:pPr>
        <w:ind w:firstLine="709"/>
        <w:jc w:val="both"/>
      </w:pPr>
      <w:r>
        <w:rPr>
          <w:rFonts w:ascii="Times New Roman" w:eastAsiaTheme="minorEastAsia" w:hAnsi="Times New Roman" w:cs="Times New Roman"/>
          <w:szCs w:val="28"/>
        </w:rPr>
        <w:t xml:space="preserve">проведения или планирования проведения им массового высвобождения работников; </w:t>
      </w:r>
    </w:p>
    <w:p w:rsidR="00396BB0" w:rsidRDefault="00810B8C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в случае отсутствия на учете в органах службы занятости Республики Т</w:t>
      </w:r>
      <w:r>
        <w:rPr>
          <w:rFonts w:ascii="Times New Roman" w:hAnsi="Times New Roman" w:cs="Times New Roman"/>
          <w:szCs w:val="28"/>
        </w:rPr>
        <w:t>атарстан участников специальной военной операции, зарегистрированных в целях поиска подходящей работы, соответствующих профессионально-квалификационным требованиям к вакансиям, заявленным работодателем;</w:t>
      </w:r>
    </w:p>
    <w:p w:rsidR="00396BB0" w:rsidRDefault="00810B8C">
      <w:pPr>
        <w:ind w:firstLine="709"/>
        <w:jc w:val="both"/>
      </w:pPr>
      <w:r>
        <w:rPr>
          <w:rFonts w:ascii="Times New Roman" w:eastAsiaTheme="minorEastAsia" w:hAnsi="Times New Roman" w:cs="Times New Roman"/>
          <w:szCs w:val="28"/>
        </w:rPr>
        <w:t>уменьшения численности работников до числа работников</w:t>
      </w:r>
      <w:r>
        <w:rPr>
          <w:rFonts w:ascii="Times New Roman" w:eastAsiaTheme="minorEastAsia" w:hAnsi="Times New Roman" w:cs="Times New Roman"/>
          <w:szCs w:val="28"/>
        </w:rPr>
        <w:t xml:space="preserve">, при котором квота не устанавливается. </w:t>
      </w:r>
    </w:p>
    <w:p w:rsidR="00396BB0" w:rsidRDefault="00810B8C">
      <w:pPr>
        <w:ind w:firstLine="709"/>
        <w:jc w:val="both"/>
      </w:pPr>
      <w:r>
        <w:rPr>
          <w:rFonts w:ascii="Times New Roman" w:eastAsiaTheme="minorEastAsia" w:hAnsi="Times New Roman" w:cs="Times New Roman"/>
          <w:szCs w:val="28"/>
        </w:rPr>
        <w:t>В</w:t>
      </w:r>
      <w:r>
        <w:rPr>
          <w:rFonts w:ascii="Times New Roman" w:hAnsi="Times New Roman" w:cs="Times New Roman"/>
          <w:bCs/>
          <w:szCs w:val="28"/>
        </w:rPr>
        <w:t xml:space="preserve"> ряде регионов Российской Федерации законодательные акты, предусматривающие установление квоты для приема на работу участников специальной военной операции, приняты и действуют. </w:t>
      </w:r>
    </w:p>
    <w:p w:rsidR="00396BB0" w:rsidRDefault="00810B8C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>В Республике Татарстан нововведение</w:t>
      </w:r>
      <w:r>
        <w:rPr>
          <w:rFonts w:ascii="Times New Roman" w:hAnsi="Times New Roman" w:cs="Times New Roman"/>
          <w:szCs w:val="28"/>
        </w:rPr>
        <w:t xml:space="preserve"> коснется </w:t>
      </w:r>
      <w:r>
        <w:rPr>
          <w:rFonts w:ascii="Times New Roman" w:hAnsi="Times New Roman" w:cs="Times New Roman"/>
          <w:szCs w:val="28"/>
        </w:rPr>
        <w:t>875 работодателей</w:t>
      </w:r>
      <w:r w:rsidR="00037703">
        <w:rPr>
          <w:rFonts w:ascii="Times New Roman" w:hAnsi="Times New Roman" w:cs="Times New Roman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Cs w:val="28"/>
        </w:rPr>
        <w:t xml:space="preserve">со среднесписочной численностью работников более 200 человек, осуществляющих деятельность на территории Республики Татарстан (по данным </w:t>
      </w:r>
      <w:proofErr w:type="spellStart"/>
      <w:r>
        <w:rPr>
          <w:rFonts w:ascii="Times New Roman" w:hAnsi="Times New Roman" w:cs="Times New Roman"/>
          <w:szCs w:val="28"/>
        </w:rPr>
        <w:t>Татарстанстата</w:t>
      </w:r>
      <w:proofErr w:type="spellEnd"/>
      <w:r>
        <w:rPr>
          <w:rFonts w:ascii="Times New Roman" w:hAnsi="Times New Roman" w:cs="Times New Roman"/>
          <w:szCs w:val="28"/>
        </w:rPr>
        <w:t>). Реализация законопроекта будет способствовать успешному трудоустрой</w:t>
      </w:r>
      <w:r>
        <w:rPr>
          <w:rFonts w:ascii="Times New Roman" w:hAnsi="Times New Roman" w:cs="Times New Roman"/>
          <w:szCs w:val="28"/>
        </w:rPr>
        <w:t>ству участников специальной военной операции.</w:t>
      </w:r>
    </w:p>
    <w:p w:rsidR="00396BB0" w:rsidRDefault="00396BB0">
      <w:pPr>
        <w:ind w:firstLine="709"/>
        <w:jc w:val="both"/>
      </w:pPr>
    </w:p>
    <w:sectPr w:rsidR="00396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8C" w:rsidRDefault="00810B8C">
      <w:r>
        <w:separator/>
      </w:r>
    </w:p>
  </w:endnote>
  <w:endnote w:type="continuationSeparator" w:id="0">
    <w:p w:rsidR="00810B8C" w:rsidRDefault="0081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B0" w:rsidRDefault="00396BB0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B0" w:rsidRDefault="00396BB0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B0" w:rsidRDefault="00396BB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8C" w:rsidRDefault="00810B8C">
      <w:r>
        <w:separator/>
      </w:r>
    </w:p>
  </w:footnote>
  <w:footnote w:type="continuationSeparator" w:id="0">
    <w:p w:rsidR="00810B8C" w:rsidRDefault="0081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B0" w:rsidRDefault="00396BB0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B0" w:rsidRDefault="00810B8C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B0" w:rsidRDefault="00396BB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2859"/>
    <w:multiLevelType w:val="multilevel"/>
    <w:tmpl w:val="2480CB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DB6AF9"/>
    <w:multiLevelType w:val="multilevel"/>
    <w:tmpl w:val="1E6445A8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5FEA6D50"/>
    <w:multiLevelType w:val="multilevel"/>
    <w:tmpl w:val="E9E0E90E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BB0"/>
    <w:rsid w:val="00037703"/>
    <w:rsid w:val="00396BB0"/>
    <w:rsid w:val="0081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6DF1"/>
  <w15:docId w15:val="{1D631C6B-483D-4AFC-A3B6-D5490D41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  <w:qFormat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66398720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ff1">
    <w:name w:val="index heading"/>
    <w:basedOn w:val="a0"/>
  </w:style>
  <w:style w:type="paragraph" w:customStyle="1" w:styleId="caption1">
    <w:name w:val="caption1"/>
    <w:basedOn w:val="a"/>
    <w:qFormat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customStyle="1" w:styleId="indexheading1">
    <w:name w:val="index heading1"/>
    <w:basedOn w:val="a0"/>
    <w:qFormat/>
  </w:style>
  <w:style w:type="paragraph" w:styleId="16">
    <w:name w:val="index 1"/>
    <w:basedOn w:val="aff1"/>
    <w:qFormat/>
  </w:style>
  <w:style w:type="paragraph" w:styleId="27">
    <w:name w:val="index 2"/>
    <w:basedOn w:val="aff1"/>
    <w:qFormat/>
  </w:style>
  <w:style w:type="paragraph" w:styleId="38">
    <w:name w:val="index 3"/>
    <w:basedOn w:val="aff1"/>
    <w:qFormat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caption1"/>
    <w:qFormat/>
  </w:style>
  <w:style w:type="paragraph" w:customStyle="1" w:styleId="afffb">
    <w:name w:val="Таблица"/>
    <w:basedOn w:val="caption1"/>
    <w:qFormat/>
  </w:style>
  <w:style w:type="paragraph" w:styleId="afffc">
    <w:name w:val="Plain Text"/>
    <w:basedOn w:val="caption1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0">
    <w:name w:val="endnote text"/>
    <w:basedOn w:val="a"/>
  </w:style>
  <w:style w:type="paragraph" w:styleId="affff1">
    <w:name w:val="table of figures"/>
    <w:basedOn w:val="caption1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social3</cp:lastModifiedBy>
  <cp:revision>7</cp:revision>
  <cp:lastPrinted>2026-03-24T15:38:00Z</cp:lastPrinted>
  <dcterms:created xsi:type="dcterms:W3CDTF">2026-03-03T20:03:00Z</dcterms:created>
  <dcterms:modified xsi:type="dcterms:W3CDTF">2026-04-06T10:20:00Z</dcterms:modified>
  <dc:language>ru-RU</dc:language>
</cp:coreProperties>
</file>