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0C" w:rsidRDefault="00110227" w:rsidP="0034194E">
      <w:pPr>
        <w:ind w:firstLine="709"/>
        <w:rPr>
          <w:rFonts w:ascii="Times New Roman" w:eastAsia="Arial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>«</w:t>
      </w:r>
      <w:r>
        <w:rPr>
          <w:rFonts w:ascii="Times New Roman" w:eastAsia="Arial" w:hAnsi="Times New Roman" w:cs="Times New Roman"/>
          <w:b/>
          <w:bCs/>
          <w:szCs w:val="28"/>
          <w:lang w:val="tt-RU"/>
        </w:rPr>
        <w:t>М</w:t>
      </w:r>
      <w:r>
        <w:rPr>
          <w:rFonts w:ascii="Times New Roman" w:eastAsia="Arial" w:hAnsi="Times New Roman" w:cs="Times New Roman"/>
          <w:b/>
          <w:bCs/>
          <w:szCs w:val="28"/>
        </w:rPr>
        <w:t>ахсус хәрби операциядә катнашучылар</w:t>
      </w:r>
      <w:r>
        <w:rPr>
          <w:rFonts w:ascii="Times New Roman" w:eastAsia="Arial" w:hAnsi="Times New Roman" w:cs="Times New Roman"/>
          <w:b/>
          <w:bCs/>
          <w:szCs w:val="28"/>
          <w:lang w:val="tt-RU"/>
        </w:rPr>
        <w:t xml:space="preserve">ны эшкә алу 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өчен </w:t>
      </w:r>
    </w:p>
    <w:p w:rsidR="007D5B0C" w:rsidRDefault="00110227" w:rsidP="0034194E">
      <w:pPr>
        <w:pStyle w:val="ConsPlusNonformat"/>
        <w:widowControl/>
        <w:ind w:firstLine="709"/>
        <w:jc w:val="center"/>
        <w:rPr>
          <w:b/>
          <w:bCs/>
          <w:sz w:val="28"/>
          <w:szCs w:val="28"/>
          <w:lang w:val="tt-RU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>эш урыннарын квота</w:t>
      </w:r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>лау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>т</w:t>
      </w:r>
      <w:r>
        <w:rPr>
          <w:rFonts w:ascii="Times New Roman" w:eastAsia="Arial" w:hAnsi="Times New Roman"/>
          <w:b/>
          <w:bCs/>
          <w:sz w:val="28"/>
          <w:szCs w:val="28"/>
        </w:rPr>
        <w:t>урында</w:t>
      </w:r>
      <w:r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  <w:lang w:val="tt-RU"/>
        </w:rPr>
        <w:t xml:space="preserve"> </w:t>
      </w:r>
    </w:p>
    <w:p w:rsidR="007D5B0C" w:rsidRDefault="00110227" w:rsidP="0034194E">
      <w:pPr>
        <w:pStyle w:val="ConsPlusNonformat"/>
        <w:widowControl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Татарстан Республикасы закон</w:t>
      </w:r>
      <w:r w:rsidR="00375A6A">
        <w:rPr>
          <w:rFonts w:ascii="Times New Roman" w:hAnsi="Times New Roman"/>
          <w:b/>
          <w:bCs/>
          <w:sz w:val="28"/>
          <w:szCs w:val="28"/>
          <w:lang w:val="tt-RU"/>
        </w:rPr>
        <w:t>ы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 проектына</w:t>
      </w:r>
    </w:p>
    <w:p w:rsidR="007D5B0C" w:rsidRDefault="00110227" w:rsidP="0034194E">
      <w:pPr>
        <w:pStyle w:val="ConsPlusNonformat"/>
        <w:widowControl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АҢЛАТМА</w:t>
      </w:r>
    </w:p>
    <w:p w:rsidR="007D5B0C" w:rsidRDefault="007D5B0C" w:rsidP="0034194E">
      <w:pPr>
        <w:ind w:firstLine="709"/>
        <w:rPr>
          <w:rFonts w:ascii="Times New Roman" w:hAnsi="Times New Roman" w:cs="Times New Roman"/>
          <w:b/>
          <w:bCs/>
          <w:szCs w:val="28"/>
          <w:lang w:val="tt-RU"/>
        </w:rPr>
      </w:pPr>
    </w:p>
    <w:p w:rsidR="007D5B0C" w:rsidRPr="00375A6A" w:rsidRDefault="00110227" w:rsidP="0034194E">
      <w:pPr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375A6A">
        <w:rPr>
          <w:rFonts w:ascii="Times New Roman" w:hAnsi="Times New Roman" w:cs="Times New Roman"/>
          <w:szCs w:val="28"/>
          <w:lang w:val="tt-RU"/>
        </w:rPr>
        <w:t>«</w:t>
      </w:r>
      <w:r>
        <w:rPr>
          <w:rFonts w:ascii="Times New Roman" w:eastAsia="Arial" w:hAnsi="Times New Roman" w:cs="Times New Roman"/>
          <w:szCs w:val="28"/>
          <w:lang w:val="tt-RU"/>
        </w:rPr>
        <w:t>М</w:t>
      </w:r>
      <w:r w:rsidRPr="00375A6A">
        <w:rPr>
          <w:rFonts w:ascii="Times New Roman" w:eastAsia="Arial" w:hAnsi="Times New Roman" w:cs="Times New Roman"/>
          <w:szCs w:val="28"/>
          <w:lang w:val="tt-RU"/>
        </w:rPr>
        <w:t>ахсус хәрби операциядә катнашучылар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ны эшкә алу </w:t>
      </w:r>
      <w:r w:rsidRPr="00375A6A">
        <w:rPr>
          <w:rFonts w:ascii="Times New Roman" w:eastAsia="Arial" w:hAnsi="Times New Roman" w:cs="Times New Roman"/>
          <w:szCs w:val="28"/>
          <w:lang w:val="tt-RU"/>
        </w:rPr>
        <w:t>өчен эш урыннарын квота</w:t>
      </w:r>
      <w:r>
        <w:rPr>
          <w:rFonts w:ascii="Times New Roman" w:eastAsia="Arial" w:hAnsi="Times New Roman" w:cs="Times New Roman"/>
          <w:szCs w:val="28"/>
          <w:lang w:val="tt-RU"/>
        </w:rPr>
        <w:t>лау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>т</w:t>
      </w:r>
      <w:r w:rsidRPr="00375A6A">
        <w:rPr>
          <w:rFonts w:ascii="Times New Roman" w:eastAsia="Arial" w:hAnsi="Times New Roman" w:cs="Times New Roman"/>
          <w:szCs w:val="28"/>
          <w:lang w:val="tt-RU"/>
        </w:rPr>
        <w:t>урында</w:t>
      </w:r>
      <w:r w:rsidRPr="00375A6A">
        <w:rPr>
          <w:rFonts w:ascii="Times New Roman" w:hAnsi="Times New Roman" w:cs="Times New Roman"/>
          <w:szCs w:val="28"/>
          <w:lang w:val="tt-RU"/>
        </w:rPr>
        <w:t>»</w:t>
      </w:r>
      <w:r>
        <w:rPr>
          <w:rFonts w:ascii="Times New Roman" w:hAnsi="Times New Roman" w:cs="Times New Roman"/>
          <w:szCs w:val="28"/>
          <w:lang w:val="tt-RU"/>
        </w:rPr>
        <w:t xml:space="preserve"> Татарстан Республикасы закон</w:t>
      </w:r>
      <w:r w:rsidR="00375A6A">
        <w:rPr>
          <w:rFonts w:ascii="Times New Roman" w:hAnsi="Times New Roman" w:cs="Times New Roman"/>
          <w:szCs w:val="28"/>
          <w:lang w:val="tt-RU"/>
        </w:rPr>
        <w:t>ы</w:t>
      </w:r>
      <w:r>
        <w:rPr>
          <w:rFonts w:ascii="Times New Roman" w:hAnsi="Times New Roman" w:cs="Times New Roman"/>
          <w:szCs w:val="28"/>
          <w:lang w:val="tt-RU"/>
        </w:rPr>
        <w:t xml:space="preserve"> 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проекты (алга таба – закон проекты) махсус хәрби операциядә катнашкан хәрби хәрәкәтләр ветераннары өчен </w:t>
      </w:r>
      <w:r w:rsidR="00375A6A">
        <w:rPr>
          <w:rFonts w:ascii="Times New Roman" w:eastAsia="Arial" w:hAnsi="Times New Roman" w:cs="Times New Roman"/>
          <w:szCs w:val="28"/>
          <w:lang w:val="tt-RU"/>
        </w:rPr>
        <w:t>эш белән тәэмин итүгә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 өстәмә гарантияләр булдыру максатларында эшләнде. </w:t>
      </w:r>
    </w:p>
    <w:p w:rsidR="00FF1AB4" w:rsidRDefault="00110227" w:rsidP="0034194E">
      <w:pPr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Закон проекты белән махсус хәрби операциядә катнашучыларны эшкә </w:t>
      </w:r>
      <w:r>
        <w:rPr>
          <w:rFonts w:ascii="Times New Roman" w:eastAsia="Arial" w:hAnsi="Times New Roman" w:cs="Times New Roman"/>
          <w:szCs w:val="28"/>
          <w:lang w:val="tt-RU"/>
        </w:rPr>
        <w:t>алу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 өчен Татарстан Республикасы терр</w:t>
      </w:r>
      <w:r w:rsidR="007E6DF7">
        <w:rPr>
          <w:rFonts w:ascii="Times New Roman" w:eastAsia="Arial" w:hAnsi="Times New Roman" w:cs="Times New Roman"/>
          <w:szCs w:val="28"/>
          <w:lang w:val="tt-RU"/>
        </w:rPr>
        <w:t>иториясендә эшчәнлек алып бара торган,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 200</w:t>
      </w:r>
      <w:r w:rsidR="0034194E">
        <w:rPr>
          <w:rFonts w:ascii="Times New Roman" w:eastAsia="Arial" w:hAnsi="Times New Roman" w:cs="Times New Roman"/>
          <w:szCs w:val="28"/>
          <w:lang w:val="tt-RU"/>
        </w:rPr>
        <w:t> </w:t>
      </w:r>
      <w:bookmarkStart w:id="0" w:name="_GoBack"/>
      <w:bookmarkEnd w:id="0"/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кешедән артык хезмәткәре булган эш бирүчеләргә хезмәткәрләрнең </w:t>
      </w:r>
      <w:r w:rsidR="007E6DF7">
        <w:rPr>
          <w:rFonts w:ascii="Times New Roman" w:eastAsia="Arial" w:hAnsi="Times New Roman" w:cs="Times New Roman"/>
          <w:szCs w:val="28"/>
          <w:lang w:val="tt-RU"/>
        </w:rPr>
        <w:t xml:space="preserve">исемлектәге 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уртача </w:t>
      </w:r>
      <w:r w:rsidR="007E6DF7">
        <w:rPr>
          <w:rFonts w:ascii="Times New Roman" w:eastAsia="Arial" w:hAnsi="Times New Roman" w:cs="Times New Roman"/>
          <w:szCs w:val="28"/>
          <w:lang w:val="tt-RU"/>
        </w:rPr>
        <w:t>с</w:t>
      </w:r>
      <w:r w:rsidRPr="00375A6A">
        <w:rPr>
          <w:rFonts w:ascii="Times New Roman" w:eastAsia="Arial" w:hAnsi="Times New Roman" w:cs="Times New Roman"/>
          <w:szCs w:val="28"/>
          <w:lang w:val="tt-RU"/>
        </w:rPr>
        <w:t>анын</w:t>
      </w:r>
      <w:r w:rsidR="007E6DF7">
        <w:rPr>
          <w:rFonts w:ascii="Times New Roman" w:eastAsia="Arial" w:hAnsi="Times New Roman" w:cs="Times New Roman"/>
          <w:szCs w:val="28"/>
          <w:lang w:val="tt-RU"/>
        </w:rPr>
        <w:t>нан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 1 процент күләмендә квота билгеләү тәкъдим ителә. </w:t>
      </w:r>
    </w:p>
    <w:p w:rsidR="00FF1AB4" w:rsidRPr="00E40A68" w:rsidRDefault="00FF1AB4" w:rsidP="0034194E">
      <w:pPr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 w:rsidRPr="00FF1AB4">
        <w:rPr>
          <w:rFonts w:ascii="Times New Roman" w:hAnsi="Times New Roman" w:cs="Times New Roman"/>
          <w:szCs w:val="28"/>
          <w:lang w:val="tt-RU"/>
        </w:rPr>
        <w:t xml:space="preserve">Закон проекты </w:t>
      </w:r>
      <w:r>
        <w:rPr>
          <w:rFonts w:ascii="Times New Roman" w:hAnsi="Times New Roman" w:cs="Times New Roman"/>
          <w:szCs w:val="28"/>
          <w:lang w:val="tt-RU"/>
        </w:rPr>
        <w:t xml:space="preserve">шулай ук </w:t>
      </w:r>
      <w:r w:rsidRPr="00FF1AB4">
        <w:rPr>
          <w:rFonts w:ascii="Times New Roman" w:hAnsi="Times New Roman" w:cs="Times New Roman"/>
          <w:szCs w:val="28"/>
          <w:lang w:val="tt-RU"/>
        </w:rPr>
        <w:t>махсус хәрби операциядә катнашучы</w:t>
      </w:r>
      <w:r>
        <w:rPr>
          <w:rFonts w:ascii="Times New Roman" w:hAnsi="Times New Roman" w:cs="Times New Roman"/>
          <w:szCs w:val="28"/>
          <w:lang w:val="tt-RU"/>
        </w:rPr>
        <w:t xml:space="preserve"> һәм </w:t>
      </w:r>
      <w:r w:rsidRPr="00FF1AB4">
        <w:rPr>
          <w:rFonts w:ascii="Times New Roman" w:hAnsi="Times New Roman" w:cs="Times New Roman"/>
          <w:szCs w:val="28"/>
          <w:lang w:val="tt-RU"/>
        </w:rPr>
        <w:t>квота билгеләнгән эш бирүче белән</w:t>
      </w:r>
      <w:r>
        <w:rPr>
          <w:rFonts w:ascii="Times New Roman" w:hAnsi="Times New Roman" w:cs="Times New Roman"/>
          <w:szCs w:val="28"/>
          <w:lang w:val="tt-RU"/>
        </w:rPr>
        <w:t xml:space="preserve"> </w:t>
      </w:r>
      <w:r w:rsidRPr="00FF1AB4">
        <w:rPr>
          <w:rFonts w:ascii="Times New Roman" w:hAnsi="Times New Roman" w:cs="Times New Roman"/>
          <w:szCs w:val="28"/>
          <w:lang w:val="tt-RU"/>
        </w:rPr>
        <w:t>махсус хәрби операциядә катнашучыны эшкә урнаштыру турында килешү төзегән</w:t>
      </w:r>
      <w:r>
        <w:rPr>
          <w:rFonts w:ascii="Times New Roman" w:hAnsi="Times New Roman" w:cs="Times New Roman"/>
          <w:szCs w:val="28"/>
          <w:lang w:val="tt-RU"/>
        </w:rPr>
        <w:t xml:space="preserve"> башка оешма арасында төзелгән хезмәт шартнамәсе булган очракта </w:t>
      </w:r>
      <w:r w:rsidRPr="00FF1AB4">
        <w:rPr>
          <w:rFonts w:ascii="Times New Roman" w:hAnsi="Times New Roman" w:cs="Times New Roman"/>
          <w:szCs w:val="28"/>
          <w:lang w:val="tt-RU"/>
        </w:rPr>
        <w:t>эш бирүченең билгеләнгән квотаны үтәвен</w:t>
      </w:r>
      <w:r>
        <w:rPr>
          <w:rFonts w:ascii="Times New Roman" w:hAnsi="Times New Roman" w:cs="Times New Roman"/>
          <w:szCs w:val="28"/>
          <w:lang w:val="tt-RU"/>
        </w:rPr>
        <w:t xml:space="preserve"> </w:t>
      </w:r>
      <w:r w:rsidRPr="00FF1AB4">
        <w:rPr>
          <w:rFonts w:ascii="Times New Roman" w:hAnsi="Times New Roman" w:cs="Times New Roman"/>
          <w:szCs w:val="28"/>
          <w:lang w:val="tt-RU"/>
        </w:rPr>
        <w:t>күздә тота</w:t>
      </w:r>
      <w:r>
        <w:rPr>
          <w:rFonts w:ascii="Times New Roman" w:hAnsi="Times New Roman" w:cs="Times New Roman"/>
          <w:szCs w:val="28"/>
          <w:lang w:val="tt-RU"/>
        </w:rPr>
        <w:t>.</w:t>
      </w:r>
    </w:p>
    <w:p w:rsidR="007D5B0C" w:rsidRPr="00375A6A" w:rsidRDefault="00110227" w:rsidP="0034194E">
      <w:pPr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Эш бирүче 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түбәндәге очракларда </w:t>
      </w:r>
      <w:r w:rsidRPr="00375A6A">
        <w:rPr>
          <w:rFonts w:ascii="Times New Roman" w:eastAsia="Arial" w:hAnsi="Times New Roman" w:cs="Times New Roman"/>
          <w:szCs w:val="28"/>
          <w:lang w:val="tt-RU"/>
        </w:rPr>
        <w:t>квота</w:t>
      </w:r>
      <w:r w:rsidR="00FF1AB4">
        <w:rPr>
          <w:rFonts w:ascii="Times New Roman" w:eastAsia="Arial" w:hAnsi="Times New Roman" w:cs="Times New Roman"/>
          <w:szCs w:val="28"/>
          <w:lang w:val="tt-RU"/>
        </w:rPr>
        <w:t>ны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 үтәүдән азат ителә:</w:t>
      </w:r>
    </w:p>
    <w:p w:rsidR="007D5B0C" w:rsidRPr="00375A6A" w:rsidRDefault="00110227" w:rsidP="0034194E">
      <w:pPr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әгәр ул инвалидларның иҗтимагый берләшмәсе һәм ул </w:t>
      </w:r>
      <w:r w:rsidR="001608F2">
        <w:rPr>
          <w:rFonts w:ascii="Times New Roman" w:eastAsia="Arial" w:hAnsi="Times New Roman" w:cs="Times New Roman"/>
          <w:szCs w:val="28"/>
          <w:lang w:val="tt-RU"/>
        </w:rPr>
        <w:t>төзегән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 оешма булса; </w:t>
      </w:r>
    </w:p>
    <w:p w:rsidR="007D5B0C" w:rsidRPr="00375A6A" w:rsidRDefault="001608F2" w:rsidP="0034194E">
      <w:pPr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>
        <w:rPr>
          <w:rFonts w:ascii="Times New Roman" w:eastAsia="Arial" w:hAnsi="Times New Roman" w:cs="Times New Roman"/>
          <w:szCs w:val="28"/>
          <w:lang w:val="tt-RU"/>
        </w:rPr>
        <w:t xml:space="preserve">ул </w:t>
      </w:r>
      <w:r w:rsidR="00110227" w:rsidRPr="00375A6A">
        <w:rPr>
          <w:rFonts w:ascii="Times New Roman" w:eastAsia="Arial" w:hAnsi="Times New Roman" w:cs="Times New Roman"/>
          <w:szCs w:val="28"/>
          <w:lang w:val="tt-RU"/>
        </w:rPr>
        <w:t>бөлгенлеккә төшкән (банкрот) дип тан</w:t>
      </w:r>
      <w:r>
        <w:rPr>
          <w:rFonts w:ascii="Times New Roman" w:eastAsia="Arial" w:hAnsi="Times New Roman" w:cs="Times New Roman"/>
          <w:szCs w:val="28"/>
          <w:lang w:val="tt-RU"/>
        </w:rPr>
        <w:t>ы</w:t>
      </w:r>
      <w:r w:rsidR="00110227">
        <w:rPr>
          <w:rFonts w:ascii="Times New Roman" w:eastAsia="Arial" w:hAnsi="Times New Roman" w:cs="Times New Roman"/>
          <w:szCs w:val="28"/>
          <w:lang w:val="tt-RU"/>
        </w:rPr>
        <w:t>лган</w:t>
      </w:r>
      <w:r w:rsidR="00110227" w:rsidRPr="00375A6A">
        <w:rPr>
          <w:rFonts w:ascii="Times New Roman" w:eastAsia="Arial" w:hAnsi="Times New Roman" w:cs="Times New Roman"/>
          <w:szCs w:val="28"/>
          <w:lang w:val="tt-RU"/>
        </w:rPr>
        <w:t xml:space="preserve"> һәм конкурс производствосы ач</w:t>
      </w:r>
      <w:r w:rsidR="00110227">
        <w:rPr>
          <w:rFonts w:ascii="Times New Roman" w:eastAsia="Arial" w:hAnsi="Times New Roman" w:cs="Times New Roman"/>
          <w:szCs w:val="28"/>
          <w:lang w:val="tt-RU"/>
        </w:rPr>
        <w:t>ылган булса</w:t>
      </w:r>
      <w:r w:rsidR="00110227" w:rsidRPr="00375A6A">
        <w:rPr>
          <w:rFonts w:ascii="Times New Roman" w:eastAsia="Arial" w:hAnsi="Times New Roman" w:cs="Times New Roman"/>
          <w:szCs w:val="28"/>
          <w:lang w:val="tt-RU"/>
        </w:rPr>
        <w:t>;</w:t>
      </w:r>
    </w:p>
    <w:p w:rsidR="007D5B0C" w:rsidRPr="00375A6A" w:rsidRDefault="00110227" w:rsidP="0034194E">
      <w:pPr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аның тарафыннан хезмәткәрләр </w:t>
      </w:r>
      <w:r w:rsidR="001608F2">
        <w:rPr>
          <w:rFonts w:ascii="Times New Roman" w:eastAsia="Arial" w:hAnsi="Times New Roman" w:cs="Times New Roman"/>
          <w:szCs w:val="28"/>
          <w:lang w:val="tt-RU"/>
        </w:rPr>
        <w:t xml:space="preserve">эштән </w:t>
      </w:r>
      <w:r w:rsidRPr="00375A6A">
        <w:rPr>
          <w:rFonts w:ascii="Times New Roman" w:eastAsia="Arial" w:hAnsi="Times New Roman" w:cs="Times New Roman"/>
          <w:szCs w:val="28"/>
          <w:lang w:val="tt-RU"/>
        </w:rPr>
        <w:t>күпләп азат ит</w:t>
      </w:r>
      <w:r w:rsidR="001608F2">
        <w:rPr>
          <w:rFonts w:ascii="Times New Roman" w:eastAsia="Arial" w:hAnsi="Times New Roman" w:cs="Times New Roman"/>
          <w:szCs w:val="28"/>
          <w:lang w:val="tt-RU"/>
        </w:rPr>
        <w:t>елгән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яки </w:t>
      </w:r>
      <w:r w:rsidR="001608F2">
        <w:rPr>
          <w:rFonts w:ascii="Times New Roman" w:eastAsia="Arial" w:hAnsi="Times New Roman" w:cs="Times New Roman"/>
          <w:szCs w:val="28"/>
          <w:lang w:val="tt-RU"/>
        </w:rPr>
        <w:t xml:space="preserve">азат ителү </w:t>
      </w:r>
      <w:r>
        <w:rPr>
          <w:rFonts w:ascii="Times New Roman" w:eastAsia="Arial" w:hAnsi="Times New Roman" w:cs="Times New Roman"/>
          <w:szCs w:val="28"/>
          <w:lang w:val="tt-RU"/>
        </w:rPr>
        <w:t>планлаштырыл</w:t>
      </w:r>
      <w:r w:rsidR="001608F2">
        <w:rPr>
          <w:rFonts w:ascii="Times New Roman" w:eastAsia="Arial" w:hAnsi="Times New Roman" w:cs="Times New Roman"/>
          <w:szCs w:val="28"/>
          <w:lang w:val="tt-RU"/>
        </w:rPr>
        <w:t>ган булса</w:t>
      </w:r>
      <w:r w:rsidRPr="00375A6A">
        <w:rPr>
          <w:rFonts w:ascii="Times New Roman" w:eastAsia="Arial" w:hAnsi="Times New Roman" w:cs="Times New Roman"/>
          <w:szCs w:val="28"/>
          <w:lang w:val="tt-RU"/>
        </w:rPr>
        <w:t>;</w:t>
      </w:r>
    </w:p>
    <w:p w:rsidR="007D5B0C" w:rsidRPr="00375A6A" w:rsidRDefault="00110227" w:rsidP="0034194E">
      <w:pPr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375A6A">
        <w:rPr>
          <w:rFonts w:ascii="Times New Roman" w:eastAsia="Arial" w:hAnsi="Times New Roman" w:cs="Times New Roman"/>
          <w:szCs w:val="28"/>
          <w:lang w:val="tt-RU"/>
        </w:rPr>
        <w:t>Татарстан Республикасы</w:t>
      </w:r>
      <w:r w:rsidR="001608F2">
        <w:rPr>
          <w:rFonts w:ascii="Times New Roman" w:eastAsia="Arial" w:hAnsi="Times New Roman" w:cs="Times New Roman"/>
          <w:szCs w:val="28"/>
          <w:lang w:val="tt-RU"/>
        </w:rPr>
        <w:t>ның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1608F2">
        <w:rPr>
          <w:rFonts w:ascii="Times New Roman" w:eastAsia="Arial" w:hAnsi="Times New Roman" w:cs="Times New Roman"/>
          <w:szCs w:val="28"/>
          <w:lang w:val="tt-RU"/>
        </w:rPr>
        <w:t>халыкны эш белән тәэмин итү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 хезмәте органнарында </w:t>
      </w:r>
      <w:r w:rsidR="001608F2">
        <w:rPr>
          <w:rFonts w:ascii="Times New Roman" w:eastAsia="Arial" w:hAnsi="Times New Roman" w:cs="Times New Roman"/>
          <w:szCs w:val="28"/>
          <w:lang w:val="tt-RU"/>
        </w:rPr>
        <w:t>яраклы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эш эзләү максатларында теркәлгән, эш бирүче тарафыннан белдерелгән вакансияләргә карата һөнәри-квалификация таләпләренә туры килә торган махсус хәрби операциядә катнашучылар исәпкә алынмаган очракта; </w:t>
      </w:r>
    </w:p>
    <w:p w:rsidR="007D5B0C" w:rsidRPr="00375A6A" w:rsidRDefault="00110227" w:rsidP="0034194E">
      <w:pPr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375A6A">
        <w:rPr>
          <w:rFonts w:ascii="Times New Roman" w:eastAsia="Arial" w:hAnsi="Times New Roman" w:cs="Times New Roman"/>
          <w:szCs w:val="28"/>
          <w:lang w:val="tt-RU"/>
        </w:rPr>
        <w:t>хезмәткәрләр саны квота билгеләнм</w:t>
      </w:r>
      <w:r>
        <w:rPr>
          <w:rFonts w:ascii="Times New Roman" w:eastAsia="Arial" w:hAnsi="Times New Roman" w:cs="Times New Roman"/>
          <w:szCs w:val="28"/>
          <w:lang w:val="tt-RU"/>
        </w:rPr>
        <w:t>и торган</w:t>
      </w:r>
      <w:r w:rsidRPr="00375A6A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1608F2">
        <w:rPr>
          <w:rFonts w:ascii="Times New Roman" w:eastAsia="Arial" w:hAnsi="Times New Roman" w:cs="Times New Roman"/>
          <w:szCs w:val="28"/>
          <w:lang w:val="tt-RU"/>
        </w:rPr>
        <w:t>хезмәткәрләр санына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кадәр киметел</w:t>
      </w:r>
      <w:r w:rsidR="001608F2">
        <w:rPr>
          <w:rFonts w:ascii="Times New Roman" w:eastAsia="Arial" w:hAnsi="Times New Roman" w:cs="Times New Roman"/>
          <w:szCs w:val="28"/>
          <w:lang w:val="tt-RU"/>
        </w:rPr>
        <w:t>гән булса</w:t>
      </w:r>
      <w:r w:rsidRPr="00375A6A">
        <w:rPr>
          <w:rFonts w:ascii="Times New Roman" w:eastAsia="Arial" w:hAnsi="Times New Roman" w:cs="Times New Roman"/>
          <w:szCs w:val="28"/>
          <w:lang w:val="tt-RU"/>
        </w:rPr>
        <w:t>.</w:t>
      </w:r>
    </w:p>
    <w:p w:rsidR="007D5B0C" w:rsidRPr="00375A6A" w:rsidRDefault="00110227" w:rsidP="0034194E">
      <w:pPr>
        <w:ind w:firstLine="709"/>
        <w:jc w:val="both"/>
        <w:rPr>
          <w:rFonts w:ascii="Times New Roman" w:eastAsia="Arial" w:hAnsi="Times New Roman" w:cs="Times New Roman"/>
          <w:kern w:val="0"/>
          <w:szCs w:val="28"/>
          <w:shd w:val="clear" w:color="auto" w:fill="FFFFFF"/>
          <w:lang w:val="tt-RU" w:eastAsia="zh-CN" w:bidi="ar-SA"/>
        </w:rPr>
      </w:pPr>
      <w:r w:rsidRPr="00375A6A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Россия Федерациясенең кайбер </w:t>
      </w:r>
      <w:r w:rsidR="001608F2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төбәкләрендә </w:t>
      </w:r>
      <w:r w:rsidRPr="00375A6A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махсус хәрби операциядә катнашучыларны эшкә алу өчен квота билгеләү </w:t>
      </w:r>
      <w:r w:rsidR="001608F2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карала торган </w:t>
      </w:r>
      <w:r w:rsidRPr="00375A6A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закон актлары кабул ителгән һәм гамәлдә.</w:t>
      </w:r>
    </w:p>
    <w:p w:rsidR="007D5B0C" w:rsidRPr="00375A6A" w:rsidRDefault="00110227" w:rsidP="0034194E">
      <w:pPr>
        <w:ind w:firstLine="709"/>
        <w:jc w:val="both"/>
        <w:rPr>
          <w:rFonts w:ascii="Times New Roman" w:eastAsia="Arial" w:hAnsi="Times New Roman" w:cs="Times New Roman"/>
          <w:kern w:val="0"/>
          <w:szCs w:val="28"/>
          <w:shd w:val="clear" w:color="auto" w:fill="FFFFFF"/>
          <w:lang w:val="tt-RU" w:eastAsia="zh-CN" w:bidi="ar-SA"/>
        </w:rPr>
      </w:pPr>
      <w:r w:rsidRPr="00375A6A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Татарстан Республикасында яңалык Татарстан Республикасы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375A6A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территориясендә эшчәнлек алып бар</w:t>
      </w:r>
      <w:r w:rsidR="001608F2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а торган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,</w:t>
      </w:r>
      <w:r w:rsidRPr="00375A6A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хезмәткәрләренең 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исемлек</w:t>
      </w:r>
      <w:r w:rsidR="001608F2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тәге уртача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375A6A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саны 200дән артык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булган </w:t>
      </w:r>
      <w:r w:rsidRPr="00375A6A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875 эш бирүчегә кагылачак (Татарстанстат мәгълүматлары буенча). Закон проектын гамәлгә ашыру махсус хәрби операциядә катнашучыларны уңышлы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="001608F2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э</w:t>
      </w:r>
      <w:r w:rsidRPr="00375A6A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шкә урнаштыр</w:t>
      </w:r>
      <w:r w:rsidR="001608F2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ырга</w:t>
      </w:r>
      <w:r w:rsidRPr="00375A6A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ярдәм итәчәк.</w:t>
      </w:r>
    </w:p>
    <w:p w:rsidR="007D5B0C" w:rsidRDefault="007D5B0C" w:rsidP="0034194E">
      <w:pPr>
        <w:ind w:firstLine="709"/>
        <w:jc w:val="both"/>
        <w:rPr>
          <w:rFonts w:ascii="Arial" w:eastAsia="Arial" w:hAnsi="Arial" w:cs="Arial"/>
          <w:sz w:val="27"/>
          <w:szCs w:val="27"/>
          <w:lang w:val="tt-RU"/>
        </w:rPr>
      </w:pPr>
    </w:p>
    <w:p w:rsidR="007D5B0C" w:rsidRPr="00375A6A" w:rsidRDefault="007D5B0C" w:rsidP="0034194E">
      <w:pPr>
        <w:ind w:firstLine="709"/>
        <w:jc w:val="both"/>
        <w:rPr>
          <w:lang w:val="tt-RU"/>
        </w:rPr>
      </w:pPr>
    </w:p>
    <w:sectPr w:rsidR="007D5B0C" w:rsidRPr="00375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7F" w:rsidRDefault="00962A7F">
      <w:r>
        <w:separator/>
      </w:r>
    </w:p>
  </w:endnote>
  <w:endnote w:type="continuationSeparator" w:id="0">
    <w:p w:rsidR="00962A7F" w:rsidRDefault="009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0C" w:rsidRDefault="007D5B0C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0C" w:rsidRDefault="007D5B0C">
    <w:pPr>
      <w:pStyle w:val="af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0C" w:rsidRDefault="007D5B0C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7F" w:rsidRDefault="00962A7F">
      <w:r>
        <w:separator/>
      </w:r>
    </w:p>
  </w:footnote>
  <w:footnote w:type="continuationSeparator" w:id="0">
    <w:p w:rsidR="00962A7F" w:rsidRDefault="0096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0C" w:rsidRDefault="007D5B0C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0C" w:rsidRDefault="00110227">
    <w:pPr>
      <w:pStyle w:val="aff5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0C" w:rsidRDefault="007D5B0C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5A0E"/>
    <w:multiLevelType w:val="multilevel"/>
    <w:tmpl w:val="2F2E4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D837C5"/>
    <w:multiLevelType w:val="multilevel"/>
    <w:tmpl w:val="81BCA7E0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AF57636"/>
    <w:multiLevelType w:val="multilevel"/>
    <w:tmpl w:val="9314E558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0C"/>
    <w:rsid w:val="00110227"/>
    <w:rsid w:val="001608F2"/>
    <w:rsid w:val="0034194E"/>
    <w:rsid w:val="00375A6A"/>
    <w:rsid w:val="007D5B0C"/>
    <w:rsid w:val="007E6DF7"/>
    <w:rsid w:val="00962A7F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3DDB"/>
  <w15:docId w15:val="{F2AB5887-655D-4CF2-8F9E-765355CA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annotation text" w:qFormat="1"/>
    <w:lsdException w:name="index heading" w:qFormat="1"/>
    <w:lsdException w:name="caption" w:qFormat="1"/>
    <w:lsdException w:name="table of figures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table of authorities" w:qFormat="1"/>
    <w:lsdException w:name="List" w:qFormat="1"/>
    <w:lsdException w:name="List Number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0">
    <w:name w:val="heading 3"/>
    <w:basedOn w:val="10"/>
    <w:next w:val="a1"/>
    <w:qFormat/>
    <w:pPr>
      <w:outlineLvl w:val="2"/>
    </w:pPr>
  </w:style>
  <w:style w:type="paragraph" w:styleId="40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00"/>
      <w:u w:val="single"/>
      <w:lang w:val="zh-CN" w:eastAsia="zh-CN" w:bidi="zh-CN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80"/>
      <w:u w:val="single"/>
      <w:lang w:val="zh-CN" w:eastAsia="zh-CN" w:bidi="zh-CN"/>
    </w:rPr>
  </w:style>
  <w:style w:type="character" w:styleId="ac">
    <w:name w:val="page number"/>
    <w:qFormat/>
  </w:style>
  <w:style w:type="character" w:styleId="ad">
    <w:name w:val="line number"/>
    <w:qFormat/>
  </w:style>
  <w:style w:type="character" w:styleId="ae">
    <w:name w:val="Strong"/>
    <w:qFormat/>
    <w:rPr>
      <w:b/>
      <w:bCs/>
    </w:rPr>
  </w:style>
  <w:style w:type="character" w:customStyle="1" w:styleId="af">
    <w:name w:val="Символ нумерации"/>
    <w:qFormat/>
  </w:style>
  <w:style w:type="character" w:customStyle="1" w:styleId="af0">
    <w:name w:val="Маркеры"/>
    <w:qFormat/>
    <w:rPr>
      <w:rFonts w:ascii="OpenSymbol" w:eastAsia="OpenSymbol" w:hAnsi="OpenSymbol" w:cs="OpenSymbol"/>
    </w:rPr>
  </w:style>
  <w:style w:type="character" w:customStyle="1" w:styleId="af1">
    <w:name w:val="Символы названия"/>
    <w:qFormat/>
  </w:style>
  <w:style w:type="character" w:customStyle="1" w:styleId="af2">
    <w:name w:val="Буквица"/>
    <w:qFormat/>
  </w:style>
  <w:style w:type="character" w:customStyle="1" w:styleId="af3">
    <w:name w:val="Заполнитель"/>
    <w:qFormat/>
    <w:rPr>
      <w:smallCaps/>
      <w:color w:val="008080"/>
      <w:u w:val="dotted"/>
    </w:rPr>
  </w:style>
  <w:style w:type="character" w:customStyle="1" w:styleId="af4">
    <w:name w:val="Ссылка указателя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af6">
    <w:name w:val="Фуригана"/>
    <w:qFormat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  <w:rPr>
      <w:eastAsianLayout w:id="-466367998" w:vert="1"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qFormat/>
    <w:pPr>
      <w:jc w:val="both"/>
    </w:pPr>
  </w:style>
  <w:style w:type="paragraph" w:styleId="afe">
    <w:name w:val="List"/>
    <w:basedOn w:val="a1"/>
    <w:qFormat/>
  </w:style>
  <w:style w:type="paragraph" w:styleId="aff">
    <w:name w:val="caption"/>
    <w:basedOn w:val="a"/>
    <w:qFormat/>
  </w:style>
  <w:style w:type="paragraph" w:styleId="aff0">
    <w:name w:val="index heading"/>
    <w:basedOn w:val="10"/>
    <w:qFormat/>
  </w:style>
  <w:style w:type="paragraph" w:styleId="a0">
    <w:name w:val="Body Text Indent"/>
    <w:basedOn w:val="a1"/>
    <w:qFormat/>
  </w:style>
  <w:style w:type="paragraph" w:styleId="aff1">
    <w:name w:val="List Continue"/>
    <w:basedOn w:val="afe"/>
    <w:qFormat/>
  </w:style>
  <w:style w:type="paragraph" w:styleId="50">
    <w:name w:val="List Number 5"/>
    <w:basedOn w:val="afe"/>
    <w:qFormat/>
  </w:style>
  <w:style w:type="paragraph" w:styleId="20">
    <w:name w:val="envelope return"/>
    <w:basedOn w:val="a"/>
  </w:style>
  <w:style w:type="paragraph" w:styleId="aff2">
    <w:name w:val="endnote text"/>
    <w:basedOn w:val="a"/>
  </w:style>
  <w:style w:type="paragraph" w:styleId="aff3">
    <w:name w:val="annotation text"/>
    <w:basedOn w:val="a1"/>
    <w:qFormat/>
  </w:style>
  <w:style w:type="paragraph" w:styleId="11">
    <w:name w:val="index 1"/>
    <w:basedOn w:val="12"/>
    <w:qFormat/>
  </w:style>
  <w:style w:type="paragraph" w:customStyle="1" w:styleId="12">
    <w:name w:val="Указатель1"/>
    <w:basedOn w:val="a"/>
    <w:qFormat/>
    <w:pPr>
      <w:jc w:val="left"/>
    </w:pPr>
  </w:style>
  <w:style w:type="paragraph" w:styleId="aff4">
    <w:name w:val="footnote text"/>
    <w:basedOn w:val="a"/>
    <w:pPr>
      <w:jc w:val="left"/>
    </w:pPr>
  </w:style>
  <w:style w:type="paragraph" w:styleId="80">
    <w:name w:val="toc 8"/>
    <w:basedOn w:val="12"/>
    <w:pPr>
      <w:tabs>
        <w:tab w:val="right" w:leader="dot" w:pos="7657"/>
      </w:tabs>
    </w:pPr>
  </w:style>
  <w:style w:type="paragraph" w:styleId="21">
    <w:name w:val="index 2"/>
    <w:basedOn w:val="12"/>
    <w:qFormat/>
  </w:style>
  <w:style w:type="paragraph" w:styleId="31">
    <w:name w:val="List Number 3"/>
    <w:basedOn w:val="afe"/>
    <w:qFormat/>
  </w:style>
  <w:style w:type="paragraph" w:styleId="32">
    <w:name w:val="index 3"/>
    <w:basedOn w:val="12"/>
    <w:qFormat/>
  </w:style>
  <w:style w:type="paragraph" w:customStyle="1" w:styleId="HeaderandFooter">
    <w:name w:val="Header and Footer"/>
    <w:basedOn w:val="a"/>
    <w:qFormat/>
  </w:style>
  <w:style w:type="paragraph" w:styleId="aff5">
    <w:name w:val="header"/>
    <w:basedOn w:val="a"/>
    <w:pPr>
      <w:tabs>
        <w:tab w:val="center" w:pos="4819"/>
        <w:tab w:val="right" w:pos="9638"/>
      </w:tabs>
    </w:pPr>
  </w:style>
  <w:style w:type="paragraph" w:styleId="90">
    <w:name w:val="toc 9"/>
    <w:basedOn w:val="12"/>
    <w:pPr>
      <w:tabs>
        <w:tab w:val="right" w:leader="dot" w:pos="7374"/>
      </w:tabs>
    </w:pPr>
  </w:style>
  <w:style w:type="paragraph" w:styleId="70">
    <w:name w:val="toc 7"/>
    <w:basedOn w:val="12"/>
    <w:pPr>
      <w:tabs>
        <w:tab w:val="right" w:leader="dot" w:pos="7940"/>
      </w:tabs>
    </w:pPr>
  </w:style>
  <w:style w:type="paragraph" w:styleId="aff6">
    <w:name w:val="envelope address"/>
    <w:basedOn w:val="a"/>
  </w:style>
  <w:style w:type="paragraph" w:styleId="41">
    <w:name w:val="List Number 4"/>
    <w:basedOn w:val="afe"/>
    <w:qFormat/>
  </w:style>
  <w:style w:type="paragraph" w:styleId="13">
    <w:name w:val="toc 1"/>
    <w:basedOn w:val="12"/>
    <w:pPr>
      <w:tabs>
        <w:tab w:val="right" w:leader="dot" w:pos="9638"/>
      </w:tabs>
    </w:pPr>
  </w:style>
  <w:style w:type="paragraph" w:styleId="aff7">
    <w:name w:val="table of authorities"/>
    <w:basedOn w:val="10"/>
    <w:qFormat/>
  </w:style>
  <w:style w:type="paragraph" w:styleId="60">
    <w:name w:val="toc 6"/>
    <w:basedOn w:val="12"/>
    <w:pPr>
      <w:tabs>
        <w:tab w:val="right" w:leader="dot" w:pos="8223"/>
      </w:tabs>
    </w:pPr>
  </w:style>
  <w:style w:type="paragraph" w:styleId="aff8">
    <w:name w:val="table of figures"/>
    <w:basedOn w:val="aff"/>
    <w:qFormat/>
  </w:style>
  <w:style w:type="paragraph" w:styleId="33">
    <w:name w:val="toc 3"/>
    <w:basedOn w:val="12"/>
    <w:pPr>
      <w:tabs>
        <w:tab w:val="right" w:leader="dot" w:pos="9072"/>
      </w:tabs>
    </w:pPr>
  </w:style>
  <w:style w:type="paragraph" w:styleId="22">
    <w:name w:val="toc 2"/>
    <w:basedOn w:val="12"/>
    <w:pPr>
      <w:tabs>
        <w:tab w:val="right" w:leader="dot" w:pos="9355"/>
      </w:tabs>
    </w:pPr>
  </w:style>
  <w:style w:type="paragraph" w:styleId="42">
    <w:name w:val="toc 4"/>
    <w:basedOn w:val="12"/>
    <w:pPr>
      <w:tabs>
        <w:tab w:val="right" w:leader="dot" w:pos="8789"/>
      </w:tabs>
    </w:pPr>
  </w:style>
  <w:style w:type="paragraph" w:styleId="51">
    <w:name w:val="toc 5"/>
    <w:basedOn w:val="12"/>
    <w:pPr>
      <w:tabs>
        <w:tab w:val="right" w:leader="dot" w:pos="8506"/>
      </w:tabs>
    </w:pPr>
  </w:style>
  <w:style w:type="paragraph" w:styleId="52">
    <w:name w:val="List Bullet 5"/>
    <w:basedOn w:val="afe"/>
    <w:qFormat/>
  </w:style>
  <w:style w:type="paragraph" w:styleId="4">
    <w:name w:val="List Bullet 4"/>
    <w:basedOn w:val="afe"/>
    <w:qFormat/>
    <w:pPr>
      <w:numPr>
        <w:numId w:val="1"/>
      </w:numPr>
      <w:ind w:firstLine="0"/>
    </w:pPr>
  </w:style>
  <w:style w:type="paragraph" w:styleId="3">
    <w:name w:val="List Bullet 3"/>
    <w:basedOn w:val="afe"/>
    <w:qFormat/>
    <w:pPr>
      <w:numPr>
        <w:numId w:val="2"/>
      </w:numPr>
      <w:ind w:firstLine="0"/>
    </w:pPr>
  </w:style>
  <w:style w:type="paragraph" w:styleId="aff9">
    <w:name w:val="Title"/>
    <w:basedOn w:val="a"/>
    <w:next w:val="a0"/>
    <w:qFormat/>
    <w:pPr>
      <w:spacing w:after="170"/>
    </w:pPr>
    <w:rPr>
      <w:b/>
    </w:rPr>
  </w:style>
  <w:style w:type="paragraph" w:styleId="affa">
    <w:name w:val="footer"/>
    <w:basedOn w:val="a"/>
    <w:pPr>
      <w:tabs>
        <w:tab w:val="center" w:pos="4819"/>
        <w:tab w:val="right" w:pos="9638"/>
      </w:tabs>
    </w:pPr>
  </w:style>
  <w:style w:type="paragraph" w:styleId="affb">
    <w:name w:val="List Number"/>
    <w:basedOn w:val="afe"/>
    <w:qFormat/>
  </w:style>
  <w:style w:type="paragraph" w:styleId="23">
    <w:name w:val="List Number 2"/>
    <w:basedOn w:val="afe"/>
    <w:qFormat/>
  </w:style>
  <w:style w:type="paragraph" w:styleId="affc">
    <w:name w:val="Subtitle"/>
    <w:basedOn w:val="a"/>
    <w:next w:val="a0"/>
    <w:qFormat/>
    <w:pPr>
      <w:ind w:left="709"/>
      <w:jc w:val="both"/>
    </w:pPr>
    <w:rPr>
      <w:b/>
    </w:rPr>
  </w:style>
  <w:style w:type="paragraph" w:styleId="affd">
    <w:name w:val="Signature"/>
    <w:basedOn w:val="a"/>
    <w:qFormat/>
    <w:pPr>
      <w:tabs>
        <w:tab w:val="right" w:pos="31680"/>
      </w:tabs>
      <w:jc w:val="left"/>
    </w:pPr>
  </w:style>
  <w:style w:type="paragraph" w:styleId="affe">
    <w:name w:val="Salutation"/>
    <w:basedOn w:val="a"/>
    <w:qFormat/>
  </w:style>
  <w:style w:type="paragraph" w:styleId="24">
    <w:name w:val="List Continue 2"/>
    <w:basedOn w:val="afe"/>
    <w:qFormat/>
  </w:style>
  <w:style w:type="paragraph" w:styleId="34">
    <w:name w:val="List Continue 3"/>
    <w:basedOn w:val="afe"/>
    <w:qFormat/>
  </w:style>
  <w:style w:type="paragraph" w:styleId="43">
    <w:name w:val="List Continue 4"/>
    <w:basedOn w:val="afe"/>
    <w:qFormat/>
  </w:style>
  <w:style w:type="paragraph" w:styleId="53">
    <w:name w:val="List Continue 5"/>
    <w:basedOn w:val="afe"/>
    <w:qFormat/>
  </w:style>
  <w:style w:type="paragraph" w:customStyle="1" w:styleId="afff">
    <w:name w:val="Блочная цитата"/>
    <w:basedOn w:val="a"/>
    <w:qFormat/>
  </w:style>
  <w:style w:type="paragraph" w:customStyle="1" w:styleId="afff0">
    <w:name w:val="Обратный отступ"/>
    <w:basedOn w:val="a1"/>
    <w:qFormat/>
    <w:pPr>
      <w:tabs>
        <w:tab w:val="left" w:pos="0"/>
      </w:tabs>
    </w:pPr>
  </w:style>
  <w:style w:type="paragraph" w:customStyle="1" w:styleId="afff1">
    <w:name w:val="Отступы"/>
    <w:basedOn w:val="a1"/>
    <w:qFormat/>
    <w:pPr>
      <w:tabs>
        <w:tab w:val="left" w:pos="0"/>
      </w:tabs>
    </w:pPr>
  </w:style>
  <w:style w:type="paragraph" w:customStyle="1" w:styleId="100">
    <w:name w:val="Заголовок 10"/>
    <w:basedOn w:val="10"/>
    <w:next w:val="a1"/>
    <w:qFormat/>
  </w:style>
  <w:style w:type="paragraph" w:customStyle="1" w:styleId="14">
    <w:name w:val="Нумерованный 1 начало"/>
    <w:basedOn w:val="afe"/>
    <w:next w:val="4"/>
    <w:qFormat/>
  </w:style>
  <w:style w:type="paragraph" w:customStyle="1" w:styleId="15">
    <w:name w:val="Нумерованный 1 конец"/>
    <w:basedOn w:val="afe"/>
    <w:next w:val="4"/>
    <w:qFormat/>
  </w:style>
  <w:style w:type="paragraph" w:customStyle="1" w:styleId="16">
    <w:name w:val="Нумерованный 1 прод."/>
    <w:basedOn w:val="afe"/>
    <w:qFormat/>
  </w:style>
  <w:style w:type="paragraph" w:customStyle="1" w:styleId="25">
    <w:name w:val="Нумерованный 2 начало"/>
    <w:basedOn w:val="afe"/>
    <w:next w:val="23"/>
    <w:qFormat/>
  </w:style>
  <w:style w:type="paragraph" w:customStyle="1" w:styleId="26">
    <w:name w:val="Нумерованный 2 конец"/>
    <w:basedOn w:val="afe"/>
    <w:next w:val="23"/>
    <w:qFormat/>
  </w:style>
  <w:style w:type="paragraph" w:customStyle="1" w:styleId="27">
    <w:name w:val="Нумерованный 2 прод."/>
    <w:basedOn w:val="afe"/>
    <w:qFormat/>
  </w:style>
  <w:style w:type="paragraph" w:customStyle="1" w:styleId="35">
    <w:name w:val="Нумерованный 3 начало"/>
    <w:basedOn w:val="afe"/>
    <w:next w:val="31"/>
    <w:qFormat/>
  </w:style>
  <w:style w:type="paragraph" w:customStyle="1" w:styleId="36">
    <w:name w:val="Нумерованный 3 конец"/>
    <w:basedOn w:val="afe"/>
    <w:next w:val="31"/>
    <w:qFormat/>
  </w:style>
  <w:style w:type="paragraph" w:customStyle="1" w:styleId="37">
    <w:name w:val="Нумерованный 3 прод."/>
    <w:basedOn w:val="afe"/>
    <w:qFormat/>
  </w:style>
  <w:style w:type="paragraph" w:customStyle="1" w:styleId="44">
    <w:name w:val="Нумерованный 4 начало"/>
    <w:basedOn w:val="afe"/>
    <w:next w:val="41"/>
    <w:qFormat/>
  </w:style>
  <w:style w:type="paragraph" w:customStyle="1" w:styleId="45">
    <w:name w:val="Нумерованный 4 конец"/>
    <w:basedOn w:val="afe"/>
    <w:next w:val="41"/>
    <w:qFormat/>
  </w:style>
  <w:style w:type="paragraph" w:customStyle="1" w:styleId="46">
    <w:name w:val="Нумерованный 4 прод."/>
    <w:basedOn w:val="afe"/>
    <w:qFormat/>
  </w:style>
  <w:style w:type="paragraph" w:customStyle="1" w:styleId="54">
    <w:name w:val="Нумерованный 5 начало"/>
    <w:basedOn w:val="afe"/>
    <w:next w:val="50"/>
    <w:qFormat/>
  </w:style>
  <w:style w:type="paragraph" w:customStyle="1" w:styleId="55">
    <w:name w:val="Нумерованный 5 конец"/>
    <w:basedOn w:val="afe"/>
    <w:next w:val="50"/>
    <w:qFormat/>
  </w:style>
  <w:style w:type="paragraph" w:customStyle="1" w:styleId="56">
    <w:name w:val="Нумерованный 5 прод."/>
    <w:basedOn w:val="afe"/>
    <w:qFormat/>
  </w:style>
  <w:style w:type="paragraph" w:customStyle="1" w:styleId="17">
    <w:name w:val="Список 1 начало"/>
    <w:basedOn w:val="afe"/>
    <w:next w:val="3"/>
    <w:qFormat/>
  </w:style>
  <w:style w:type="paragraph" w:customStyle="1" w:styleId="18">
    <w:name w:val="Список 1 конец"/>
    <w:basedOn w:val="afe"/>
    <w:next w:val="3"/>
    <w:qFormat/>
  </w:style>
  <w:style w:type="paragraph" w:customStyle="1" w:styleId="28">
    <w:name w:val="Список 2 начало"/>
    <w:basedOn w:val="afe"/>
    <w:next w:val="3"/>
    <w:qFormat/>
  </w:style>
  <w:style w:type="paragraph" w:customStyle="1" w:styleId="29">
    <w:name w:val="Список 2 конец"/>
    <w:basedOn w:val="afe"/>
    <w:next w:val="3"/>
    <w:qFormat/>
  </w:style>
  <w:style w:type="paragraph" w:customStyle="1" w:styleId="38">
    <w:name w:val="Список 3 начало"/>
    <w:basedOn w:val="afe"/>
    <w:next w:val="4"/>
    <w:qFormat/>
  </w:style>
  <w:style w:type="paragraph" w:customStyle="1" w:styleId="39">
    <w:name w:val="Список 3 конец"/>
    <w:basedOn w:val="afe"/>
    <w:next w:val="4"/>
    <w:qFormat/>
  </w:style>
  <w:style w:type="paragraph" w:customStyle="1" w:styleId="47">
    <w:name w:val="Список 4 начало"/>
    <w:basedOn w:val="afe"/>
    <w:next w:val="52"/>
    <w:qFormat/>
  </w:style>
  <w:style w:type="paragraph" w:customStyle="1" w:styleId="48">
    <w:name w:val="Список 4 конец"/>
    <w:basedOn w:val="afe"/>
    <w:next w:val="52"/>
    <w:qFormat/>
  </w:style>
  <w:style w:type="paragraph" w:customStyle="1" w:styleId="57">
    <w:name w:val="Список 5 начало"/>
    <w:basedOn w:val="afe"/>
    <w:next w:val="affb"/>
    <w:qFormat/>
  </w:style>
  <w:style w:type="paragraph" w:customStyle="1" w:styleId="58">
    <w:name w:val="Список 5 конец"/>
    <w:basedOn w:val="afe"/>
    <w:next w:val="affb"/>
    <w:qFormat/>
  </w:style>
  <w:style w:type="paragraph" w:customStyle="1" w:styleId="afff2">
    <w:name w:val="Разделитель предметного указателя"/>
    <w:basedOn w:val="12"/>
    <w:qFormat/>
  </w:style>
  <w:style w:type="paragraph" w:customStyle="1" w:styleId="19">
    <w:name w:val="Заголовок оглавления1"/>
    <w:basedOn w:val="10"/>
    <w:next w:val="13"/>
    <w:qFormat/>
  </w:style>
  <w:style w:type="paragraph" w:customStyle="1" w:styleId="afff3">
    <w:name w:val="Заголовок указателей пользователя"/>
    <w:basedOn w:val="1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qFormat/>
    <w:pPr>
      <w:tabs>
        <w:tab w:val="right" w:leader="dot" w:pos="8506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f4">
    <w:name w:val="Заголовок списка объектов"/>
    <w:basedOn w:val="1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f5">
    <w:name w:val="Заголовок списка таблиц"/>
    <w:basedOn w:val="1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customStyle="1" w:styleId="1d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1"/>
      </w:tabs>
    </w:pPr>
  </w:style>
  <w:style w:type="paragraph" w:customStyle="1" w:styleId="afff6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7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"/>
    <w:qFormat/>
  </w:style>
  <w:style w:type="paragraph" w:customStyle="1" w:styleId="afffe">
    <w:name w:val="Таблица"/>
    <w:basedOn w:val="aff"/>
    <w:qFormat/>
  </w:style>
  <w:style w:type="paragraph" w:customStyle="1" w:styleId="1e">
    <w:name w:val="Текст1"/>
    <w:basedOn w:val="aff"/>
    <w:qFormat/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Текст в заданном формате"/>
    <w:basedOn w:val="a"/>
    <w:qFormat/>
  </w:style>
  <w:style w:type="paragraph" w:customStyle="1" w:styleId="affff1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2">
    <w:name w:val="Содержимое списка"/>
    <w:basedOn w:val="a"/>
    <w:qFormat/>
  </w:style>
  <w:style w:type="paragraph" w:customStyle="1" w:styleId="affff3">
    <w:name w:val="Заголовок списка"/>
    <w:basedOn w:val="a"/>
    <w:next w:val="affff2"/>
    <w:qFormat/>
  </w:style>
  <w:style w:type="paragraph" w:customStyle="1" w:styleId="affff4">
    <w:name w:val="Гриф_Экземпляр"/>
    <w:basedOn w:val="a"/>
    <w:qFormat/>
    <w:rPr>
      <w:sz w:val="24"/>
    </w:rPr>
  </w:style>
  <w:style w:type="paragraph" w:customStyle="1" w:styleId="affff5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6">
    <w:name w:val="Заголовок списка иллюстраций"/>
    <w:basedOn w:val="10"/>
    <w:qFormat/>
    <w:pPr>
      <w:suppressLineNumbers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Ильсия Зайнулли�</dc:creator>
  <dc:description/>
  <cp:lastModifiedBy>Сагитова А.М.</cp:lastModifiedBy>
  <cp:revision>11</cp:revision>
  <cp:lastPrinted>2026-03-24T15:38:00Z</cp:lastPrinted>
  <dcterms:created xsi:type="dcterms:W3CDTF">2026-03-03T20:03:00Z</dcterms:created>
  <dcterms:modified xsi:type="dcterms:W3CDTF">2026-04-06T12:27:00Z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6709975417004D8FA1333207206438CA_13</vt:lpwstr>
  </property>
  <property fmtid="{D5CDD505-2E9C-101B-9397-08002B2CF9AE}" pid="3" name="KSOProductBuildVer">
    <vt:lpwstr>1049-12.2.0.23196</vt:lpwstr>
  </property>
</Properties>
</file>