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2F5" w:rsidRPr="0009680F" w:rsidRDefault="00DE167A" w:rsidP="003C42F5">
      <w:pPr>
        <w:pStyle w:val="ConsPlusTitle"/>
        <w:jc w:val="center"/>
        <w:rPr>
          <w:rFonts w:ascii="Times New Roman" w:hAnsi="Times New Roman" w:cs="Times New Roman"/>
          <w:sz w:val="28"/>
          <w:szCs w:val="28"/>
          <w:lang w:val="tt-RU"/>
        </w:rPr>
      </w:pPr>
      <w:r w:rsidRPr="0009680F">
        <w:rPr>
          <w:rFonts w:ascii="Times New Roman" w:hAnsi="Times New Roman" w:cs="Times New Roman"/>
          <w:sz w:val="28"/>
          <w:szCs w:val="28"/>
          <w:lang w:val="tt-RU"/>
        </w:rPr>
        <w:t xml:space="preserve">«Татарстан Республикасында гражданнарга түләүсез юридик ярдәм күрсәтү турында» Татарстан Республикасы </w:t>
      </w:r>
      <w:r w:rsidR="003C42F5" w:rsidRPr="0009680F">
        <w:rPr>
          <w:rFonts w:ascii="Times New Roman" w:hAnsi="Times New Roman" w:cs="Times New Roman"/>
          <w:sz w:val="28"/>
          <w:szCs w:val="28"/>
          <w:lang w:val="tt-RU"/>
        </w:rPr>
        <w:t>Законының 12 статьясына</w:t>
      </w:r>
      <w:r w:rsidRPr="0009680F">
        <w:rPr>
          <w:rFonts w:ascii="Times New Roman" w:hAnsi="Times New Roman" w:cs="Times New Roman"/>
          <w:sz w:val="28"/>
          <w:szCs w:val="28"/>
          <w:lang w:val="tt-RU"/>
        </w:rPr>
        <w:t xml:space="preserve"> үзгәреш</w:t>
      </w:r>
      <w:r w:rsidR="00E16960">
        <w:rPr>
          <w:rFonts w:ascii="Times New Roman" w:hAnsi="Times New Roman" w:cs="Times New Roman"/>
          <w:sz w:val="28"/>
          <w:szCs w:val="28"/>
          <w:lang w:val="tt-RU"/>
        </w:rPr>
        <w:t>ләр</w:t>
      </w:r>
      <w:r w:rsidRPr="0009680F">
        <w:rPr>
          <w:rFonts w:ascii="Times New Roman" w:hAnsi="Times New Roman" w:cs="Times New Roman"/>
          <w:sz w:val="28"/>
          <w:szCs w:val="28"/>
          <w:lang w:val="tt-RU"/>
        </w:rPr>
        <w:t xml:space="preserve"> </w:t>
      </w:r>
      <w:r w:rsidR="00FA34F0" w:rsidRPr="0009680F">
        <w:rPr>
          <w:rFonts w:ascii="Times New Roman" w:hAnsi="Times New Roman" w:cs="Times New Roman"/>
          <w:sz w:val="28"/>
          <w:szCs w:val="28"/>
          <w:lang w:val="tt-RU"/>
        </w:rPr>
        <w:t xml:space="preserve"> </w:t>
      </w:r>
      <w:r w:rsidRPr="0009680F">
        <w:rPr>
          <w:rFonts w:ascii="Times New Roman" w:hAnsi="Times New Roman" w:cs="Times New Roman"/>
          <w:sz w:val="28"/>
          <w:szCs w:val="28"/>
          <w:lang w:val="tt-RU"/>
        </w:rPr>
        <w:t>кертү хакында</w:t>
      </w:r>
      <w:r w:rsidR="001568D4" w:rsidRPr="0009680F">
        <w:rPr>
          <w:rFonts w:ascii="Times New Roman" w:hAnsi="Times New Roman" w:cs="Times New Roman"/>
          <w:sz w:val="28"/>
          <w:szCs w:val="28"/>
          <w:lang w:val="tt-RU"/>
        </w:rPr>
        <w:t xml:space="preserve">» Татарстан Республикасы </w:t>
      </w:r>
      <w:r w:rsidRPr="0009680F">
        <w:rPr>
          <w:rFonts w:ascii="Times New Roman" w:hAnsi="Times New Roman" w:cs="Times New Roman"/>
          <w:sz w:val="28"/>
          <w:szCs w:val="28"/>
          <w:lang w:val="tt-RU"/>
        </w:rPr>
        <w:t>законы проектына</w:t>
      </w:r>
    </w:p>
    <w:p w:rsidR="00DE167A" w:rsidRPr="0009680F" w:rsidRDefault="00DE167A" w:rsidP="003C42F5">
      <w:pPr>
        <w:pStyle w:val="ConsPlusTitle"/>
        <w:jc w:val="center"/>
        <w:rPr>
          <w:rFonts w:ascii="Times New Roman" w:hAnsi="Times New Roman" w:cs="Times New Roman"/>
          <w:sz w:val="28"/>
          <w:szCs w:val="28"/>
          <w:lang w:val="tt-RU"/>
        </w:rPr>
      </w:pPr>
      <w:r w:rsidRPr="0009680F">
        <w:rPr>
          <w:rFonts w:ascii="Times New Roman" w:hAnsi="Times New Roman" w:cs="Times New Roman"/>
          <w:sz w:val="28"/>
          <w:szCs w:val="28"/>
          <w:lang w:val="tt-RU"/>
        </w:rPr>
        <w:t xml:space="preserve"> аңлатма</w:t>
      </w:r>
    </w:p>
    <w:p w:rsidR="00DE167A" w:rsidRPr="0009680F" w:rsidRDefault="00DE167A" w:rsidP="00493EE4">
      <w:pPr>
        <w:pStyle w:val="ConsPlusNormal"/>
        <w:ind w:firstLine="709"/>
        <w:jc w:val="both"/>
        <w:rPr>
          <w:rFonts w:ascii="Times New Roman" w:hAnsi="Times New Roman" w:cs="Times New Roman"/>
          <w:sz w:val="30"/>
          <w:szCs w:val="30"/>
          <w:lang w:val="tt-RU"/>
        </w:rPr>
      </w:pPr>
    </w:p>
    <w:p w:rsidR="003C42F5" w:rsidRPr="0009680F" w:rsidRDefault="003C42F5" w:rsidP="003C42F5">
      <w:pPr>
        <w:pStyle w:val="ConsPlusTitle"/>
        <w:ind w:firstLine="709"/>
        <w:jc w:val="both"/>
        <w:rPr>
          <w:rFonts w:ascii="Times New Roman" w:hAnsi="Times New Roman" w:cs="Times New Roman"/>
          <w:b w:val="0"/>
          <w:sz w:val="28"/>
          <w:szCs w:val="28"/>
          <w:lang w:val="tt-RU"/>
        </w:rPr>
      </w:pPr>
      <w:r w:rsidRPr="0009680F">
        <w:rPr>
          <w:rFonts w:ascii="Times New Roman" w:hAnsi="Times New Roman" w:cs="Times New Roman"/>
          <w:b w:val="0"/>
          <w:sz w:val="28"/>
          <w:szCs w:val="28"/>
          <w:lang w:val="tt-RU"/>
        </w:rPr>
        <w:t>«Татарстан Республикасында гражданнарга түләүсез юридик ярдәм күрсәтү турында» Татарстан Республикасы Законының 12 статьясына үзгәреш</w:t>
      </w:r>
      <w:r w:rsidR="00E16960">
        <w:rPr>
          <w:rFonts w:ascii="Times New Roman" w:hAnsi="Times New Roman" w:cs="Times New Roman"/>
          <w:b w:val="0"/>
          <w:sz w:val="28"/>
          <w:szCs w:val="28"/>
          <w:lang w:val="tt-RU"/>
        </w:rPr>
        <w:t>ләр</w:t>
      </w:r>
      <w:r w:rsidRPr="0009680F">
        <w:rPr>
          <w:rFonts w:ascii="Times New Roman" w:hAnsi="Times New Roman" w:cs="Times New Roman"/>
          <w:b w:val="0"/>
          <w:sz w:val="28"/>
          <w:szCs w:val="28"/>
          <w:lang w:val="tt-RU"/>
        </w:rPr>
        <w:t xml:space="preserve"> кертү хакында» Татарстан Республикасы законы проекты «Татарстан Республикасында гражданнарга түләүсез юридик ярдәм күрсәтү турында» 2012 елның 2</w:t>
      </w:r>
      <w:r w:rsidR="00CA28D4" w:rsidRPr="0009680F">
        <w:rPr>
          <w:rFonts w:ascii="Times New Roman" w:hAnsi="Times New Roman" w:cs="Times New Roman"/>
          <w:bCs/>
          <w:sz w:val="28"/>
          <w:szCs w:val="28"/>
          <w:lang w:val="tt-RU"/>
        </w:rPr>
        <w:t> </w:t>
      </w:r>
      <w:r w:rsidRPr="0009680F">
        <w:rPr>
          <w:rFonts w:ascii="Times New Roman" w:hAnsi="Times New Roman" w:cs="Times New Roman"/>
          <w:b w:val="0"/>
          <w:sz w:val="28"/>
          <w:szCs w:val="28"/>
          <w:lang w:val="tt-RU"/>
        </w:rPr>
        <w:t>ноябрендәге 73-ТРЗ номерлы Татарстан Республикасы Законын федераль законнарга туры китерүгә юнәлдерелгән.</w:t>
      </w:r>
    </w:p>
    <w:p w:rsidR="00E16960" w:rsidRPr="00CC5BC2" w:rsidRDefault="003C42F5" w:rsidP="003C42F5">
      <w:pPr>
        <w:pStyle w:val="ConsPlusTitle"/>
        <w:ind w:firstLine="709"/>
        <w:jc w:val="both"/>
        <w:rPr>
          <w:rFonts w:ascii="Times New Roman" w:hAnsi="Times New Roman" w:cs="Times New Roman"/>
          <w:b w:val="0"/>
          <w:sz w:val="28"/>
          <w:szCs w:val="28"/>
          <w:lang w:val="tt-RU"/>
        </w:rPr>
      </w:pPr>
      <w:r w:rsidRPr="0009680F">
        <w:rPr>
          <w:rFonts w:ascii="Times New Roman" w:hAnsi="Times New Roman" w:cs="Times New Roman"/>
          <w:b w:val="0"/>
          <w:sz w:val="28"/>
          <w:szCs w:val="28"/>
          <w:lang w:val="tt-RU"/>
        </w:rPr>
        <w:t>«Россия Федерациясендә түләүсез юридик ярдәм күрсәтү турында» Федераль законның 20 статьясына үзгәреш</w:t>
      </w:r>
      <w:r w:rsidR="00E16960">
        <w:rPr>
          <w:rFonts w:ascii="Times New Roman" w:hAnsi="Times New Roman" w:cs="Times New Roman"/>
          <w:b w:val="0"/>
          <w:sz w:val="28"/>
          <w:szCs w:val="28"/>
          <w:lang w:val="tt-RU"/>
        </w:rPr>
        <w:t>ләр</w:t>
      </w:r>
      <w:r w:rsidRPr="0009680F">
        <w:rPr>
          <w:rFonts w:ascii="Times New Roman" w:hAnsi="Times New Roman" w:cs="Times New Roman"/>
          <w:b w:val="0"/>
          <w:sz w:val="28"/>
          <w:szCs w:val="28"/>
          <w:lang w:val="tt-RU"/>
        </w:rPr>
        <w:t xml:space="preserve"> кертү хакында»</w:t>
      </w:r>
      <w:r w:rsidR="00FA34F0" w:rsidRPr="0009680F">
        <w:rPr>
          <w:rFonts w:ascii="Times New Roman" w:hAnsi="Times New Roman" w:cs="Times New Roman"/>
          <w:b w:val="0"/>
          <w:sz w:val="28"/>
          <w:szCs w:val="28"/>
          <w:lang w:val="tt-RU"/>
        </w:rPr>
        <w:t xml:space="preserve"> </w:t>
      </w:r>
      <w:r w:rsidRPr="0009680F">
        <w:rPr>
          <w:rFonts w:ascii="Times New Roman" w:hAnsi="Times New Roman" w:cs="Times New Roman"/>
          <w:b w:val="0"/>
          <w:sz w:val="28"/>
          <w:szCs w:val="28"/>
          <w:lang w:val="tt-RU"/>
        </w:rPr>
        <w:t>202</w:t>
      </w:r>
      <w:r w:rsidR="00E16960">
        <w:rPr>
          <w:rFonts w:ascii="Times New Roman" w:hAnsi="Times New Roman" w:cs="Times New Roman"/>
          <w:b w:val="0"/>
          <w:sz w:val="28"/>
          <w:szCs w:val="28"/>
          <w:lang w:val="tt-RU"/>
        </w:rPr>
        <w:t>6</w:t>
      </w:r>
      <w:r w:rsidRPr="0009680F">
        <w:rPr>
          <w:rFonts w:ascii="Times New Roman" w:hAnsi="Times New Roman" w:cs="Times New Roman"/>
          <w:b w:val="0"/>
          <w:sz w:val="28"/>
          <w:szCs w:val="28"/>
          <w:lang w:val="tt-RU"/>
        </w:rPr>
        <w:t xml:space="preserve"> елның </w:t>
      </w:r>
      <w:r w:rsidR="00E16960">
        <w:rPr>
          <w:rFonts w:ascii="Times New Roman" w:hAnsi="Times New Roman" w:cs="Times New Roman"/>
          <w:b w:val="0"/>
          <w:sz w:val="28"/>
          <w:szCs w:val="28"/>
          <w:lang w:val="tt-RU"/>
        </w:rPr>
        <w:t>23 мартындагы</w:t>
      </w:r>
      <w:r w:rsidRPr="0009680F">
        <w:rPr>
          <w:rFonts w:ascii="Times New Roman" w:hAnsi="Times New Roman" w:cs="Times New Roman"/>
          <w:b w:val="0"/>
          <w:sz w:val="28"/>
          <w:szCs w:val="28"/>
          <w:lang w:val="tt-RU"/>
        </w:rPr>
        <w:t xml:space="preserve"> </w:t>
      </w:r>
      <w:r w:rsidR="00E16960">
        <w:rPr>
          <w:rFonts w:ascii="Times New Roman" w:hAnsi="Times New Roman" w:cs="Times New Roman"/>
          <w:b w:val="0"/>
          <w:sz w:val="28"/>
          <w:szCs w:val="28"/>
          <w:lang w:val="tt-RU"/>
        </w:rPr>
        <w:t>6</w:t>
      </w:r>
      <w:r w:rsidR="00FA34F0" w:rsidRPr="0009680F">
        <w:rPr>
          <w:rFonts w:ascii="Times New Roman" w:hAnsi="Times New Roman" w:cs="Times New Roman"/>
          <w:b w:val="0"/>
          <w:sz w:val="28"/>
          <w:szCs w:val="28"/>
          <w:lang w:val="tt-RU"/>
        </w:rPr>
        <w:t>4</w:t>
      </w:r>
      <w:r w:rsidRPr="0009680F">
        <w:rPr>
          <w:rFonts w:ascii="Times New Roman" w:hAnsi="Times New Roman" w:cs="Times New Roman"/>
          <w:b w:val="0"/>
          <w:sz w:val="28"/>
          <w:szCs w:val="28"/>
          <w:lang w:val="tt-RU"/>
        </w:rPr>
        <w:t xml:space="preserve">-ФЗ номерлы Федераль закон белән </w:t>
      </w:r>
      <w:r w:rsidR="0009680F">
        <w:rPr>
          <w:rFonts w:ascii="Times New Roman" w:hAnsi="Times New Roman" w:cs="Times New Roman"/>
          <w:b w:val="0"/>
          <w:sz w:val="28"/>
          <w:szCs w:val="28"/>
          <w:lang w:val="tt-RU"/>
        </w:rPr>
        <w:t>д</w:t>
      </w:r>
      <w:r w:rsidR="0009680F" w:rsidRPr="0009680F">
        <w:rPr>
          <w:rFonts w:ascii="Times New Roman" w:hAnsi="Times New Roman" w:cs="Times New Roman"/>
          <w:b w:val="0"/>
          <w:sz w:val="28"/>
          <w:szCs w:val="28"/>
          <w:lang w:val="tt-RU"/>
        </w:rPr>
        <w:t>әүләт түләүсез юридик ярдәм системасы</w:t>
      </w:r>
      <w:r w:rsidR="00E16960">
        <w:rPr>
          <w:rFonts w:ascii="Times New Roman" w:hAnsi="Times New Roman" w:cs="Times New Roman"/>
          <w:b w:val="0"/>
          <w:sz w:val="28"/>
          <w:szCs w:val="28"/>
          <w:lang w:val="tt-RU"/>
        </w:rPr>
        <w:t xml:space="preserve"> кысаларында </w:t>
      </w:r>
      <w:r w:rsidR="00E16960" w:rsidRPr="00A7225E">
        <w:rPr>
          <w:rFonts w:ascii="Times New Roman" w:hAnsi="Times New Roman" w:cs="Times New Roman"/>
          <w:b w:val="0"/>
          <w:sz w:val="28"/>
          <w:szCs w:val="28"/>
          <w:lang w:val="tt-RU"/>
        </w:rPr>
        <w:t xml:space="preserve">түләүсез юридик ярдәм </w:t>
      </w:r>
      <w:r w:rsidR="00E16960" w:rsidRPr="0039187E">
        <w:rPr>
          <w:rFonts w:ascii="Times New Roman" w:hAnsi="Times New Roman" w:cs="Times New Roman"/>
          <w:b w:val="0"/>
          <w:sz w:val="28"/>
          <w:szCs w:val="28"/>
          <w:lang w:val="tt-RU"/>
        </w:rPr>
        <w:t xml:space="preserve">алу хокукына ия булган </w:t>
      </w:r>
      <w:r w:rsidR="009B655C" w:rsidRPr="0039187E">
        <w:rPr>
          <w:rFonts w:ascii="Times New Roman" w:hAnsi="Times New Roman" w:cs="Times New Roman"/>
          <w:b w:val="0"/>
          <w:sz w:val="28"/>
          <w:szCs w:val="28"/>
          <w:lang w:val="tt-RU"/>
        </w:rPr>
        <w:t xml:space="preserve">гражданнар </w:t>
      </w:r>
      <w:r w:rsidR="00E16960">
        <w:rPr>
          <w:rFonts w:ascii="Times New Roman" w:hAnsi="Times New Roman" w:cs="Times New Roman"/>
          <w:b w:val="0"/>
          <w:sz w:val="28"/>
          <w:szCs w:val="28"/>
          <w:lang w:val="tt-RU"/>
        </w:rPr>
        <w:t xml:space="preserve">категорияләре исемлеге киңәйтелә. Мондый хокук </w:t>
      </w:r>
      <w:r w:rsidR="00E16960" w:rsidRPr="00CC5BC2">
        <w:rPr>
          <w:rFonts w:ascii="Times New Roman" w:hAnsi="Times New Roman" w:cs="Times New Roman"/>
          <w:b w:val="0"/>
          <w:sz w:val="28"/>
          <w:szCs w:val="28"/>
          <w:lang w:val="tt-RU"/>
        </w:rPr>
        <w:t xml:space="preserve">мәҗбүри күченеп килүчеләр, качаклар дип тану турында сораучы, мәҗбүри күченеп килүчеләр, качаклар булып танылган йә Россия Федерациясе территориясендә вакытлыча сыену урыны алган затларга бирелә, әгәр алар социаль ярдәм чаралары күрсәтүгә, мәҗбүри күченеп килүчеләр, качаклар дип тануга, вакытлыча сыену урыны бирүгә яисә Россия Федерациясе гражданлыгына алуга бәйле мәсьәләләр буенча түләүсез юридик ярдәм күрсәтүне сорап мөрәҗәгать итсәләр, </w:t>
      </w:r>
    </w:p>
    <w:p w:rsidR="00E16960" w:rsidRPr="00CC5BC2" w:rsidRDefault="00E34CAF" w:rsidP="003C42F5">
      <w:pPr>
        <w:pStyle w:val="ConsPlusTitle"/>
        <w:ind w:firstLine="709"/>
        <w:jc w:val="both"/>
        <w:rPr>
          <w:rFonts w:ascii="Times New Roman" w:hAnsi="Times New Roman" w:cs="Times New Roman"/>
          <w:b w:val="0"/>
          <w:sz w:val="28"/>
          <w:szCs w:val="28"/>
          <w:lang w:val="tt-RU"/>
        </w:rPr>
      </w:pPr>
      <w:r w:rsidRPr="00CC5BC2">
        <w:rPr>
          <w:rFonts w:ascii="Times New Roman" w:hAnsi="Times New Roman" w:cs="Times New Roman"/>
          <w:b w:val="0"/>
          <w:sz w:val="28"/>
          <w:szCs w:val="28"/>
          <w:lang w:val="tt-RU"/>
        </w:rPr>
        <w:t xml:space="preserve">Дәүләт түләүсез юридик ярдәм системасында катнашучы дәүләт юридик бюросы һәм адвокатлар мондый затларны мәҗбүри күченеп килүчеләр качаклар дип тану максатларында, вакытлыча сыену урыны биргәндә, Россия Федерациясе гражданлыгына алганда, шулай ук юридик әһәмияткә ия булган фактларны билгеләү һәм тиешле мәсьәләләрне хәл итү өчен кирәкле югалган документларны торгызу кирәк булган очракларда </w:t>
      </w:r>
      <w:r w:rsidR="00CC5BC2" w:rsidRPr="00CC5BC2">
        <w:rPr>
          <w:rFonts w:ascii="Times New Roman" w:hAnsi="Times New Roman" w:cs="Times New Roman"/>
          <w:b w:val="0"/>
          <w:sz w:val="28"/>
          <w:szCs w:val="28"/>
          <w:lang w:val="tt-RU"/>
        </w:rPr>
        <w:t xml:space="preserve">хокукый консультация бирәләр һәм </w:t>
      </w:r>
      <w:r w:rsidRPr="00CC5BC2">
        <w:rPr>
          <w:rFonts w:ascii="Times New Roman" w:hAnsi="Times New Roman" w:cs="Times New Roman"/>
          <w:b w:val="0"/>
          <w:sz w:val="28"/>
          <w:szCs w:val="28"/>
          <w:lang w:val="tt-RU"/>
        </w:rPr>
        <w:t>хокукый характердагы документлар төзегәндә ярдәм итәләр.</w:t>
      </w:r>
    </w:p>
    <w:p w:rsidR="003C42F5" w:rsidRPr="0009680F" w:rsidRDefault="00BF1233" w:rsidP="00BF1233">
      <w:pPr>
        <w:autoSpaceDE w:val="0"/>
        <w:autoSpaceDN w:val="0"/>
        <w:adjustRightInd w:val="0"/>
        <w:ind w:firstLine="709"/>
        <w:jc w:val="both"/>
        <w:rPr>
          <w:sz w:val="28"/>
          <w:szCs w:val="28"/>
          <w:lang w:val="tt-RU"/>
        </w:rPr>
      </w:pPr>
      <w:r w:rsidRPr="00BF1233">
        <w:rPr>
          <w:sz w:val="28"/>
          <w:szCs w:val="28"/>
          <w:lang w:val="tt-RU"/>
        </w:rPr>
        <w:t xml:space="preserve">Бәян ителгәнгә бәйле рәвештә, </w:t>
      </w:r>
      <w:r w:rsidRPr="0009680F">
        <w:rPr>
          <w:sz w:val="28"/>
          <w:szCs w:val="28"/>
          <w:lang w:val="tt-RU"/>
        </w:rPr>
        <w:t>«Татарстан Республикасында гражданнарга түләүсез юридик ярдәм күрсәтү турында» 2012 елның 2</w:t>
      </w:r>
      <w:r w:rsidRPr="0009680F">
        <w:rPr>
          <w:bCs/>
          <w:sz w:val="28"/>
          <w:szCs w:val="28"/>
          <w:lang w:val="tt-RU"/>
        </w:rPr>
        <w:t> </w:t>
      </w:r>
      <w:r w:rsidRPr="0009680F">
        <w:rPr>
          <w:sz w:val="28"/>
          <w:szCs w:val="28"/>
          <w:lang w:val="tt-RU"/>
        </w:rPr>
        <w:t xml:space="preserve">ноябрендәге </w:t>
      </w:r>
      <w:r w:rsidR="000A1757">
        <w:rPr>
          <w:sz w:val="28"/>
          <w:szCs w:val="28"/>
          <w:lang w:val="tt-RU"/>
        </w:rPr>
        <w:br/>
      </w:r>
      <w:r w:rsidRPr="0009680F">
        <w:rPr>
          <w:sz w:val="28"/>
          <w:szCs w:val="28"/>
          <w:lang w:val="tt-RU"/>
        </w:rPr>
        <w:t>73-ТРЗ номерлы Татарстан Республикасы Законы</w:t>
      </w:r>
      <w:r>
        <w:rPr>
          <w:sz w:val="28"/>
          <w:szCs w:val="28"/>
          <w:lang w:val="tt-RU"/>
        </w:rPr>
        <w:t>ның «</w:t>
      </w:r>
      <w:r w:rsidRPr="00BF1233">
        <w:rPr>
          <w:sz w:val="28"/>
          <w:szCs w:val="28"/>
          <w:lang w:val="tt-RU"/>
        </w:rPr>
        <w:t>Дәүләт түләүсез юридик ярдәм системасы кысаларында түләүсез юридик ярдәм алу хокукына ия гражданнарның категорияләре һәм мондый ярдәмне күрсәтү очраклары</w:t>
      </w:r>
      <w:r>
        <w:rPr>
          <w:sz w:val="28"/>
          <w:szCs w:val="28"/>
          <w:lang w:val="tt-RU"/>
        </w:rPr>
        <w:t>» 12</w:t>
      </w:r>
      <w:r w:rsidR="000A1757">
        <w:rPr>
          <w:sz w:val="28"/>
          <w:szCs w:val="28"/>
          <w:lang w:val="tt-RU"/>
        </w:rPr>
        <w:t> </w:t>
      </w:r>
      <w:r>
        <w:rPr>
          <w:sz w:val="28"/>
          <w:szCs w:val="28"/>
          <w:lang w:val="tt-RU"/>
        </w:rPr>
        <w:t xml:space="preserve">статьясына </w:t>
      </w:r>
      <w:r w:rsidR="003C42F5" w:rsidRPr="0009680F">
        <w:rPr>
          <w:sz w:val="28"/>
          <w:szCs w:val="28"/>
          <w:lang w:val="tt-RU"/>
        </w:rPr>
        <w:t>тиешле үзгәрешләр кертел</w:t>
      </w:r>
      <w:r>
        <w:rPr>
          <w:sz w:val="28"/>
          <w:szCs w:val="28"/>
          <w:lang w:val="tt-RU"/>
        </w:rPr>
        <w:t>ергә тиеш</w:t>
      </w:r>
      <w:r w:rsidR="003C42F5" w:rsidRPr="0009680F">
        <w:rPr>
          <w:sz w:val="28"/>
          <w:szCs w:val="28"/>
          <w:lang w:val="tt-RU"/>
        </w:rPr>
        <w:t>.</w:t>
      </w:r>
    </w:p>
    <w:p w:rsidR="003C42F5" w:rsidRPr="0009680F" w:rsidRDefault="003C42F5" w:rsidP="003C42F5">
      <w:pPr>
        <w:autoSpaceDE w:val="0"/>
        <w:autoSpaceDN w:val="0"/>
        <w:adjustRightInd w:val="0"/>
        <w:ind w:firstLine="709"/>
        <w:jc w:val="both"/>
        <w:rPr>
          <w:sz w:val="28"/>
          <w:szCs w:val="28"/>
        </w:rPr>
      </w:pPr>
      <w:r w:rsidRPr="0009680F">
        <w:rPr>
          <w:sz w:val="28"/>
          <w:szCs w:val="28"/>
        </w:rPr>
        <w:t xml:space="preserve">Закон проекты ике статьядан тора. </w:t>
      </w:r>
    </w:p>
    <w:p w:rsidR="003C42F5" w:rsidRPr="0009680F" w:rsidRDefault="003C42F5" w:rsidP="003C42F5">
      <w:pPr>
        <w:autoSpaceDE w:val="0"/>
        <w:autoSpaceDN w:val="0"/>
        <w:adjustRightInd w:val="0"/>
        <w:ind w:firstLine="709"/>
        <w:jc w:val="both"/>
        <w:rPr>
          <w:sz w:val="28"/>
          <w:szCs w:val="28"/>
        </w:rPr>
      </w:pPr>
      <w:r w:rsidRPr="0009680F">
        <w:rPr>
          <w:bCs/>
          <w:sz w:val="28"/>
          <w:szCs w:val="28"/>
        </w:rPr>
        <w:t xml:space="preserve">Закон проектының 1 статьясында 12 статьяга үзгәреш кертү </w:t>
      </w:r>
      <w:r w:rsidR="00AC045B" w:rsidRPr="0009680F">
        <w:rPr>
          <w:sz w:val="28"/>
          <w:szCs w:val="28"/>
          <w:lang w:val="tt-RU"/>
        </w:rPr>
        <w:t>күздә тотыла</w:t>
      </w:r>
      <w:r w:rsidRPr="0009680F">
        <w:rPr>
          <w:bCs/>
          <w:sz w:val="28"/>
          <w:szCs w:val="28"/>
        </w:rPr>
        <w:t>.</w:t>
      </w:r>
    </w:p>
    <w:p w:rsidR="003C42F5" w:rsidRPr="00CC5BC2" w:rsidRDefault="003C42F5" w:rsidP="003C42F5">
      <w:pPr>
        <w:autoSpaceDE w:val="0"/>
        <w:autoSpaceDN w:val="0"/>
        <w:adjustRightInd w:val="0"/>
        <w:ind w:firstLine="709"/>
        <w:jc w:val="both"/>
        <w:rPr>
          <w:sz w:val="28"/>
          <w:szCs w:val="28"/>
          <w:lang w:val="tt-RU"/>
        </w:rPr>
      </w:pPr>
      <w:r w:rsidRPr="0009680F">
        <w:rPr>
          <w:sz w:val="28"/>
          <w:szCs w:val="28"/>
        </w:rPr>
        <w:t>2 статьяда Татарстан Республикасы законының үз көченә керү тәртибе</w:t>
      </w:r>
      <w:r w:rsidR="00AC045B" w:rsidRPr="0009680F">
        <w:rPr>
          <w:sz w:val="28"/>
          <w:szCs w:val="28"/>
        </w:rPr>
        <w:t>:  рәсми басылып чыккан көненнән</w:t>
      </w:r>
      <w:r w:rsidR="00AC045B" w:rsidRPr="0009680F">
        <w:rPr>
          <w:sz w:val="28"/>
          <w:szCs w:val="28"/>
          <w:lang w:val="tt-RU"/>
        </w:rPr>
        <w:t xml:space="preserve"> үз көченә керәчәк</w:t>
      </w:r>
      <w:r w:rsidR="00CC5BC2">
        <w:rPr>
          <w:sz w:val="28"/>
          <w:szCs w:val="28"/>
          <w:lang w:val="tt-RU"/>
        </w:rPr>
        <w:t xml:space="preserve"> дип</w:t>
      </w:r>
      <w:r w:rsidR="00CC5BC2" w:rsidRPr="00CC5BC2">
        <w:rPr>
          <w:sz w:val="28"/>
          <w:szCs w:val="28"/>
        </w:rPr>
        <w:t xml:space="preserve"> </w:t>
      </w:r>
      <w:r w:rsidR="00CC5BC2" w:rsidRPr="0009680F">
        <w:rPr>
          <w:sz w:val="28"/>
          <w:szCs w:val="28"/>
        </w:rPr>
        <w:t>билгеләнә</w:t>
      </w:r>
      <w:r w:rsidR="00CC5BC2">
        <w:rPr>
          <w:sz w:val="28"/>
          <w:szCs w:val="28"/>
          <w:lang w:val="tt-RU"/>
        </w:rPr>
        <w:t>.</w:t>
      </w:r>
    </w:p>
    <w:p w:rsidR="003C42F5" w:rsidRPr="0009680F" w:rsidRDefault="003C42F5" w:rsidP="00117E07">
      <w:pPr>
        <w:widowControl w:val="0"/>
        <w:suppressAutoHyphens/>
        <w:autoSpaceDE w:val="0"/>
        <w:autoSpaceDN w:val="0"/>
        <w:adjustRightInd w:val="0"/>
        <w:ind w:firstLine="709"/>
        <w:jc w:val="both"/>
        <w:rPr>
          <w:sz w:val="28"/>
          <w:szCs w:val="28"/>
        </w:rPr>
      </w:pPr>
    </w:p>
    <w:p w:rsidR="003C42F5" w:rsidRPr="0009680F" w:rsidRDefault="003C42F5" w:rsidP="00117E07">
      <w:pPr>
        <w:widowControl w:val="0"/>
        <w:suppressAutoHyphens/>
        <w:autoSpaceDE w:val="0"/>
        <w:autoSpaceDN w:val="0"/>
        <w:adjustRightInd w:val="0"/>
        <w:ind w:firstLine="709"/>
        <w:jc w:val="both"/>
        <w:rPr>
          <w:sz w:val="28"/>
          <w:szCs w:val="28"/>
          <w:lang w:val="tt-RU"/>
        </w:rPr>
      </w:pPr>
    </w:p>
    <w:p w:rsidR="003C42F5" w:rsidRPr="0009680F" w:rsidRDefault="003C42F5" w:rsidP="00117E07">
      <w:pPr>
        <w:widowControl w:val="0"/>
        <w:suppressAutoHyphens/>
        <w:autoSpaceDE w:val="0"/>
        <w:autoSpaceDN w:val="0"/>
        <w:adjustRightInd w:val="0"/>
        <w:ind w:firstLine="709"/>
        <w:jc w:val="both"/>
        <w:rPr>
          <w:sz w:val="28"/>
          <w:szCs w:val="28"/>
          <w:lang w:val="tt-RU"/>
        </w:rPr>
      </w:pPr>
    </w:p>
    <w:sectPr w:rsidR="003C42F5" w:rsidRPr="0009680F" w:rsidSect="00DE2BA3">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DokChampa">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22538"/>
    <w:multiLevelType w:val="hybridMultilevel"/>
    <w:tmpl w:val="C62287B4"/>
    <w:lvl w:ilvl="0" w:tplc="5CF0E326">
      <w:start w:val="3"/>
      <w:numFmt w:val="bullet"/>
      <w:lvlText w:val="-"/>
      <w:lvlJc w:val="left"/>
      <w:pPr>
        <w:ind w:left="1069" w:hanging="360"/>
      </w:pPr>
      <w:rPr>
        <w:rFonts w:ascii="Times New Roman" w:eastAsia="Times New Roman"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E2BA3"/>
    <w:rsid w:val="000003CB"/>
    <w:rsid w:val="00005203"/>
    <w:rsid w:val="00027241"/>
    <w:rsid w:val="000307AC"/>
    <w:rsid w:val="000738B0"/>
    <w:rsid w:val="0009680F"/>
    <w:rsid w:val="000A1757"/>
    <w:rsid w:val="000D1401"/>
    <w:rsid w:val="000D2C01"/>
    <w:rsid w:val="000D41A5"/>
    <w:rsid w:val="000E19BE"/>
    <w:rsid w:val="00117E07"/>
    <w:rsid w:val="00130B62"/>
    <w:rsid w:val="00130F59"/>
    <w:rsid w:val="00132151"/>
    <w:rsid w:val="0015369D"/>
    <w:rsid w:val="00153711"/>
    <w:rsid w:val="001568D4"/>
    <w:rsid w:val="00160B8D"/>
    <w:rsid w:val="001620B8"/>
    <w:rsid w:val="001821AC"/>
    <w:rsid w:val="0018272B"/>
    <w:rsid w:val="0018400A"/>
    <w:rsid w:val="0019402B"/>
    <w:rsid w:val="001B4F6A"/>
    <w:rsid w:val="002006A6"/>
    <w:rsid w:val="00216078"/>
    <w:rsid w:val="002428C0"/>
    <w:rsid w:val="002466B0"/>
    <w:rsid w:val="00250177"/>
    <w:rsid w:val="00262AD5"/>
    <w:rsid w:val="0027001F"/>
    <w:rsid w:val="002764F9"/>
    <w:rsid w:val="00292ADB"/>
    <w:rsid w:val="002B53F0"/>
    <w:rsid w:val="002D0B8D"/>
    <w:rsid w:val="002F4B32"/>
    <w:rsid w:val="002F5AF2"/>
    <w:rsid w:val="00313AF0"/>
    <w:rsid w:val="0032439A"/>
    <w:rsid w:val="0036236D"/>
    <w:rsid w:val="00362B96"/>
    <w:rsid w:val="00365355"/>
    <w:rsid w:val="0039187E"/>
    <w:rsid w:val="003A3D2C"/>
    <w:rsid w:val="003A3F03"/>
    <w:rsid w:val="003C42F5"/>
    <w:rsid w:val="003D7E15"/>
    <w:rsid w:val="003F07D7"/>
    <w:rsid w:val="003F65FE"/>
    <w:rsid w:val="004076BB"/>
    <w:rsid w:val="00442772"/>
    <w:rsid w:val="00461271"/>
    <w:rsid w:val="00493EE4"/>
    <w:rsid w:val="004A292F"/>
    <w:rsid w:val="004B2C91"/>
    <w:rsid w:val="004B30B3"/>
    <w:rsid w:val="004E5316"/>
    <w:rsid w:val="004E77AD"/>
    <w:rsid w:val="004F6BC5"/>
    <w:rsid w:val="005545D8"/>
    <w:rsid w:val="0056361D"/>
    <w:rsid w:val="005672DA"/>
    <w:rsid w:val="005774A5"/>
    <w:rsid w:val="00582565"/>
    <w:rsid w:val="00595994"/>
    <w:rsid w:val="005966BF"/>
    <w:rsid w:val="005C2679"/>
    <w:rsid w:val="005C2A5D"/>
    <w:rsid w:val="005D7084"/>
    <w:rsid w:val="005E27FD"/>
    <w:rsid w:val="005E6E7A"/>
    <w:rsid w:val="0061663B"/>
    <w:rsid w:val="0062341F"/>
    <w:rsid w:val="00633076"/>
    <w:rsid w:val="00635D43"/>
    <w:rsid w:val="00662679"/>
    <w:rsid w:val="00670A54"/>
    <w:rsid w:val="00687E65"/>
    <w:rsid w:val="0069287C"/>
    <w:rsid w:val="00693787"/>
    <w:rsid w:val="006A0CCC"/>
    <w:rsid w:val="006A28D3"/>
    <w:rsid w:val="006D3941"/>
    <w:rsid w:val="007A774A"/>
    <w:rsid w:val="007F26FC"/>
    <w:rsid w:val="007F37AE"/>
    <w:rsid w:val="008124EC"/>
    <w:rsid w:val="008202DA"/>
    <w:rsid w:val="00833736"/>
    <w:rsid w:val="0084424C"/>
    <w:rsid w:val="00844435"/>
    <w:rsid w:val="008622C0"/>
    <w:rsid w:val="0086279D"/>
    <w:rsid w:val="0088206F"/>
    <w:rsid w:val="008C4C13"/>
    <w:rsid w:val="008C79DD"/>
    <w:rsid w:val="008F1809"/>
    <w:rsid w:val="009274AD"/>
    <w:rsid w:val="0095618D"/>
    <w:rsid w:val="00961655"/>
    <w:rsid w:val="00986B0B"/>
    <w:rsid w:val="00992C0A"/>
    <w:rsid w:val="009A19F8"/>
    <w:rsid w:val="009A265D"/>
    <w:rsid w:val="009B1F67"/>
    <w:rsid w:val="009B655C"/>
    <w:rsid w:val="009C0A3A"/>
    <w:rsid w:val="009D0105"/>
    <w:rsid w:val="00A05408"/>
    <w:rsid w:val="00A236CF"/>
    <w:rsid w:val="00A27674"/>
    <w:rsid w:val="00A35D40"/>
    <w:rsid w:val="00A36E93"/>
    <w:rsid w:val="00A41CDD"/>
    <w:rsid w:val="00A7225E"/>
    <w:rsid w:val="00A856FA"/>
    <w:rsid w:val="00AC045B"/>
    <w:rsid w:val="00AC297C"/>
    <w:rsid w:val="00AE5B0F"/>
    <w:rsid w:val="00B2116A"/>
    <w:rsid w:val="00B261E2"/>
    <w:rsid w:val="00BF1233"/>
    <w:rsid w:val="00C00B47"/>
    <w:rsid w:val="00C04FBE"/>
    <w:rsid w:val="00C20C1B"/>
    <w:rsid w:val="00C21AF6"/>
    <w:rsid w:val="00C3416E"/>
    <w:rsid w:val="00C34D49"/>
    <w:rsid w:val="00C53BB7"/>
    <w:rsid w:val="00C77B1B"/>
    <w:rsid w:val="00C801BE"/>
    <w:rsid w:val="00C874CD"/>
    <w:rsid w:val="00CA28D4"/>
    <w:rsid w:val="00CC5BC2"/>
    <w:rsid w:val="00D53E23"/>
    <w:rsid w:val="00D5659E"/>
    <w:rsid w:val="00D910D9"/>
    <w:rsid w:val="00DB42DB"/>
    <w:rsid w:val="00DC6AC6"/>
    <w:rsid w:val="00DD2958"/>
    <w:rsid w:val="00DD29C5"/>
    <w:rsid w:val="00DE167A"/>
    <w:rsid w:val="00DE2BA3"/>
    <w:rsid w:val="00E16960"/>
    <w:rsid w:val="00E17722"/>
    <w:rsid w:val="00E30423"/>
    <w:rsid w:val="00E34CAF"/>
    <w:rsid w:val="00E35CC8"/>
    <w:rsid w:val="00E5519F"/>
    <w:rsid w:val="00E674CC"/>
    <w:rsid w:val="00E8456F"/>
    <w:rsid w:val="00EB7B52"/>
    <w:rsid w:val="00ED4307"/>
    <w:rsid w:val="00EF5E31"/>
    <w:rsid w:val="00F02D8A"/>
    <w:rsid w:val="00F034A2"/>
    <w:rsid w:val="00F06802"/>
    <w:rsid w:val="00F1660F"/>
    <w:rsid w:val="00F239EA"/>
    <w:rsid w:val="00F372E1"/>
    <w:rsid w:val="00F71C80"/>
    <w:rsid w:val="00F8131D"/>
    <w:rsid w:val="00F900FA"/>
    <w:rsid w:val="00FA1165"/>
    <w:rsid w:val="00FA34F0"/>
    <w:rsid w:val="00FF7F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6C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2BA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E2BA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E2BA3"/>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uiPriority w:val="34"/>
    <w:qFormat/>
    <w:rsid w:val="00844435"/>
    <w:pPr>
      <w:ind w:left="720"/>
      <w:contextualSpacing/>
    </w:pPr>
  </w:style>
</w:styles>
</file>

<file path=word/webSettings.xml><?xml version="1.0" encoding="utf-8"?>
<w:webSettings xmlns:r="http://schemas.openxmlformats.org/officeDocument/2006/relationships" xmlns:w="http://schemas.openxmlformats.org/wordprocessingml/2006/main">
  <w:divs>
    <w:div w:id="198076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2109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kazakova.liliya</dc:creator>
  <cp:lastModifiedBy>GONCHAROVA.ZLATA</cp:lastModifiedBy>
  <cp:revision>2</cp:revision>
  <cp:lastPrinted>2023-06-22T07:38:00Z</cp:lastPrinted>
  <dcterms:created xsi:type="dcterms:W3CDTF">2026-05-29T08:27:00Z</dcterms:created>
  <dcterms:modified xsi:type="dcterms:W3CDTF">2026-05-29T08:27:00Z</dcterms:modified>
</cp:coreProperties>
</file>