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98C" w:rsidRPr="003C4216" w:rsidRDefault="004C098C" w:rsidP="003C4216">
      <w:pPr>
        <w:pStyle w:val="ConsPlusTitle"/>
        <w:keepNext/>
        <w:keepLines/>
        <w:jc w:val="center"/>
        <w:rPr>
          <w:lang w:val="tt-RU"/>
        </w:rPr>
      </w:pPr>
      <w:r w:rsidRPr="003C4216">
        <w:rPr>
          <w:lang w:val="tt-RU"/>
        </w:rPr>
        <w:t xml:space="preserve">«Татарстан Республикасында гражданнарга түләүсез юридик ярдәм күрсәтү турында» </w:t>
      </w:r>
    </w:p>
    <w:p w:rsidR="004C098C" w:rsidRPr="003C4216" w:rsidRDefault="004C098C" w:rsidP="003C4216">
      <w:pPr>
        <w:pStyle w:val="ConsPlusTitle"/>
        <w:keepNext/>
        <w:keepLines/>
        <w:jc w:val="center"/>
        <w:rPr>
          <w:lang w:val="tt-RU"/>
        </w:rPr>
      </w:pPr>
      <w:r w:rsidRPr="003C4216">
        <w:rPr>
          <w:lang w:val="tt-RU"/>
        </w:rPr>
        <w:t>Татарстан Республикасы Законының 12 статьясына үзгәреш</w:t>
      </w:r>
      <w:r w:rsidR="00D060DD">
        <w:rPr>
          <w:lang w:val="tt-RU"/>
        </w:rPr>
        <w:t>ләр</w:t>
      </w:r>
      <w:r w:rsidRPr="003C4216">
        <w:rPr>
          <w:lang w:val="tt-RU"/>
        </w:rPr>
        <w:t xml:space="preserve"> кертү хакында» </w:t>
      </w:r>
    </w:p>
    <w:p w:rsidR="00DB453B" w:rsidRPr="003C4216" w:rsidRDefault="004C098C" w:rsidP="003C4216">
      <w:pPr>
        <w:keepNext/>
        <w:keepLines/>
        <w:suppressAutoHyphens/>
        <w:autoSpaceDE w:val="0"/>
        <w:autoSpaceDN w:val="0"/>
        <w:adjustRightInd w:val="0"/>
        <w:jc w:val="center"/>
        <w:rPr>
          <w:b/>
          <w:szCs w:val="28"/>
        </w:rPr>
      </w:pPr>
      <w:r w:rsidRPr="003C4216">
        <w:rPr>
          <w:b/>
          <w:szCs w:val="28"/>
          <w:lang w:val="tt-RU"/>
        </w:rPr>
        <w:t>Татарстан Республикасы законы проектына чагыштырма таблица</w:t>
      </w:r>
      <w:r w:rsidR="00C92CFA" w:rsidRPr="003C4216">
        <w:rPr>
          <w:b/>
          <w:szCs w:val="28"/>
        </w:rPr>
        <w:t xml:space="preserve"> </w:t>
      </w:r>
    </w:p>
    <w:p w:rsidR="00CB730F" w:rsidRPr="003C4216" w:rsidRDefault="00CB730F" w:rsidP="003C4216">
      <w:pPr>
        <w:pStyle w:val="23"/>
        <w:keepNext/>
        <w:keepLines/>
        <w:shd w:val="clear" w:color="auto" w:fill="auto"/>
        <w:suppressAutoHyphens/>
        <w:spacing w:before="0" w:after="0" w:line="240" w:lineRule="auto"/>
        <w:rPr>
          <w:sz w:val="28"/>
          <w:szCs w:val="28"/>
        </w:rPr>
      </w:pPr>
    </w:p>
    <w:tbl>
      <w:tblPr>
        <w:tblW w:w="14875" w:type="dxa"/>
        <w:jc w:val="center"/>
        <w:tblLayout w:type="fixed"/>
        <w:tblCellMar>
          <w:left w:w="107" w:type="dxa"/>
          <w:right w:w="107" w:type="dxa"/>
        </w:tblCellMar>
        <w:tblLook w:val="0000"/>
      </w:tblPr>
      <w:tblGrid>
        <w:gridCol w:w="726"/>
        <w:gridCol w:w="4997"/>
        <w:gridCol w:w="4182"/>
        <w:gridCol w:w="4970"/>
      </w:tblGrid>
      <w:tr w:rsidR="004C098C" w:rsidRPr="003C4216" w:rsidTr="00D060DD">
        <w:trPr>
          <w:trHeight w:val="912"/>
          <w:jc w:val="center"/>
        </w:trPr>
        <w:tc>
          <w:tcPr>
            <w:tcW w:w="726" w:type="dxa"/>
            <w:tcBorders>
              <w:top w:val="single" w:sz="6" w:space="0" w:color="auto"/>
              <w:left w:val="single" w:sz="6" w:space="0" w:color="auto"/>
              <w:bottom w:val="single" w:sz="6" w:space="0" w:color="auto"/>
              <w:right w:val="single" w:sz="6" w:space="0" w:color="auto"/>
            </w:tcBorders>
          </w:tcPr>
          <w:p w:rsidR="004C098C" w:rsidRPr="003C4216" w:rsidRDefault="004C098C" w:rsidP="003C4216">
            <w:pPr>
              <w:keepNext/>
              <w:keepLines/>
              <w:jc w:val="center"/>
              <w:rPr>
                <w:b/>
                <w:szCs w:val="28"/>
                <w:lang w:val="tt-RU"/>
              </w:rPr>
            </w:pPr>
            <w:bookmarkStart w:id="0" w:name="_GoBack"/>
            <w:bookmarkEnd w:id="0"/>
            <w:r w:rsidRPr="003C4216">
              <w:rPr>
                <w:b/>
                <w:szCs w:val="28"/>
                <w:lang w:val="tt-RU"/>
              </w:rPr>
              <w:t>№</w:t>
            </w:r>
          </w:p>
          <w:p w:rsidR="004C098C" w:rsidRPr="003C4216" w:rsidRDefault="004C098C" w:rsidP="003C4216">
            <w:pPr>
              <w:keepNext/>
              <w:keepLines/>
              <w:jc w:val="center"/>
              <w:rPr>
                <w:b/>
                <w:szCs w:val="28"/>
                <w:lang w:val="tt-RU"/>
              </w:rPr>
            </w:pPr>
            <w:r w:rsidRPr="003C4216">
              <w:rPr>
                <w:b/>
                <w:szCs w:val="28"/>
                <w:lang w:val="tt-RU"/>
              </w:rPr>
              <w:t>т/б</w:t>
            </w:r>
          </w:p>
        </w:tc>
        <w:tc>
          <w:tcPr>
            <w:tcW w:w="4997" w:type="dxa"/>
            <w:tcBorders>
              <w:top w:val="single" w:sz="6" w:space="0" w:color="auto"/>
              <w:left w:val="single" w:sz="6" w:space="0" w:color="auto"/>
              <w:bottom w:val="single" w:sz="6" w:space="0" w:color="auto"/>
              <w:right w:val="single" w:sz="6" w:space="0" w:color="auto"/>
            </w:tcBorders>
          </w:tcPr>
          <w:p w:rsidR="004C098C" w:rsidRPr="003C4216" w:rsidRDefault="004C098C" w:rsidP="003C4216">
            <w:pPr>
              <w:pStyle w:val="1"/>
              <w:spacing w:before="0" w:line="240" w:lineRule="auto"/>
              <w:jc w:val="center"/>
              <w:rPr>
                <w:rFonts w:ascii="Times New Roman" w:hAnsi="Times New Roman"/>
                <w:color w:val="auto"/>
                <w:lang w:val="tt-RU" w:eastAsia="ru-RU"/>
              </w:rPr>
            </w:pPr>
            <w:r w:rsidRPr="003C4216">
              <w:rPr>
                <w:rFonts w:ascii="Times New Roman" w:hAnsi="Times New Roman"/>
                <w:color w:val="auto"/>
                <w:lang w:val="tt-RU"/>
              </w:rPr>
              <w:t xml:space="preserve"> Татарстан Республикасы Законының гамәлдәге редакциясе</w:t>
            </w:r>
          </w:p>
          <w:p w:rsidR="004C098C" w:rsidRPr="003C4216" w:rsidRDefault="004C098C" w:rsidP="003C4216">
            <w:pPr>
              <w:keepNext/>
              <w:keepLines/>
              <w:rPr>
                <w:b/>
                <w:szCs w:val="28"/>
              </w:rPr>
            </w:pPr>
          </w:p>
        </w:tc>
        <w:tc>
          <w:tcPr>
            <w:tcW w:w="4182" w:type="dxa"/>
            <w:tcBorders>
              <w:top w:val="single" w:sz="6" w:space="0" w:color="auto"/>
              <w:left w:val="single" w:sz="6" w:space="0" w:color="auto"/>
              <w:bottom w:val="single" w:sz="6" w:space="0" w:color="auto"/>
              <w:right w:val="single" w:sz="6" w:space="0" w:color="auto"/>
            </w:tcBorders>
          </w:tcPr>
          <w:p w:rsidR="004C098C" w:rsidRPr="003C4216" w:rsidRDefault="004C098C" w:rsidP="003C4216">
            <w:pPr>
              <w:keepNext/>
              <w:keepLines/>
              <w:ind w:left="-44"/>
              <w:jc w:val="center"/>
              <w:rPr>
                <w:b/>
                <w:szCs w:val="28"/>
                <w:lang w:val="tt-RU"/>
              </w:rPr>
            </w:pPr>
            <w:r w:rsidRPr="003C4216">
              <w:rPr>
                <w:b/>
                <w:szCs w:val="28"/>
                <w:lang w:val="tt-RU"/>
              </w:rPr>
              <w:t>Тәкъдим ителә торган үзгәрешләр</w:t>
            </w:r>
          </w:p>
        </w:tc>
        <w:tc>
          <w:tcPr>
            <w:tcW w:w="4970" w:type="dxa"/>
            <w:tcBorders>
              <w:top w:val="single" w:sz="6" w:space="0" w:color="auto"/>
              <w:left w:val="single" w:sz="6" w:space="0" w:color="auto"/>
              <w:bottom w:val="single" w:sz="6" w:space="0" w:color="auto"/>
              <w:right w:val="single" w:sz="6" w:space="0" w:color="auto"/>
            </w:tcBorders>
          </w:tcPr>
          <w:p w:rsidR="004C098C" w:rsidRPr="003C4216" w:rsidRDefault="004C098C" w:rsidP="003C4216">
            <w:pPr>
              <w:keepNext/>
              <w:keepLines/>
              <w:numPr>
                <w:ilvl w:val="0"/>
                <w:numId w:val="7"/>
              </w:numPr>
              <w:jc w:val="center"/>
              <w:rPr>
                <w:b/>
                <w:szCs w:val="28"/>
                <w:lang w:val="tt-RU"/>
              </w:rPr>
            </w:pPr>
            <w:r w:rsidRPr="003C4216">
              <w:rPr>
                <w:b/>
                <w:szCs w:val="28"/>
                <w:lang w:val="tt-RU"/>
              </w:rPr>
              <w:t>Татарстан Республикасы Законының тәкъдим ителә торган үзгәрешләрне исәпкә алган редакциясе</w:t>
            </w:r>
          </w:p>
        </w:tc>
      </w:tr>
      <w:tr w:rsidR="00847D87" w:rsidRPr="001A3608" w:rsidTr="00D060DD">
        <w:trPr>
          <w:trHeight w:val="3795"/>
          <w:jc w:val="center"/>
        </w:trPr>
        <w:tc>
          <w:tcPr>
            <w:tcW w:w="726" w:type="dxa"/>
            <w:tcBorders>
              <w:top w:val="single" w:sz="6" w:space="0" w:color="auto"/>
              <w:left w:val="single" w:sz="6" w:space="0" w:color="auto"/>
              <w:bottom w:val="single" w:sz="6" w:space="0" w:color="auto"/>
              <w:right w:val="single" w:sz="6" w:space="0" w:color="auto"/>
            </w:tcBorders>
          </w:tcPr>
          <w:p w:rsidR="00847D87" w:rsidRPr="003C4216" w:rsidRDefault="00847D87" w:rsidP="003C4216">
            <w:pPr>
              <w:keepNext/>
              <w:keepLines/>
              <w:suppressAutoHyphens/>
              <w:jc w:val="center"/>
              <w:rPr>
                <w:szCs w:val="28"/>
              </w:rPr>
            </w:pPr>
            <w:r w:rsidRPr="003C4216">
              <w:rPr>
                <w:szCs w:val="28"/>
              </w:rPr>
              <w:t>1.</w:t>
            </w:r>
          </w:p>
          <w:p w:rsidR="00847D87" w:rsidRPr="003C4216" w:rsidRDefault="00847D87" w:rsidP="003C4216">
            <w:pPr>
              <w:keepNext/>
              <w:keepLines/>
              <w:suppressAutoHyphens/>
              <w:jc w:val="center"/>
              <w:rPr>
                <w:szCs w:val="28"/>
              </w:rPr>
            </w:pPr>
          </w:p>
          <w:p w:rsidR="00847D87" w:rsidRPr="003C4216" w:rsidRDefault="00847D87" w:rsidP="003C4216">
            <w:pPr>
              <w:keepNext/>
              <w:keepLines/>
              <w:suppressAutoHyphens/>
              <w:jc w:val="center"/>
              <w:rPr>
                <w:szCs w:val="28"/>
              </w:rPr>
            </w:pPr>
          </w:p>
          <w:p w:rsidR="00847D87" w:rsidRPr="003C4216" w:rsidRDefault="00847D87" w:rsidP="004E483F">
            <w:pPr>
              <w:keepNext/>
              <w:keepLines/>
              <w:suppressAutoHyphens/>
              <w:jc w:val="center"/>
              <w:rPr>
                <w:szCs w:val="28"/>
              </w:rPr>
            </w:pPr>
          </w:p>
        </w:tc>
        <w:tc>
          <w:tcPr>
            <w:tcW w:w="4997" w:type="dxa"/>
            <w:tcBorders>
              <w:top w:val="single" w:sz="6" w:space="0" w:color="auto"/>
              <w:left w:val="single" w:sz="6" w:space="0" w:color="auto"/>
              <w:bottom w:val="single" w:sz="6" w:space="0" w:color="auto"/>
              <w:right w:val="single" w:sz="6" w:space="0" w:color="auto"/>
            </w:tcBorders>
          </w:tcPr>
          <w:p w:rsidR="00847D87" w:rsidRDefault="00847D87" w:rsidP="003C4216">
            <w:pPr>
              <w:keepNext/>
              <w:keepLines/>
              <w:autoSpaceDE w:val="0"/>
              <w:autoSpaceDN w:val="0"/>
              <w:adjustRightInd w:val="0"/>
              <w:ind w:firstLine="540"/>
              <w:jc w:val="both"/>
              <w:outlineLvl w:val="0"/>
              <w:rPr>
                <w:b/>
                <w:szCs w:val="28"/>
                <w:lang w:val="tt-RU"/>
              </w:rPr>
            </w:pPr>
            <w:r w:rsidRPr="003C4216">
              <w:rPr>
                <w:szCs w:val="28"/>
                <w:lang w:val="tt-RU"/>
              </w:rPr>
              <w:t xml:space="preserve">12 статья. </w:t>
            </w:r>
            <w:r w:rsidRPr="003C4216">
              <w:rPr>
                <w:b/>
                <w:szCs w:val="28"/>
                <w:lang w:val="tt-RU"/>
              </w:rPr>
              <w:t>Дәүләт түләүсез юридик ярдәм системасы кысаларында түләүсез юридик ярдәм алу хокукына ия гражданнарның категорияләре һәм мондый ярдәмне күрсәтү очраклары</w:t>
            </w:r>
          </w:p>
          <w:p w:rsidR="00D060DD" w:rsidRDefault="00D060DD" w:rsidP="003C4216">
            <w:pPr>
              <w:pStyle w:val="ConsPlusNormal"/>
              <w:keepNext/>
              <w:keepLines/>
              <w:ind w:firstLine="709"/>
              <w:jc w:val="both"/>
              <w:rPr>
                <w:rFonts w:ascii="Times New Roman" w:hAnsi="Times New Roman" w:cs="Times New Roman"/>
                <w:sz w:val="28"/>
                <w:szCs w:val="28"/>
                <w:lang w:val="tt-RU"/>
              </w:rPr>
            </w:pPr>
          </w:p>
          <w:p w:rsidR="00D060DD" w:rsidRPr="00254C62" w:rsidRDefault="00D060DD" w:rsidP="00D060DD">
            <w:pPr>
              <w:pStyle w:val="ConsPlusNormal"/>
              <w:ind w:firstLine="709"/>
              <w:jc w:val="both"/>
              <w:rPr>
                <w:rFonts w:ascii="Times New Roman" w:hAnsi="Times New Roman" w:cs="Times New Roman"/>
                <w:sz w:val="28"/>
                <w:szCs w:val="28"/>
                <w:lang w:val="tt-RU"/>
              </w:rPr>
            </w:pPr>
            <w:r w:rsidRPr="00254C62">
              <w:rPr>
                <w:rFonts w:ascii="Times New Roman" w:hAnsi="Times New Roman" w:cs="Times New Roman"/>
                <w:sz w:val="28"/>
                <w:szCs w:val="28"/>
                <w:lang w:val="tt-RU"/>
              </w:rPr>
              <w:t>1. Дәүләт түләүсез юридик ярдәм системасы кысаларында әлеге Законның       4 статьясында каралган барлык түләүсез юридик ярдәм төрләрен алу хокукына гражданнарның түбәндәге категорияләре ия була:</w:t>
            </w:r>
          </w:p>
          <w:p w:rsidR="00D060DD" w:rsidRDefault="00D060DD" w:rsidP="003C4216">
            <w:pPr>
              <w:pStyle w:val="ConsPlusNormal"/>
              <w:keepNext/>
              <w:keepLines/>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p>
          <w:p w:rsidR="00D060DD" w:rsidRPr="00254C62" w:rsidRDefault="00D060DD" w:rsidP="00D060DD">
            <w:pPr>
              <w:pStyle w:val="ConsPlusNormal"/>
              <w:ind w:firstLine="709"/>
              <w:jc w:val="both"/>
              <w:rPr>
                <w:rFonts w:ascii="Times New Roman" w:hAnsi="Times New Roman" w:cs="Times New Roman"/>
                <w:sz w:val="28"/>
                <w:szCs w:val="28"/>
                <w:lang w:val="tt-RU"/>
              </w:rPr>
            </w:pPr>
            <w:r w:rsidRPr="00254C62">
              <w:rPr>
                <w:rFonts w:ascii="Times New Roman" w:hAnsi="Times New Roman" w:cs="Times New Roman"/>
                <w:sz w:val="28"/>
                <w:szCs w:val="28"/>
                <w:lang w:val="tt-RU"/>
              </w:rPr>
              <w:t>8) суд тарафыннан хокукка сәләтсез дип танылган гражданнар, шулай ук,  мондый гражданнарның хокукларын һәм законлы мәнфәгатьләрен тәэмин итүгә һәм  яклауга бәйле мәсьәләләр буенча түләүсез юридик ярдәм күрсәтүне сорап мөрәҗәгать итсәләр, аларның законлы вәкилләре;</w:t>
            </w:r>
          </w:p>
          <w:p w:rsidR="00D060DD" w:rsidRDefault="00D060DD" w:rsidP="00D060DD">
            <w:pPr>
              <w:autoSpaceDE w:val="0"/>
              <w:autoSpaceDN w:val="0"/>
              <w:adjustRightInd w:val="0"/>
              <w:ind w:firstLine="720"/>
              <w:jc w:val="both"/>
              <w:rPr>
                <w:szCs w:val="28"/>
              </w:rPr>
            </w:pPr>
            <w:r>
              <w:rPr>
                <w:szCs w:val="28"/>
              </w:rPr>
              <w:t>8</w:t>
            </w:r>
            <w:r>
              <w:rPr>
                <w:szCs w:val="28"/>
                <w:vertAlign w:val="superscript"/>
              </w:rPr>
              <w:t>1</w:t>
            </w:r>
            <w:r>
              <w:rPr>
                <w:szCs w:val="28"/>
              </w:rPr>
              <w:t xml:space="preserve">) </w:t>
            </w:r>
            <w:r>
              <w:rPr>
                <w:szCs w:val="28"/>
                <w:lang w:val="tt-RU"/>
              </w:rPr>
              <w:t xml:space="preserve">гадәттән тыш хәл аркасында </w:t>
            </w:r>
            <w:r>
              <w:rPr>
                <w:szCs w:val="28"/>
                <w:lang w:val="tt-RU"/>
              </w:rPr>
              <w:lastRenderedPageBreak/>
              <w:t xml:space="preserve">зыян күргән </w:t>
            </w:r>
            <w:r>
              <w:rPr>
                <w:szCs w:val="28"/>
              </w:rPr>
              <w:t>граждан</w:t>
            </w:r>
            <w:r>
              <w:rPr>
                <w:szCs w:val="28"/>
                <w:lang w:val="tt-RU"/>
              </w:rPr>
              <w:t>нар</w:t>
            </w:r>
            <w:r>
              <w:rPr>
                <w:szCs w:val="28"/>
              </w:rPr>
              <w:t>:</w:t>
            </w:r>
          </w:p>
          <w:p w:rsidR="00D060DD" w:rsidRDefault="00D060DD" w:rsidP="00D060DD">
            <w:pPr>
              <w:autoSpaceDE w:val="0"/>
              <w:autoSpaceDN w:val="0"/>
              <w:adjustRightInd w:val="0"/>
              <w:ind w:firstLine="720"/>
              <w:jc w:val="both"/>
              <w:rPr>
                <w:szCs w:val="28"/>
              </w:rPr>
            </w:pPr>
            <w:r>
              <w:rPr>
                <w:szCs w:val="28"/>
              </w:rPr>
              <w:t xml:space="preserve">а) </w:t>
            </w:r>
            <w:r>
              <w:rPr>
                <w:szCs w:val="28"/>
                <w:lang w:val="tt-RU"/>
              </w:rPr>
              <w:t>гадәттән тыш</w:t>
            </w:r>
            <w:r>
              <w:rPr>
                <w:szCs w:val="28"/>
              </w:rPr>
              <w:t xml:space="preserve"> </w:t>
            </w:r>
            <w:r w:rsidRPr="00A92B6B">
              <w:rPr>
                <w:szCs w:val="28"/>
                <w:lang w:val="tt-RU"/>
              </w:rPr>
              <w:t xml:space="preserve">хәл аркасында </w:t>
            </w:r>
            <w:r>
              <w:rPr>
                <w:szCs w:val="28"/>
                <w:lang w:val="tt-RU"/>
              </w:rPr>
              <w:t xml:space="preserve">һәлак булган (вафат булган) затның </w:t>
            </w:r>
            <w:r w:rsidRPr="00A92B6B">
              <w:rPr>
                <w:szCs w:val="28"/>
                <w:lang w:val="tt-RU"/>
              </w:rPr>
              <w:t>һәлак бул</w:t>
            </w:r>
            <w:r>
              <w:rPr>
                <w:szCs w:val="28"/>
                <w:lang w:val="tt-RU"/>
              </w:rPr>
              <w:t>у (вафат булу)</w:t>
            </w:r>
            <w:r w:rsidRPr="00A92B6B">
              <w:rPr>
                <w:szCs w:val="28"/>
                <w:lang w:val="tt-RU"/>
              </w:rPr>
              <w:t xml:space="preserve"> </w:t>
            </w:r>
            <w:r>
              <w:rPr>
                <w:szCs w:val="28"/>
                <w:lang w:val="tt-RU"/>
              </w:rPr>
              <w:t>көненә аның белән</w:t>
            </w:r>
            <w:r w:rsidRPr="00A92B6B">
              <w:rPr>
                <w:szCs w:val="28"/>
                <w:lang w:val="tt-RU"/>
              </w:rPr>
              <w:t xml:space="preserve"> </w:t>
            </w:r>
            <w:r>
              <w:rPr>
                <w:szCs w:val="28"/>
                <w:lang w:val="tt-RU"/>
              </w:rPr>
              <w:t xml:space="preserve">теркәлгән никахта торучы ире </w:t>
            </w:r>
            <w:r>
              <w:rPr>
                <w:szCs w:val="28"/>
              </w:rPr>
              <w:t>(</w:t>
            </w:r>
            <w:r>
              <w:rPr>
                <w:szCs w:val="28"/>
                <w:lang w:val="tt-RU"/>
              </w:rPr>
              <w:t>хатыны</w:t>
            </w:r>
            <w:r>
              <w:rPr>
                <w:szCs w:val="28"/>
              </w:rPr>
              <w:t>);</w:t>
            </w:r>
          </w:p>
          <w:p w:rsidR="00D060DD" w:rsidRDefault="00D060DD" w:rsidP="00D060DD">
            <w:pPr>
              <w:autoSpaceDE w:val="0"/>
              <w:autoSpaceDN w:val="0"/>
              <w:adjustRightInd w:val="0"/>
              <w:ind w:firstLine="720"/>
              <w:jc w:val="both"/>
              <w:rPr>
                <w:szCs w:val="28"/>
              </w:rPr>
            </w:pPr>
            <w:r>
              <w:rPr>
                <w:szCs w:val="28"/>
              </w:rPr>
              <w:t xml:space="preserve">б) </w:t>
            </w:r>
            <w:r w:rsidRPr="00A92B6B">
              <w:rPr>
                <w:szCs w:val="28"/>
                <w:lang w:val="tt-RU"/>
              </w:rPr>
              <w:t>гадәттән тыш</w:t>
            </w:r>
            <w:r w:rsidRPr="00A92B6B">
              <w:rPr>
                <w:szCs w:val="28"/>
              </w:rPr>
              <w:t xml:space="preserve"> </w:t>
            </w:r>
            <w:r w:rsidRPr="00A92B6B">
              <w:rPr>
                <w:szCs w:val="28"/>
                <w:lang w:val="tt-RU"/>
              </w:rPr>
              <w:t xml:space="preserve">хәл аркасында һәлак булган (вафат булган) </w:t>
            </w:r>
            <w:r>
              <w:rPr>
                <w:szCs w:val="28"/>
                <w:lang w:val="tt-RU"/>
              </w:rPr>
              <w:t>затның балалары</w:t>
            </w:r>
            <w:r>
              <w:rPr>
                <w:szCs w:val="28"/>
              </w:rPr>
              <w:t>;</w:t>
            </w:r>
          </w:p>
          <w:p w:rsidR="00D060DD" w:rsidRDefault="00D060DD" w:rsidP="00D060DD">
            <w:pPr>
              <w:autoSpaceDE w:val="0"/>
              <w:autoSpaceDN w:val="0"/>
              <w:adjustRightInd w:val="0"/>
              <w:ind w:firstLine="720"/>
              <w:jc w:val="both"/>
              <w:rPr>
                <w:szCs w:val="28"/>
              </w:rPr>
            </w:pPr>
            <w:r>
              <w:rPr>
                <w:szCs w:val="28"/>
              </w:rPr>
              <w:t xml:space="preserve">в) </w:t>
            </w:r>
            <w:r w:rsidRPr="00A92B6B">
              <w:rPr>
                <w:szCs w:val="28"/>
                <w:lang w:val="tt-RU"/>
              </w:rPr>
              <w:t>гадәттән тыш</w:t>
            </w:r>
            <w:r w:rsidRPr="00A92B6B">
              <w:rPr>
                <w:szCs w:val="28"/>
              </w:rPr>
              <w:t xml:space="preserve"> </w:t>
            </w:r>
            <w:r w:rsidRPr="00A92B6B">
              <w:rPr>
                <w:szCs w:val="28"/>
                <w:lang w:val="tt-RU"/>
              </w:rPr>
              <w:t xml:space="preserve">хәл аркасында һәлак булган (вафат булган) затның </w:t>
            </w:r>
            <w:r>
              <w:rPr>
                <w:szCs w:val="28"/>
                <w:lang w:val="tt-RU"/>
              </w:rPr>
              <w:t>ата-анасы</w:t>
            </w:r>
            <w:r>
              <w:rPr>
                <w:szCs w:val="28"/>
              </w:rPr>
              <w:t>;</w:t>
            </w:r>
          </w:p>
          <w:p w:rsidR="00D060DD" w:rsidRDefault="00D060DD" w:rsidP="00D060DD">
            <w:pPr>
              <w:autoSpaceDE w:val="0"/>
              <w:autoSpaceDN w:val="0"/>
              <w:adjustRightInd w:val="0"/>
              <w:ind w:firstLine="720"/>
              <w:jc w:val="both"/>
              <w:rPr>
                <w:szCs w:val="28"/>
              </w:rPr>
            </w:pPr>
            <w:r>
              <w:rPr>
                <w:szCs w:val="28"/>
              </w:rPr>
              <w:t xml:space="preserve">г) </w:t>
            </w:r>
            <w:r w:rsidRPr="008628F3">
              <w:rPr>
                <w:szCs w:val="28"/>
                <w:lang w:val="tt-RU"/>
              </w:rPr>
              <w:t>гадәттән тыш</w:t>
            </w:r>
            <w:r w:rsidRPr="008628F3">
              <w:rPr>
                <w:szCs w:val="28"/>
              </w:rPr>
              <w:t xml:space="preserve"> </w:t>
            </w:r>
            <w:r w:rsidRPr="008628F3">
              <w:rPr>
                <w:szCs w:val="28"/>
                <w:lang w:val="tt-RU"/>
              </w:rPr>
              <w:t xml:space="preserve">хәл аркасында һәлак булган (вафат булган) </w:t>
            </w:r>
            <w:r>
              <w:rPr>
                <w:szCs w:val="28"/>
                <w:lang w:val="tt-RU"/>
              </w:rPr>
              <w:t>затның тулаем каравында булган яисә яшәр өчен даими һәм төп керем чыганагы рәвешендә аннан ярдәм алып торган затлар</w:t>
            </w:r>
            <w:r>
              <w:rPr>
                <w:szCs w:val="28"/>
              </w:rPr>
              <w:t xml:space="preserve">, </w:t>
            </w:r>
            <w:r>
              <w:rPr>
                <w:szCs w:val="28"/>
                <w:lang w:val="tt-RU"/>
              </w:rPr>
              <w:t>шулай ук Россия Федерациясе законнары белән билгеләнгән тәртиптә аның тәрбиясендәге затлар дип танылган бүтән затлар</w:t>
            </w:r>
            <w:r>
              <w:rPr>
                <w:szCs w:val="28"/>
              </w:rPr>
              <w:t>;</w:t>
            </w:r>
          </w:p>
          <w:p w:rsidR="00D060DD" w:rsidRDefault="00D060DD" w:rsidP="00D060DD">
            <w:pPr>
              <w:autoSpaceDE w:val="0"/>
              <w:autoSpaceDN w:val="0"/>
              <w:adjustRightInd w:val="0"/>
              <w:ind w:firstLine="720"/>
              <w:jc w:val="both"/>
              <w:rPr>
                <w:szCs w:val="28"/>
              </w:rPr>
            </w:pPr>
            <w:r>
              <w:rPr>
                <w:szCs w:val="28"/>
              </w:rPr>
              <w:t xml:space="preserve">д) </w:t>
            </w:r>
            <w:r w:rsidRPr="009C1098">
              <w:rPr>
                <w:szCs w:val="28"/>
                <w:lang w:val="tt-RU"/>
              </w:rPr>
              <w:t>гадәттән тыш</w:t>
            </w:r>
            <w:r w:rsidRPr="009C1098">
              <w:rPr>
                <w:szCs w:val="28"/>
              </w:rPr>
              <w:t xml:space="preserve"> </w:t>
            </w:r>
            <w:r w:rsidRPr="009C1098">
              <w:rPr>
                <w:szCs w:val="28"/>
                <w:lang w:val="tt-RU"/>
              </w:rPr>
              <w:t xml:space="preserve">хәл аркасында </w:t>
            </w:r>
            <w:r>
              <w:rPr>
                <w:szCs w:val="28"/>
                <w:lang w:val="tt-RU"/>
              </w:rPr>
              <w:t xml:space="preserve">сәламәтлегенә зыян килгән </w:t>
            </w:r>
            <w:r>
              <w:rPr>
                <w:szCs w:val="28"/>
              </w:rPr>
              <w:t>граждан</w:t>
            </w:r>
            <w:r>
              <w:rPr>
                <w:szCs w:val="28"/>
                <w:lang w:val="tt-RU"/>
              </w:rPr>
              <w:t>нар</w:t>
            </w:r>
            <w:r>
              <w:rPr>
                <w:szCs w:val="28"/>
              </w:rPr>
              <w:t>;</w:t>
            </w:r>
          </w:p>
          <w:p w:rsidR="00D060DD" w:rsidRDefault="00D060DD" w:rsidP="00D060DD">
            <w:pPr>
              <w:pStyle w:val="ConsPlusNormal"/>
              <w:ind w:firstLine="709"/>
              <w:jc w:val="both"/>
              <w:rPr>
                <w:rFonts w:ascii="Times New Roman" w:hAnsi="Times New Roman" w:cs="Times New Roman"/>
                <w:sz w:val="28"/>
                <w:szCs w:val="28"/>
                <w:lang w:val="tt-RU" w:eastAsia="ru-RU"/>
              </w:rPr>
            </w:pPr>
            <w:r w:rsidRPr="00005840">
              <w:rPr>
                <w:rFonts w:ascii="Times New Roman" w:hAnsi="Times New Roman" w:cs="Times New Roman"/>
                <w:sz w:val="28"/>
                <w:szCs w:val="28"/>
                <w:lang w:eastAsia="ru-RU"/>
              </w:rPr>
              <w:t xml:space="preserve">е) </w:t>
            </w:r>
            <w:r w:rsidRPr="00005840">
              <w:rPr>
                <w:rFonts w:ascii="Times New Roman" w:hAnsi="Times New Roman" w:cs="Times New Roman"/>
                <w:sz w:val="28"/>
                <w:szCs w:val="28"/>
                <w:lang w:val="tt-RU" w:eastAsia="ru-RU"/>
              </w:rPr>
              <w:t>гадәттән тыш</w:t>
            </w:r>
            <w:r w:rsidRPr="00005840">
              <w:rPr>
                <w:rFonts w:ascii="Times New Roman" w:hAnsi="Times New Roman" w:cs="Times New Roman"/>
                <w:sz w:val="28"/>
                <w:szCs w:val="28"/>
                <w:lang w:eastAsia="ru-RU"/>
              </w:rPr>
              <w:t xml:space="preserve"> </w:t>
            </w:r>
            <w:r w:rsidRPr="00005840">
              <w:rPr>
                <w:rFonts w:ascii="Times New Roman" w:hAnsi="Times New Roman" w:cs="Times New Roman"/>
                <w:sz w:val="28"/>
                <w:szCs w:val="28"/>
                <w:lang w:val="tt-RU" w:eastAsia="ru-RU"/>
              </w:rPr>
              <w:t xml:space="preserve">хәл аркасында торак урыныннан мәхрүм калган йә тулысынча яисә өлешчә бүтән мөлкәтен йә документларын югалткан </w:t>
            </w:r>
            <w:r w:rsidRPr="00005840">
              <w:rPr>
                <w:rFonts w:ascii="Times New Roman" w:hAnsi="Times New Roman" w:cs="Times New Roman"/>
                <w:sz w:val="28"/>
                <w:szCs w:val="28"/>
                <w:lang w:eastAsia="ru-RU"/>
              </w:rPr>
              <w:t>граждан</w:t>
            </w:r>
            <w:r w:rsidRPr="00005840">
              <w:rPr>
                <w:rFonts w:ascii="Times New Roman" w:hAnsi="Times New Roman" w:cs="Times New Roman"/>
                <w:sz w:val="28"/>
                <w:szCs w:val="28"/>
                <w:lang w:val="tt-RU" w:eastAsia="ru-RU"/>
              </w:rPr>
              <w:t>нар</w:t>
            </w:r>
            <w:r w:rsidRPr="00005840">
              <w:rPr>
                <w:rFonts w:ascii="Times New Roman" w:hAnsi="Times New Roman" w:cs="Times New Roman"/>
                <w:sz w:val="28"/>
                <w:szCs w:val="28"/>
                <w:lang w:eastAsia="ru-RU"/>
              </w:rPr>
              <w:t>;</w:t>
            </w:r>
          </w:p>
          <w:p w:rsidR="00D060DD" w:rsidRDefault="00D060DD" w:rsidP="00D060DD">
            <w:pPr>
              <w:pStyle w:val="ConsPlusNormal"/>
              <w:ind w:firstLine="709"/>
              <w:jc w:val="both"/>
              <w:rPr>
                <w:rFonts w:ascii="Times New Roman" w:hAnsi="Times New Roman" w:cs="Times New Roman"/>
                <w:i/>
                <w:sz w:val="28"/>
                <w:szCs w:val="28"/>
                <w:lang w:val="tt-RU"/>
              </w:rPr>
            </w:pPr>
            <w:r w:rsidRPr="004D32A3">
              <w:rPr>
                <w:rFonts w:ascii="Times New Roman" w:hAnsi="Times New Roman" w:cs="Times New Roman"/>
                <w:sz w:val="28"/>
                <w:szCs w:val="28"/>
                <w:lang w:val="tt-RU" w:eastAsia="ru-RU"/>
              </w:rPr>
              <w:t>8</w:t>
            </w:r>
            <w:r w:rsidRPr="004D32A3">
              <w:rPr>
                <w:rFonts w:ascii="Times New Roman" w:hAnsi="Times New Roman" w:cs="Times New Roman"/>
                <w:sz w:val="28"/>
                <w:szCs w:val="28"/>
                <w:vertAlign w:val="superscript"/>
                <w:lang w:val="tt-RU" w:eastAsia="ru-RU"/>
              </w:rPr>
              <w:t>2</w:t>
            </w:r>
            <w:r w:rsidRPr="004D32A3">
              <w:rPr>
                <w:rFonts w:ascii="Times New Roman" w:hAnsi="Times New Roman" w:cs="Times New Roman"/>
                <w:sz w:val="28"/>
                <w:szCs w:val="28"/>
                <w:lang w:val="tt-RU" w:eastAsia="ru-RU"/>
              </w:rPr>
              <w:t>) реабилитацияләнгән затлар һәм сәяси репрессияләрдән зыян күргән дип танылган затлар</w:t>
            </w:r>
            <w:r w:rsidRPr="004D32A3">
              <w:rPr>
                <w:rFonts w:ascii="Times New Roman" w:hAnsi="Times New Roman" w:cs="Times New Roman"/>
                <w:sz w:val="28"/>
                <w:szCs w:val="28"/>
                <w:lang w:val="tt-RU"/>
              </w:rPr>
              <w:t>;</w:t>
            </w:r>
            <w:r w:rsidRPr="004D32A3">
              <w:rPr>
                <w:rFonts w:ascii="Times New Roman" w:hAnsi="Times New Roman" w:cs="Times New Roman"/>
                <w:i/>
                <w:sz w:val="28"/>
                <w:szCs w:val="28"/>
                <w:lang w:val="tt-RU"/>
              </w:rPr>
              <w:t xml:space="preserve"> </w:t>
            </w:r>
          </w:p>
          <w:p w:rsidR="00D060DD" w:rsidRPr="00251F87" w:rsidRDefault="00D060DD" w:rsidP="00D060DD">
            <w:pPr>
              <w:pStyle w:val="ConsPlusNormal"/>
              <w:ind w:firstLine="709"/>
              <w:jc w:val="both"/>
              <w:rPr>
                <w:rFonts w:ascii="Times New Roman" w:hAnsi="Times New Roman" w:cs="Times New Roman"/>
                <w:sz w:val="28"/>
                <w:szCs w:val="28"/>
                <w:lang w:val="tt-RU"/>
              </w:rPr>
            </w:pPr>
            <w:r w:rsidRPr="004D32A3">
              <w:rPr>
                <w:rFonts w:ascii="Times New Roman" w:hAnsi="Times New Roman" w:cs="Times New Roman"/>
                <w:sz w:val="28"/>
                <w:szCs w:val="28"/>
                <w:lang w:val="tt-RU" w:eastAsia="ru-RU"/>
              </w:rPr>
              <w:lastRenderedPageBreak/>
              <w:t>8</w:t>
            </w:r>
            <w:r>
              <w:rPr>
                <w:rFonts w:ascii="Times New Roman" w:hAnsi="Times New Roman" w:cs="Times New Roman"/>
                <w:sz w:val="28"/>
                <w:szCs w:val="28"/>
                <w:vertAlign w:val="superscript"/>
                <w:lang w:val="tt-RU" w:eastAsia="ru-RU"/>
              </w:rPr>
              <w:t>3</w:t>
            </w:r>
            <w:r w:rsidRPr="001A3608">
              <w:rPr>
                <w:rFonts w:eastAsiaTheme="minorHAnsi"/>
                <w:szCs w:val="28"/>
                <w:lang w:val="tt-RU"/>
              </w:rPr>
              <w:t>) -</w:t>
            </w:r>
            <w:r>
              <w:rPr>
                <w:rFonts w:eastAsiaTheme="minorHAnsi"/>
                <w:szCs w:val="28"/>
                <w:lang w:val="tt-RU"/>
              </w:rPr>
              <w:t xml:space="preserve"> </w:t>
            </w:r>
            <w:r w:rsidRPr="004D32A3">
              <w:rPr>
                <w:rFonts w:ascii="Times New Roman" w:hAnsi="Times New Roman" w:cs="Times New Roman"/>
                <w:sz w:val="28"/>
                <w:szCs w:val="28"/>
                <w:lang w:val="tt-RU" w:eastAsia="ru-RU"/>
              </w:rPr>
              <w:t>8</w:t>
            </w:r>
            <w:r>
              <w:rPr>
                <w:rFonts w:ascii="Times New Roman" w:hAnsi="Times New Roman" w:cs="Times New Roman"/>
                <w:sz w:val="28"/>
                <w:szCs w:val="28"/>
                <w:vertAlign w:val="superscript"/>
                <w:lang w:val="tt-RU" w:eastAsia="ru-RU"/>
              </w:rPr>
              <w:t>5</w:t>
            </w:r>
            <w:r w:rsidRPr="001A3608">
              <w:rPr>
                <w:rFonts w:eastAsiaTheme="minorHAnsi"/>
                <w:szCs w:val="28"/>
                <w:lang w:val="tt-RU"/>
              </w:rPr>
              <w:t xml:space="preserve">) </w:t>
            </w:r>
            <w:r w:rsidRPr="0063157F">
              <w:rPr>
                <w:rFonts w:ascii="Times New Roman" w:hAnsi="Times New Roman" w:cs="Times New Roman"/>
                <w:sz w:val="28"/>
                <w:szCs w:val="28"/>
                <w:lang w:val="tt-RU" w:eastAsia="ru-RU"/>
              </w:rPr>
              <w:t xml:space="preserve"> </w:t>
            </w:r>
            <w:r>
              <w:rPr>
                <w:rFonts w:ascii="Times New Roman" w:hAnsi="Times New Roman" w:cs="Times New Roman"/>
                <w:sz w:val="28"/>
                <w:szCs w:val="28"/>
                <w:lang w:val="tt-RU" w:eastAsia="ru-RU"/>
              </w:rPr>
              <w:t>Ү</w:t>
            </w:r>
            <w:r w:rsidRPr="00F83B36">
              <w:rPr>
                <w:rFonts w:ascii="Times New Roman" w:hAnsi="Times New Roman" w:cs="Times New Roman"/>
                <w:i/>
                <w:sz w:val="28"/>
                <w:szCs w:val="28"/>
                <w:lang w:val="tt-RU" w:eastAsia="ru-RU"/>
              </w:rPr>
              <w:t xml:space="preserve">з көчен югалтты. </w:t>
            </w:r>
          </w:p>
          <w:p w:rsidR="00D060DD" w:rsidRPr="00254C62" w:rsidRDefault="00D060DD" w:rsidP="00D060DD">
            <w:pPr>
              <w:pStyle w:val="ConsPlusNormal"/>
              <w:ind w:firstLine="709"/>
              <w:jc w:val="both"/>
              <w:rPr>
                <w:rFonts w:ascii="Times New Roman" w:hAnsi="Times New Roman" w:cs="Times New Roman"/>
                <w:sz w:val="28"/>
                <w:szCs w:val="28"/>
                <w:lang w:val="tt-RU"/>
              </w:rPr>
            </w:pPr>
            <w:r w:rsidRPr="00005840">
              <w:rPr>
                <w:rFonts w:ascii="Times New Roman" w:hAnsi="Times New Roman" w:cs="Times New Roman"/>
                <w:sz w:val="28"/>
                <w:szCs w:val="28"/>
                <w:lang w:val="tt-RU"/>
              </w:rPr>
              <w:t>9) дәүләт</w:t>
            </w:r>
            <w:r w:rsidRPr="00254C62">
              <w:rPr>
                <w:rFonts w:ascii="Times New Roman" w:hAnsi="Times New Roman" w:cs="Times New Roman"/>
                <w:sz w:val="28"/>
                <w:szCs w:val="28"/>
                <w:lang w:val="tt-RU"/>
              </w:rPr>
              <w:t xml:space="preserve"> түләүсез юридик ярдәм системасы кысаларында түләүсез юридик ярдәм алу хокукы федераль законнар һәм әлеге Закон нигезендә бирелгән гражданнар.</w:t>
            </w:r>
          </w:p>
          <w:p w:rsidR="00D060DD" w:rsidRDefault="00D060DD" w:rsidP="003C4216">
            <w:pPr>
              <w:pStyle w:val="ConsPlusNormal"/>
              <w:keepNext/>
              <w:keepLines/>
              <w:ind w:firstLine="709"/>
              <w:jc w:val="both"/>
              <w:rPr>
                <w:rFonts w:ascii="Times New Roman" w:hAnsi="Times New Roman" w:cs="Times New Roman"/>
                <w:sz w:val="28"/>
                <w:szCs w:val="28"/>
                <w:lang w:val="tt-RU"/>
              </w:rPr>
            </w:pPr>
          </w:p>
          <w:p w:rsidR="00D060DD" w:rsidRDefault="00D060DD" w:rsidP="003C4216">
            <w:pPr>
              <w:pStyle w:val="ConsPlusNormal"/>
              <w:keepNext/>
              <w:keepLines/>
              <w:ind w:firstLine="709"/>
              <w:jc w:val="both"/>
              <w:rPr>
                <w:rFonts w:ascii="Times New Roman" w:hAnsi="Times New Roman" w:cs="Times New Roman"/>
                <w:sz w:val="28"/>
                <w:szCs w:val="28"/>
                <w:lang w:val="tt-RU"/>
              </w:rPr>
            </w:pPr>
          </w:p>
          <w:p w:rsidR="00847D87" w:rsidRDefault="00847D87" w:rsidP="003C4216">
            <w:pPr>
              <w:keepNext/>
              <w:keepLines/>
              <w:autoSpaceDE w:val="0"/>
              <w:autoSpaceDN w:val="0"/>
              <w:adjustRightInd w:val="0"/>
              <w:ind w:firstLine="540"/>
              <w:jc w:val="both"/>
              <w:rPr>
                <w:szCs w:val="28"/>
                <w:lang w:val="tt-RU"/>
              </w:rPr>
            </w:pPr>
          </w:p>
          <w:p w:rsidR="00DE0C4B" w:rsidRDefault="00DE0C4B" w:rsidP="003C4216">
            <w:pPr>
              <w:keepNext/>
              <w:keepLines/>
              <w:autoSpaceDE w:val="0"/>
              <w:autoSpaceDN w:val="0"/>
              <w:adjustRightInd w:val="0"/>
              <w:ind w:firstLine="540"/>
              <w:jc w:val="both"/>
              <w:rPr>
                <w:szCs w:val="28"/>
                <w:lang w:val="tt-RU"/>
              </w:rPr>
            </w:pPr>
          </w:p>
          <w:p w:rsidR="00DE0C4B" w:rsidRDefault="00DE0C4B" w:rsidP="003C4216">
            <w:pPr>
              <w:keepNext/>
              <w:keepLines/>
              <w:autoSpaceDE w:val="0"/>
              <w:autoSpaceDN w:val="0"/>
              <w:adjustRightInd w:val="0"/>
              <w:ind w:firstLine="540"/>
              <w:jc w:val="both"/>
              <w:rPr>
                <w:szCs w:val="28"/>
                <w:lang w:val="tt-RU"/>
              </w:rPr>
            </w:pPr>
          </w:p>
          <w:p w:rsidR="00DE0C4B" w:rsidRDefault="00DE0C4B" w:rsidP="003C4216">
            <w:pPr>
              <w:keepNext/>
              <w:keepLines/>
              <w:autoSpaceDE w:val="0"/>
              <w:autoSpaceDN w:val="0"/>
              <w:adjustRightInd w:val="0"/>
              <w:ind w:firstLine="540"/>
              <w:jc w:val="both"/>
              <w:rPr>
                <w:szCs w:val="28"/>
                <w:lang w:val="tt-RU"/>
              </w:rPr>
            </w:pPr>
          </w:p>
          <w:p w:rsidR="00DE0C4B" w:rsidRDefault="00DE0C4B" w:rsidP="003C4216">
            <w:pPr>
              <w:keepNext/>
              <w:keepLines/>
              <w:autoSpaceDE w:val="0"/>
              <w:autoSpaceDN w:val="0"/>
              <w:adjustRightInd w:val="0"/>
              <w:ind w:firstLine="540"/>
              <w:jc w:val="both"/>
              <w:rPr>
                <w:szCs w:val="28"/>
                <w:lang w:val="tt-RU"/>
              </w:rPr>
            </w:pPr>
          </w:p>
          <w:p w:rsidR="00DE0C4B" w:rsidRPr="003C4216" w:rsidRDefault="00DE0C4B" w:rsidP="003C4216">
            <w:pPr>
              <w:keepNext/>
              <w:keepLines/>
              <w:autoSpaceDE w:val="0"/>
              <w:autoSpaceDN w:val="0"/>
              <w:adjustRightInd w:val="0"/>
              <w:ind w:firstLine="540"/>
              <w:jc w:val="both"/>
              <w:rPr>
                <w:szCs w:val="28"/>
                <w:lang w:val="tt-RU"/>
              </w:rPr>
            </w:pPr>
          </w:p>
        </w:tc>
        <w:tc>
          <w:tcPr>
            <w:tcW w:w="4182" w:type="dxa"/>
            <w:tcBorders>
              <w:top w:val="single" w:sz="6" w:space="0" w:color="auto"/>
              <w:left w:val="single" w:sz="6" w:space="0" w:color="auto"/>
              <w:bottom w:val="single" w:sz="6" w:space="0" w:color="auto"/>
              <w:right w:val="single" w:sz="6" w:space="0" w:color="auto"/>
            </w:tcBorders>
          </w:tcPr>
          <w:p w:rsidR="00D060DD" w:rsidRPr="00BB679B" w:rsidRDefault="00D060DD" w:rsidP="00D060DD">
            <w:pPr>
              <w:autoSpaceDE w:val="0"/>
              <w:autoSpaceDN w:val="0"/>
              <w:adjustRightInd w:val="0"/>
              <w:ind w:firstLine="709"/>
              <w:jc w:val="both"/>
              <w:rPr>
                <w:szCs w:val="28"/>
                <w:lang w:val="tt-RU"/>
              </w:rPr>
            </w:pPr>
            <w:r w:rsidRPr="00D060DD">
              <w:rPr>
                <w:szCs w:val="28"/>
                <w:u w:val="single"/>
                <w:lang w:val="tt-RU"/>
              </w:rPr>
              <w:lastRenderedPageBreak/>
              <w:t>12 статьяның 1 өлешенә</w:t>
            </w:r>
            <w:r w:rsidRPr="00BB679B">
              <w:rPr>
                <w:szCs w:val="28"/>
                <w:lang w:val="tt-RU"/>
              </w:rPr>
              <w:t xml:space="preserve"> түбәндәге эчтәлекле 8</w:t>
            </w:r>
            <w:r w:rsidRPr="00BB679B">
              <w:rPr>
                <w:szCs w:val="28"/>
                <w:vertAlign w:val="superscript"/>
                <w:lang w:val="tt-RU"/>
              </w:rPr>
              <w:t>6</w:t>
            </w:r>
            <w:r w:rsidRPr="00BB679B">
              <w:rPr>
                <w:szCs w:val="28"/>
                <w:lang w:val="tt-RU"/>
              </w:rPr>
              <w:t xml:space="preserve"> пункт өстәргә:</w:t>
            </w:r>
          </w:p>
          <w:p w:rsidR="00D060DD" w:rsidRDefault="00D060DD" w:rsidP="00D060DD">
            <w:pPr>
              <w:autoSpaceDE w:val="0"/>
              <w:autoSpaceDN w:val="0"/>
              <w:adjustRightInd w:val="0"/>
              <w:ind w:firstLine="709"/>
              <w:jc w:val="both"/>
              <w:rPr>
                <w:szCs w:val="28"/>
                <w:lang w:val="tt-RU"/>
              </w:rPr>
            </w:pPr>
            <w:r w:rsidRPr="00BB679B">
              <w:rPr>
                <w:szCs w:val="28"/>
                <w:lang w:val="tt-RU"/>
              </w:rPr>
              <w:t xml:space="preserve"> «8</w:t>
            </w:r>
            <w:r w:rsidRPr="00BB679B">
              <w:rPr>
                <w:szCs w:val="28"/>
                <w:vertAlign w:val="superscript"/>
                <w:lang w:val="tt-RU"/>
              </w:rPr>
              <w:t>6</w:t>
            </w:r>
            <w:r w:rsidRPr="00BB679B">
              <w:rPr>
                <w:szCs w:val="28"/>
                <w:lang w:val="tt-RU"/>
              </w:rPr>
              <w:t xml:space="preserve">) </w:t>
            </w:r>
            <w:r>
              <w:rPr>
                <w:szCs w:val="28"/>
                <w:lang w:val="tt-RU"/>
              </w:rPr>
              <w:t xml:space="preserve">социаль ярдәм чаралары күрсәтүгә, </w:t>
            </w:r>
            <w:r w:rsidR="001A3608">
              <w:rPr>
                <w:szCs w:val="28"/>
                <w:lang w:val="tt-RU"/>
              </w:rPr>
              <w:t xml:space="preserve">аларны </w:t>
            </w:r>
            <w:r w:rsidRPr="00BB679B">
              <w:rPr>
                <w:szCs w:val="28"/>
                <w:lang w:val="tt-RU"/>
              </w:rPr>
              <w:t>мәҗбүри күченеп килүчеләр, качаклар дип тануга, Россия Федерациясе территориясендә вакытлыча сыену урыны бирүгә яисә Россия Федерациясе гражданлыгын</w:t>
            </w:r>
            <w:r>
              <w:rPr>
                <w:szCs w:val="28"/>
                <w:lang w:val="tt-RU"/>
              </w:rPr>
              <w:t>а</w:t>
            </w:r>
            <w:r w:rsidRPr="00BB679B">
              <w:rPr>
                <w:szCs w:val="28"/>
                <w:lang w:val="tt-RU"/>
              </w:rPr>
              <w:t xml:space="preserve"> алуга бәйле мәсьәләләр буенча </w:t>
            </w:r>
            <w:r>
              <w:rPr>
                <w:szCs w:val="28"/>
                <w:lang w:val="tt-RU"/>
              </w:rPr>
              <w:t xml:space="preserve">түләүсез </w:t>
            </w:r>
            <w:r w:rsidRPr="00BB679B">
              <w:rPr>
                <w:szCs w:val="28"/>
                <w:lang w:val="tt-RU"/>
              </w:rPr>
              <w:t>юридик ярдәм күрсәтүне сорап мөрәҗәгать итсәләр, аларны мәҗбүри күченеп килүчеләр</w:t>
            </w:r>
            <w:r>
              <w:rPr>
                <w:szCs w:val="28"/>
                <w:lang w:val="tt-RU"/>
              </w:rPr>
              <w:t>,</w:t>
            </w:r>
            <w:r w:rsidRPr="00BB679B">
              <w:rPr>
                <w:szCs w:val="28"/>
                <w:lang w:val="tt-RU"/>
              </w:rPr>
              <w:t xml:space="preserve"> качаклар дип тану турында сораучы, мәҗбүри күченеп килүчеләр</w:t>
            </w:r>
            <w:r>
              <w:rPr>
                <w:szCs w:val="28"/>
                <w:lang w:val="tt-RU"/>
              </w:rPr>
              <w:t>,</w:t>
            </w:r>
            <w:r w:rsidRPr="00BB679B">
              <w:rPr>
                <w:szCs w:val="28"/>
                <w:lang w:val="tt-RU"/>
              </w:rPr>
              <w:t xml:space="preserve"> качаклар булып танылган йә Россия Федерациясе территориясендә вакытлыча сыену урыны алган затлар;»;</w:t>
            </w:r>
          </w:p>
          <w:p w:rsidR="00847D87" w:rsidRPr="003C4216" w:rsidRDefault="00847D87" w:rsidP="004E483F">
            <w:pPr>
              <w:pStyle w:val="ConsPlusNormal"/>
              <w:keepNext/>
              <w:keepLines/>
              <w:suppressAutoHyphens/>
              <w:ind w:firstLine="0"/>
              <w:jc w:val="both"/>
              <w:rPr>
                <w:rFonts w:ascii="Times New Roman" w:hAnsi="Times New Roman" w:cs="Times New Roman"/>
                <w:sz w:val="28"/>
                <w:szCs w:val="28"/>
                <w:lang w:val="tt-RU"/>
              </w:rPr>
            </w:pPr>
          </w:p>
        </w:tc>
        <w:tc>
          <w:tcPr>
            <w:tcW w:w="4970" w:type="dxa"/>
            <w:tcBorders>
              <w:top w:val="single" w:sz="6" w:space="0" w:color="auto"/>
              <w:left w:val="single" w:sz="6" w:space="0" w:color="auto"/>
              <w:bottom w:val="single" w:sz="6" w:space="0" w:color="auto"/>
              <w:right w:val="single" w:sz="6" w:space="0" w:color="auto"/>
            </w:tcBorders>
          </w:tcPr>
          <w:p w:rsidR="00D060DD" w:rsidRDefault="00D060DD" w:rsidP="00D060DD">
            <w:pPr>
              <w:keepNext/>
              <w:keepLines/>
              <w:autoSpaceDE w:val="0"/>
              <w:autoSpaceDN w:val="0"/>
              <w:adjustRightInd w:val="0"/>
              <w:ind w:firstLine="540"/>
              <w:jc w:val="both"/>
              <w:outlineLvl w:val="0"/>
              <w:rPr>
                <w:b/>
                <w:szCs w:val="28"/>
                <w:lang w:val="tt-RU"/>
              </w:rPr>
            </w:pPr>
            <w:r w:rsidRPr="003C4216">
              <w:rPr>
                <w:szCs w:val="28"/>
                <w:lang w:val="tt-RU"/>
              </w:rPr>
              <w:t xml:space="preserve">12 статья. </w:t>
            </w:r>
            <w:r w:rsidRPr="003C4216">
              <w:rPr>
                <w:b/>
                <w:szCs w:val="28"/>
                <w:lang w:val="tt-RU"/>
              </w:rPr>
              <w:t>Дәүләт түләүсез юридик ярдәм системасы кысаларында түләүсез юридик ярдәм алу хокукына ия гражданнарның категорияләре һәм мондый ярдәмне күрсәтү очраклары</w:t>
            </w:r>
          </w:p>
          <w:p w:rsidR="00D060DD" w:rsidRDefault="00D060DD" w:rsidP="00D060DD">
            <w:pPr>
              <w:pStyle w:val="ConsPlusNormal"/>
              <w:keepNext/>
              <w:keepLines/>
              <w:ind w:firstLine="709"/>
              <w:jc w:val="both"/>
              <w:rPr>
                <w:rFonts w:ascii="Times New Roman" w:hAnsi="Times New Roman" w:cs="Times New Roman"/>
                <w:sz w:val="28"/>
                <w:szCs w:val="28"/>
                <w:lang w:val="tt-RU"/>
              </w:rPr>
            </w:pPr>
          </w:p>
          <w:p w:rsidR="00D060DD" w:rsidRPr="00254C62" w:rsidRDefault="00D060DD" w:rsidP="00D060DD">
            <w:pPr>
              <w:pStyle w:val="ConsPlusNormal"/>
              <w:ind w:firstLine="709"/>
              <w:jc w:val="both"/>
              <w:rPr>
                <w:rFonts w:ascii="Times New Roman" w:hAnsi="Times New Roman" w:cs="Times New Roman"/>
                <w:sz w:val="28"/>
                <w:szCs w:val="28"/>
                <w:lang w:val="tt-RU"/>
              </w:rPr>
            </w:pPr>
            <w:r w:rsidRPr="00254C62">
              <w:rPr>
                <w:rFonts w:ascii="Times New Roman" w:hAnsi="Times New Roman" w:cs="Times New Roman"/>
                <w:sz w:val="28"/>
                <w:szCs w:val="28"/>
                <w:lang w:val="tt-RU"/>
              </w:rPr>
              <w:t>1. Дәүләт түләүсез юридик ярдәм системасы кысаларында әлеге Законның       4 статьясында каралган барлык түләүсез юридик ярдәм төрләрен алу хокукына гражданнарның түбәндәге категорияләре ия була:</w:t>
            </w:r>
          </w:p>
          <w:p w:rsidR="00D060DD" w:rsidRDefault="00D060DD" w:rsidP="00D060DD">
            <w:pPr>
              <w:pStyle w:val="ConsPlusNormal"/>
              <w:keepNext/>
              <w:keepLines/>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p>
          <w:p w:rsidR="00D060DD" w:rsidRPr="00254C62" w:rsidRDefault="00D060DD" w:rsidP="00D060DD">
            <w:pPr>
              <w:pStyle w:val="ConsPlusNormal"/>
              <w:ind w:firstLine="709"/>
              <w:jc w:val="both"/>
              <w:rPr>
                <w:rFonts w:ascii="Times New Roman" w:hAnsi="Times New Roman" w:cs="Times New Roman"/>
                <w:sz w:val="28"/>
                <w:szCs w:val="28"/>
                <w:lang w:val="tt-RU"/>
              </w:rPr>
            </w:pPr>
            <w:r w:rsidRPr="00254C62">
              <w:rPr>
                <w:rFonts w:ascii="Times New Roman" w:hAnsi="Times New Roman" w:cs="Times New Roman"/>
                <w:sz w:val="28"/>
                <w:szCs w:val="28"/>
                <w:lang w:val="tt-RU"/>
              </w:rPr>
              <w:t>8) суд тарафыннан хокукка сәләтсез дип танылган гражданнар, шулай ук,  мондый гражданнарның хокукларын һәм законлы мәнфәгатьләрен тәэмин итүгә һәм  яклауга бәйле мәсьәләләр буенча түләүсез юридик ярдәм күрсәтүне сорап мөрәҗәгать итсәләр, аларның законлы вәкилләре;</w:t>
            </w:r>
          </w:p>
          <w:p w:rsidR="00D060DD" w:rsidRDefault="00D060DD" w:rsidP="00D060DD">
            <w:pPr>
              <w:autoSpaceDE w:val="0"/>
              <w:autoSpaceDN w:val="0"/>
              <w:adjustRightInd w:val="0"/>
              <w:ind w:firstLine="720"/>
              <w:jc w:val="both"/>
              <w:rPr>
                <w:szCs w:val="28"/>
              </w:rPr>
            </w:pPr>
            <w:r>
              <w:rPr>
                <w:szCs w:val="28"/>
              </w:rPr>
              <w:t>8</w:t>
            </w:r>
            <w:r>
              <w:rPr>
                <w:szCs w:val="28"/>
                <w:vertAlign w:val="superscript"/>
              </w:rPr>
              <w:t>1</w:t>
            </w:r>
            <w:r>
              <w:rPr>
                <w:szCs w:val="28"/>
              </w:rPr>
              <w:t xml:space="preserve">) </w:t>
            </w:r>
            <w:r>
              <w:rPr>
                <w:szCs w:val="28"/>
                <w:lang w:val="tt-RU"/>
              </w:rPr>
              <w:t xml:space="preserve">гадәттән тыш хәл аркасында </w:t>
            </w:r>
            <w:r>
              <w:rPr>
                <w:szCs w:val="28"/>
                <w:lang w:val="tt-RU"/>
              </w:rPr>
              <w:lastRenderedPageBreak/>
              <w:t xml:space="preserve">зыян күргән </w:t>
            </w:r>
            <w:r>
              <w:rPr>
                <w:szCs w:val="28"/>
              </w:rPr>
              <w:t>граждан</w:t>
            </w:r>
            <w:r>
              <w:rPr>
                <w:szCs w:val="28"/>
                <w:lang w:val="tt-RU"/>
              </w:rPr>
              <w:t>нар</w:t>
            </w:r>
            <w:r>
              <w:rPr>
                <w:szCs w:val="28"/>
              </w:rPr>
              <w:t>:</w:t>
            </w:r>
          </w:p>
          <w:p w:rsidR="00D060DD" w:rsidRDefault="00D060DD" w:rsidP="00D060DD">
            <w:pPr>
              <w:autoSpaceDE w:val="0"/>
              <w:autoSpaceDN w:val="0"/>
              <w:adjustRightInd w:val="0"/>
              <w:ind w:firstLine="720"/>
              <w:jc w:val="both"/>
              <w:rPr>
                <w:szCs w:val="28"/>
              </w:rPr>
            </w:pPr>
            <w:r>
              <w:rPr>
                <w:szCs w:val="28"/>
              </w:rPr>
              <w:t xml:space="preserve">а) </w:t>
            </w:r>
            <w:r>
              <w:rPr>
                <w:szCs w:val="28"/>
                <w:lang w:val="tt-RU"/>
              </w:rPr>
              <w:t>гадәттән тыш</w:t>
            </w:r>
            <w:r>
              <w:rPr>
                <w:szCs w:val="28"/>
              </w:rPr>
              <w:t xml:space="preserve"> </w:t>
            </w:r>
            <w:r w:rsidRPr="00A92B6B">
              <w:rPr>
                <w:szCs w:val="28"/>
                <w:lang w:val="tt-RU"/>
              </w:rPr>
              <w:t xml:space="preserve">хәл аркасында </w:t>
            </w:r>
            <w:r>
              <w:rPr>
                <w:szCs w:val="28"/>
                <w:lang w:val="tt-RU"/>
              </w:rPr>
              <w:t xml:space="preserve">һәлак булган (вафат булган) затның </w:t>
            </w:r>
            <w:r w:rsidRPr="00A92B6B">
              <w:rPr>
                <w:szCs w:val="28"/>
                <w:lang w:val="tt-RU"/>
              </w:rPr>
              <w:t>һәлак бул</w:t>
            </w:r>
            <w:r>
              <w:rPr>
                <w:szCs w:val="28"/>
                <w:lang w:val="tt-RU"/>
              </w:rPr>
              <w:t>у (вафат булу)</w:t>
            </w:r>
            <w:r w:rsidRPr="00A92B6B">
              <w:rPr>
                <w:szCs w:val="28"/>
                <w:lang w:val="tt-RU"/>
              </w:rPr>
              <w:t xml:space="preserve"> </w:t>
            </w:r>
            <w:r>
              <w:rPr>
                <w:szCs w:val="28"/>
                <w:lang w:val="tt-RU"/>
              </w:rPr>
              <w:t>көненә аның белән</w:t>
            </w:r>
            <w:r w:rsidRPr="00A92B6B">
              <w:rPr>
                <w:szCs w:val="28"/>
                <w:lang w:val="tt-RU"/>
              </w:rPr>
              <w:t xml:space="preserve"> </w:t>
            </w:r>
            <w:r>
              <w:rPr>
                <w:szCs w:val="28"/>
                <w:lang w:val="tt-RU"/>
              </w:rPr>
              <w:t xml:space="preserve">теркәлгән никахта торучы ире </w:t>
            </w:r>
            <w:r>
              <w:rPr>
                <w:szCs w:val="28"/>
              </w:rPr>
              <w:t>(</w:t>
            </w:r>
            <w:r>
              <w:rPr>
                <w:szCs w:val="28"/>
                <w:lang w:val="tt-RU"/>
              </w:rPr>
              <w:t>хатыны</w:t>
            </w:r>
            <w:r>
              <w:rPr>
                <w:szCs w:val="28"/>
              </w:rPr>
              <w:t>);</w:t>
            </w:r>
          </w:p>
          <w:p w:rsidR="00D060DD" w:rsidRDefault="00D060DD" w:rsidP="00D060DD">
            <w:pPr>
              <w:autoSpaceDE w:val="0"/>
              <w:autoSpaceDN w:val="0"/>
              <w:adjustRightInd w:val="0"/>
              <w:ind w:firstLine="720"/>
              <w:jc w:val="both"/>
              <w:rPr>
                <w:szCs w:val="28"/>
              </w:rPr>
            </w:pPr>
            <w:r>
              <w:rPr>
                <w:szCs w:val="28"/>
              </w:rPr>
              <w:t xml:space="preserve">б) </w:t>
            </w:r>
            <w:r w:rsidRPr="00A92B6B">
              <w:rPr>
                <w:szCs w:val="28"/>
                <w:lang w:val="tt-RU"/>
              </w:rPr>
              <w:t>гадәттән тыш</w:t>
            </w:r>
            <w:r w:rsidRPr="00A92B6B">
              <w:rPr>
                <w:szCs w:val="28"/>
              </w:rPr>
              <w:t xml:space="preserve"> </w:t>
            </w:r>
            <w:r w:rsidRPr="00A92B6B">
              <w:rPr>
                <w:szCs w:val="28"/>
                <w:lang w:val="tt-RU"/>
              </w:rPr>
              <w:t xml:space="preserve">хәл аркасында һәлак булган (вафат булган) </w:t>
            </w:r>
            <w:r>
              <w:rPr>
                <w:szCs w:val="28"/>
                <w:lang w:val="tt-RU"/>
              </w:rPr>
              <w:t>затның балалары</w:t>
            </w:r>
            <w:r>
              <w:rPr>
                <w:szCs w:val="28"/>
              </w:rPr>
              <w:t>;</w:t>
            </w:r>
          </w:p>
          <w:p w:rsidR="00D060DD" w:rsidRDefault="00D060DD" w:rsidP="00D060DD">
            <w:pPr>
              <w:autoSpaceDE w:val="0"/>
              <w:autoSpaceDN w:val="0"/>
              <w:adjustRightInd w:val="0"/>
              <w:ind w:firstLine="720"/>
              <w:jc w:val="both"/>
              <w:rPr>
                <w:szCs w:val="28"/>
              </w:rPr>
            </w:pPr>
            <w:r>
              <w:rPr>
                <w:szCs w:val="28"/>
              </w:rPr>
              <w:t xml:space="preserve">в) </w:t>
            </w:r>
            <w:r w:rsidRPr="00A92B6B">
              <w:rPr>
                <w:szCs w:val="28"/>
                <w:lang w:val="tt-RU"/>
              </w:rPr>
              <w:t>гадәттән тыш</w:t>
            </w:r>
            <w:r w:rsidRPr="00A92B6B">
              <w:rPr>
                <w:szCs w:val="28"/>
              </w:rPr>
              <w:t xml:space="preserve"> </w:t>
            </w:r>
            <w:r w:rsidRPr="00A92B6B">
              <w:rPr>
                <w:szCs w:val="28"/>
                <w:lang w:val="tt-RU"/>
              </w:rPr>
              <w:t xml:space="preserve">хәл аркасында һәлак булган (вафат булган) затның </w:t>
            </w:r>
            <w:r>
              <w:rPr>
                <w:szCs w:val="28"/>
                <w:lang w:val="tt-RU"/>
              </w:rPr>
              <w:t>ата-анасы</w:t>
            </w:r>
            <w:r>
              <w:rPr>
                <w:szCs w:val="28"/>
              </w:rPr>
              <w:t>;</w:t>
            </w:r>
          </w:p>
          <w:p w:rsidR="00D060DD" w:rsidRDefault="00D060DD" w:rsidP="00D060DD">
            <w:pPr>
              <w:autoSpaceDE w:val="0"/>
              <w:autoSpaceDN w:val="0"/>
              <w:adjustRightInd w:val="0"/>
              <w:ind w:firstLine="720"/>
              <w:jc w:val="both"/>
              <w:rPr>
                <w:szCs w:val="28"/>
              </w:rPr>
            </w:pPr>
            <w:r>
              <w:rPr>
                <w:szCs w:val="28"/>
              </w:rPr>
              <w:t xml:space="preserve">г) </w:t>
            </w:r>
            <w:r w:rsidRPr="008628F3">
              <w:rPr>
                <w:szCs w:val="28"/>
                <w:lang w:val="tt-RU"/>
              </w:rPr>
              <w:t>гадәттән тыш</w:t>
            </w:r>
            <w:r w:rsidRPr="008628F3">
              <w:rPr>
                <w:szCs w:val="28"/>
              </w:rPr>
              <w:t xml:space="preserve"> </w:t>
            </w:r>
            <w:r w:rsidRPr="008628F3">
              <w:rPr>
                <w:szCs w:val="28"/>
                <w:lang w:val="tt-RU"/>
              </w:rPr>
              <w:t xml:space="preserve">хәл аркасында һәлак булган (вафат булган) </w:t>
            </w:r>
            <w:r>
              <w:rPr>
                <w:szCs w:val="28"/>
                <w:lang w:val="tt-RU"/>
              </w:rPr>
              <w:t>затның тулаем каравында булган яисә яшәр өчен даими һәм төп керем чыганагы рәвешендә аннан ярдәм алып торган затлар</w:t>
            </w:r>
            <w:r>
              <w:rPr>
                <w:szCs w:val="28"/>
              </w:rPr>
              <w:t xml:space="preserve">, </w:t>
            </w:r>
            <w:r>
              <w:rPr>
                <w:szCs w:val="28"/>
                <w:lang w:val="tt-RU"/>
              </w:rPr>
              <w:t>шулай ук Россия Федерациясе законнары белән билгеләнгән тәртиптә аның тәрбиясендәге затлар дип танылган бүтән затлар</w:t>
            </w:r>
            <w:r>
              <w:rPr>
                <w:szCs w:val="28"/>
              </w:rPr>
              <w:t>;</w:t>
            </w:r>
          </w:p>
          <w:p w:rsidR="00D060DD" w:rsidRDefault="00D060DD" w:rsidP="00D060DD">
            <w:pPr>
              <w:autoSpaceDE w:val="0"/>
              <w:autoSpaceDN w:val="0"/>
              <w:adjustRightInd w:val="0"/>
              <w:ind w:firstLine="720"/>
              <w:jc w:val="both"/>
              <w:rPr>
                <w:szCs w:val="28"/>
              </w:rPr>
            </w:pPr>
            <w:r>
              <w:rPr>
                <w:szCs w:val="28"/>
              </w:rPr>
              <w:t xml:space="preserve">д) </w:t>
            </w:r>
            <w:r w:rsidRPr="009C1098">
              <w:rPr>
                <w:szCs w:val="28"/>
                <w:lang w:val="tt-RU"/>
              </w:rPr>
              <w:t>гадәттән тыш</w:t>
            </w:r>
            <w:r w:rsidRPr="009C1098">
              <w:rPr>
                <w:szCs w:val="28"/>
              </w:rPr>
              <w:t xml:space="preserve"> </w:t>
            </w:r>
            <w:r w:rsidRPr="009C1098">
              <w:rPr>
                <w:szCs w:val="28"/>
                <w:lang w:val="tt-RU"/>
              </w:rPr>
              <w:t xml:space="preserve">хәл аркасында </w:t>
            </w:r>
            <w:r>
              <w:rPr>
                <w:szCs w:val="28"/>
                <w:lang w:val="tt-RU"/>
              </w:rPr>
              <w:t xml:space="preserve">сәламәтлегенә зыян килгән </w:t>
            </w:r>
            <w:r>
              <w:rPr>
                <w:szCs w:val="28"/>
              </w:rPr>
              <w:t>граждан</w:t>
            </w:r>
            <w:r>
              <w:rPr>
                <w:szCs w:val="28"/>
                <w:lang w:val="tt-RU"/>
              </w:rPr>
              <w:t>нар</w:t>
            </w:r>
            <w:r>
              <w:rPr>
                <w:szCs w:val="28"/>
              </w:rPr>
              <w:t>;</w:t>
            </w:r>
          </w:p>
          <w:p w:rsidR="00D060DD" w:rsidRDefault="00D060DD" w:rsidP="00D060DD">
            <w:pPr>
              <w:pStyle w:val="ConsPlusNormal"/>
              <w:ind w:firstLine="709"/>
              <w:jc w:val="both"/>
              <w:rPr>
                <w:rFonts w:ascii="Times New Roman" w:hAnsi="Times New Roman" w:cs="Times New Roman"/>
                <w:sz w:val="28"/>
                <w:szCs w:val="28"/>
                <w:lang w:val="tt-RU" w:eastAsia="ru-RU"/>
              </w:rPr>
            </w:pPr>
            <w:r w:rsidRPr="00005840">
              <w:rPr>
                <w:rFonts w:ascii="Times New Roman" w:hAnsi="Times New Roman" w:cs="Times New Roman"/>
                <w:sz w:val="28"/>
                <w:szCs w:val="28"/>
                <w:lang w:eastAsia="ru-RU"/>
              </w:rPr>
              <w:t xml:space="preserve">е) </w:t>
            </w:r>
            <w:r w:rsidRPr="00005840">
              <w:rPr>
                <w:rFonts w:ascii="Times New Roman" w:hAnsi="Times New Roman" w:cs="Times New Roman"/>
                <w:sz w:val="28"/>
                <w:szCs w:val="28"/>
                <w:lang w:val="tt-RU" w:eastAsia="ru-RU"/>
              </w:rPr>
              <w:t>гадәттән тыш</w:t>
            </w:r>
            <w:r w:rsidRPr="00005840">
              <w:rPr>
                <w:rFonts w:ascii="Times New Roman" w:hAnsi="Times New Roman" w:cs="Times New Roman"/>
                <w:sz w:val="28"/>
                <w:szCs w:val="28"/>
                <w:lang w:eastAsia="ru-RU"/>
              </w:rPr>
              <w:t xml:space="preserve"> </w:t>
            </w:r>
            <w:r w:rsidRPr="00005840">
              <w:rPr>
                <w:rFonts w:ascii="Times New Roman" w:hAnsi="Times New Roman" w:cs="Times New Roman"/>
                <w:sz w:val="28"/>
                <w:szCs w:val="28"/>
                <w:lang w:val="tt-RU" w:eastAsia="ru-RU"/>
              </w:rPr>
              <w:t xml:space="preserve">хәл аркасында торак урыныннан мәхрүм калган йә тулысынча яисә өлешчә бүтән мөлкәтен йә документларын югалткан </w:t>
            </w:r>
            <w:r w:rsidRPr="00005840">
              <w:rPr>
                <w:rFonts w:ascii="Times New Roman" w:hAnsi="Times New Roman" w:cs="Times New Roman"/>
                <w:sz w:val="28"/>
                <w:szCs w:val="28"/>
                <w:lang w:eastAsia="ru-RU"/>
              </w:rPr>
              <w:t>граждан</w:t>
            </w:r>
            <w:r w:rsidRPr="00005840">
              <w:rPr>
                <w:rFonts w:ascii="Times New Roman" w:hAnsi="Times New Roman" w:cs="Times New Roman"/>
                <w:sz w:val="28"/>
                <w:szCs w:val="28"/>
                <w:lang w:val="tt-RU" w:eastAsia="ru-RU"/>
              </w:rPr>
              <w:t>нар</w:t>
            </w:r>
            <w:r w:rsidRPr="00005840">
              <w:rPr>
                <w:rFonts w:ascii="Times New Roman" w:hAnsi="Times New Roman" w:cs="Times New Roman"/>
                <w:sz w:val="28"/>
                <w:szCs w:val="28"/>
                <w:lang w:eastAsia="ru-RU"/>
              </w:rPr>
              <w:t>;</w:t>
            </w:r>
          </w:p>
          <w:p w:rsidR="00D060DD" w:rsidRDefault="00D060DD" w:rsidP="00D060DD">
            <w:pPr>
              <w:pStyle w:val="ConsPlusNormal"/>
              <w:ind w:firstLine="709"/>
              <w:jc w:val="both"/>
              <w:rPr>
                <w:rFonts w:ascii="Times New Roman" w:hAnsi="Times New Roman" w:cs="Times New Roman"/>
                <w:i/>
                <w:sz w:val="28"/>
                <w:szCs w:val="28"/>
                <w:lang w:val="tt-RU"/>
              </w:rPr>
            </w:pPr>
            <w:r w:rsidRPr="004D32A3">
              <w:rPr>
                <w:rFonts w:ascii="Times New Roman" w:hAnsi="Times New Roman" w:cs="Times New Roman"/>
                <w:sz w:val="28"/>
                <w:szCs w:val="28"/>
                <w:lang w:val="tt-RU" w:eastAsia="ru-RU"/>
              </w:rPr>
              <w:t>8</w:t>
            </w:r>
            <w:r w:rsidRPr="004D32A3">
              <w:rPr>
                <w:rFonts w:ascii="Times New Roman" w:hAnsi="Times New Roman" w:cs="Times New Roman"/>
                <w:sz w:val="28"/>
                <w:szCs w:val="28"/>
                <w:vertAlign w:val="superscript"/>
                <w:lang w:val="tt-RU" w:eastAsia="ru-RU"/>
              </w:rPr>
              <w:t>2</w:t>
            </w:r>
            <w:r w:rsidRPr="004D32A3">
              <w:rPr>
                <w:rFonts w:ascii="Times New Roman" w:hAnsi="Times New Roman" w:cs="Times New Roman"/>
                <w:sz w:val="28"/>
                <w:szCs w:val="28"/>
                <w:lang w:val="tt-RU" w:eastAsia="ru-RU"/>
              </w:rPr>
              <w:t>) реабилитацияләнгән затлар һәм сәяси репрессияләрдән зыян күргән дип танылган затлар</w:t>
            </w:r>
            <w:r w:rsidRPr="004D32A3">
              <w:rPr>
                <w:rFonts w:ascii="Times New Roman" w:hAnsi="Times New Roman" w:cs="Times New Roman"/>
                <w:sz w:val="28"/>
                <w:szCs w:val="28"/>
                <w:lang w:val="tt-RU"/>
              </w:rPr>
              <w:t>;</w:t>
            </w:r>
            <w:r w:rsidRPr="004D32A3">
              <w:rPr>
                <w:rFonts w:ascii="Times New Roman" w:hAnsi="Times New Roman" w:cs="Times New Roman"/>
                <w:i/>
                <w:sz w:val="28"/>
                <w:szCs w:val="28"/>
                <w:lang w:val="tt-RU"/>
              </w:rPr>
              <w:t xml:space="preserve"> </w:t>
            </w:r>
          </w:p>
          <w:p w:rsidR="00D060DD" w:rsidRPr="00251F87" w:rsidRDefault="00D060DD" w:rsidP="00D060DD">
            <w:pPr>
              <w:pStyle w:val="ConsPlusNormal"/>
              <w:ind w:firstLine="709"/>
              <w:jc w:val="both"/>
              <w:rPr>
                <w:rFonts w:ascii="Times New Roman" w:hAnsi="Times New Roman" w:cs="Times New Roman"/>
                <w:sz w:val="28"/>
                <w:szCs w:val="28"/>
                <w:lang w:val="tt-RU"/>
              </w:rPr>
            </w:pPr>
            <w:r w:rsidRPr="004D32A3">
              <w:rPr>
                <w:rFonts w:ascii="Times New Roman" w:hAnsi="Times New Roman" w:cs="Times New Roman"/>
                <w:sz w:val="28"/>
                <w:szCs w:val="28"/>
                <w:lang w:val="tt-RU" w:eastAsia="ru-RU"/>
              </w:rPr>
              <w:lastRenderedPageBreak/>
              <w:t>8</w:t>
            </w:r>
            <w:r>
              <w:rPr>
                <w:rFonts w:ascii="Times New Roman" w:hAnsi="Times New Roman" w:cs="Times New Roman"/>
                <w:sz w:val="28"/>
                <w:szCs w:val="28"/>
                <w:vertAlign w:val="superscript"/>
                <w:lang w:val="tt-RU" w:eastAsia="ru-RU"/>
              </w:rPr>
              <w:t>3</w:t>
            </w:r>
            <w:r w:rsidRPr="00D060DD">
              <w:rPr>
                <w:rFonts w:eastAsiaTheme="minorHAnsi"/>
                <w:szCs w:val="28"/>
                <w:lang w:val="tt-RU"/>
              </w:rPr>
              <w:t>) -</w:t>
            </w:r>
            <w:r>
              <w:rPr>
                <w:rFonts w:eastAsiaTheme="minorHAnsi"/>
                <w:szCs w:val="28"/>
                <w:lang w:val="tt-RU"/>
              </w:rPr>
              <w:t xml:space="preserve"> </w:t>
            </w:r>
            <w:r w:rsidRPr="004D32A3">
              <w:rPr>
                <w:rFonts w:ascii="Times New Roman" w:hAnsi="Times New Roman" w:cs="Times New Roman"/>
                <w:sz w:val="28"/>
                <w:szCs w:val="28"/>
                <w:lang w:val="tt-RU" w:eastAsia="ru-RU"/>
              </w:rPr>
              <w:t>8</w:t>
            </w:r>
            <w:r>
              <w:rPr>
                <w:rFonts w:ascii="Times New Roman" w:hAnsi="Times New Roman" w:cs="Times New Roman"/>
                <w:sz w:val="28"/>
                <w:szCs w:val="28"/>
                <w:vertAlign w:val="superscript"/>
                <w:lang w:val="tt-RU" w:eastAsia="ru-RU"/>
              </w:rPr>
              <w:t>5</w:t>
            </w:r>
            <w:r w:rsidRPr="00D060DD">
              <w:rPr>
                <w:rFonts w:eastAsiaTheme="minorHAnsi"/>
                <w:szCs w:val="28"/>
                <w:lang w:val="tt-RU"/>
              </w:rPr>
              <w:t xml:space="preserve">) </w:t>
            </w:r>
            <w:r w:rsidRPr="0063157F">
              <w:rPr>
                <w:rFonts w:ascii="Times New Roman" w:hAnsi="Times New Roman" w:cs="Times New Roman"/>
                <w:sz w:val="28"/>
                <w:szCs w:val="28"/>
                <w:lang w:val="tt-RU" w:eastAsia="ru-RU"/>
              </w:rPr>
              <w:t xml:space="preserve"> </w:t>
            </w:r>
            <w:r>
              <w:rPr>
                <w:rFonts w:ascii="Times New Roman" w:hAnsi="Times New Roman" w:cs="Times New Roman"/>
                <w:sz w:val="28"/>
                <w:szCs w:val="28"/>
                <w:lang w:val="tt-RU" w:eastAsia="ru-RU"/>
              </w:rPr>
              <w:t>Ү</w:t>
            </w:r>
            <w:r w:rsidRPr="00F83B36">
              <w:rPr>
                <w:rFonts w:ascii="Times New Roman" w:hAnsi="Times New Roman" w:cs="Times New Roman"/>
                <w:i/>
                <w:sz w:val="28"/>
                <w:szCs w:val="28"/>
                <w:lang w:val="tt-RU" w:eastAsia="ru-RU"/>
              </w:rPr>
              <w:t xml:space="preserve">з көчен югалтты. </w:t>
            </w:r>
          </w:p>
          <w:p w:rsidR="00D060DD" w:rsidRPr="00D060DD" w:rsidRDefault="00D060DD" w:rsidP="00D060DD">
            <w:pPr>
              <w:pStyle w:val="ConsPlusNormal"/>
              <w:ind w:firstLine="709"/>
              <w:jc w:val="both"/>
              <w:rPr>
                <w:rFonts w:ascii="Times New Roman" w:hAnsi="Times New Roman" w:cs="Times New Roman"/>
                <w:b/>
                <w:bCs/>
                <w:sz w:val="28"/>
                <w:szCs w:val="28"/>
                <w:lang w:val="tt-RU"/>
              </w:rPr>
            </w:pPr>
            <w:r w:rsidRPr="00D060DD">
              <w:rPr>
                <w:rFonts w:ascii="Times New Roman" w:hAnsi="Times New Roman" w:cs="Times New Roman"/>
                <w:b/>
                <w:bCs/>
                <w:sz w:val="28"/>
                <w:szCs w:val="28"/>
                <w:lang w:val="tt-RU"/>
              </w:rPr>
              <w:t>8</w:t>
            </w:r>
            <w:r w:rsidRPr="00D060DD">
              <w:rPr>
                <w:rFonts w:ascii="Times New Roman" w:hAnsi="Times New Roman" w:cs="Times New Roman"/>
                <w:b/>
                <w:bCs/>
                <w:sz w:val="28"/>
                <w:szCs w:val="28"/>
                <w:vertAlign w:val="superscript"/>
                <w:lang w:val="tt-RU"/>
              </w:rPr>
              <w:t>6</w:t>
            </w:r>
            <w:r w:rsidRPr="00D060DD">
              <w:rPr>
                <w:rFonts w:ascii="Times New Roman" w:hAnsi="Times New Roman" w:cs="Times New Roman"/>
                <w:b/>
                <w:bCs/>
                <w:sz w:val="28"/>
                <w:szCs w:val="28"/>
                <w:lang w:val="tt-RU"/>
              </w:rPr>
              <w:t xml:space="preserve">) социаль ярдәм чаралары күрсәтүгә, </w:t>
            </w:r>
            <w:r w:rsidR="001A3608">
              <w:rPr>
                <w:rFonts w:ascii="Times New Roman" w:hAnsi="Times New Roman" w:cs="Times New Roman"/>
                <w:b/>
                <w:bCs/>
                <w:sz w:val="28"/>
                <w:szCs w:val="28"/>
                <w:lang w:val="tt-RU"/>
              </w:rPr>
              <w:t xml:space="preserve">аларны </w:t>
            </w:r>
            <w:r w:rsidRPr="00D060DD">
              <w:rPr>
                <w:rFonts w:ascii="Times New Roman" w:hAnsi="Times New Roman" w:cs="Times New Roman"/>
                <w:b/>
                <w:bCs/>
                <w:sz w:val="28"/>
                <w:szCs w:val="28"/>
                <w:lang w:val="tt-RU"/>
              </w:rPr>
              <w:t>мәҗбүри күченеп килүчеләр, качаклар дип тануга, Россия Федерациясе территориясендә вакытлыча сыену урыны бирүгә яисә Россия Федерациясе гражданлыгына алуга бәйле мәсьәләләр буенча түләүсез юридик ярдәм күрсәтүне сорап мөрәҗәгать итсәләр, аларны мәҗбүри күченеп килүчеләр, качаклар дип тану турында сораучы, мәҗбүри күченеп килүчеләр, качаклар булып танылган йә Россия Федерациясе территориясендә вакытлыча сыену урыны алган затлар;</w:t>
            </w:r>
          </w:p>
          <w:p w:rsidR="00847D87" w:rsidRPr="003C4216" w:rsidRDefault="00D060DD" w:rsidP="00D060DD">
            <w:pPr>
              <w:pStyle w:val="ConsPlusNormal"/>
              <w:ind w:firstLine="709"/>
              <w:jc w:val="both"/>
              <w:rPr>
                <w:szCs w:val="28"/>
                <w:lang w:val="tt-RU"/>
              </w:rPr>
            </w:pPr>
            <w:r w:rsidRPr="00005840">
              <w:rPr>
                <w:rFonts w:ascii="Times New Roman" w:hAnsi="Times New Roman" w:cs="Times New Roman"/>
                <w:sz w:val="28"/>
                <w:szCs w:val="28"/>
                <w:lang w:val="tt-RU"/>
              </w:rPr>
              <w:t>9) дәүләт</w:t>
            </w:r>
            <w:r w:rsidRPr="00254C62">
              <w:rPr>
                <w:rFonts w:ascii="Times New Roman" w:hAnsi="Times New Roman" w:cs="Times New Roman"/>
                <w:sz w:val="28"/>
                <w:szCs w:val="28"/>
                <w:lang w:val="tt-RU"/>
              </w:rPr>
              <w:t xml:space="preserve"> түләүсез юридик ярдәм системасы кысаларында түләүсез юридик ярдәм алу хокукы федераль законнар һәм әлеге Закон нигезендә бирелгән гражданнар.</w:t>
            </w:r>
          </w:p>
        </w:tc>
      </w:tr>
      <w:tr w:rsidR="00D060DD" w:rsidRPr="001A3608" w:rsidTr="00D060DD">
        <w:trPr>
          <w:trHeight w:val="3795"/>
          <w:jc w:val="center"/>
        </w:trPr>
        <w:tc>
          <w:tcPr>
            <w:tcW w:w="726" w:type="dxa"/>
            <w:tcBorders>
              <w:top w:val="single" w:sz="6" w:space="0" w:color="auto"/>
              <w:left w:val="single" w:sz="6" w:space="0" w:color="auto"/>
              <w:bottom w:val="single" w:sz="6" w:space="0" w:color="auto"/>
              <w:right w:val="single" w:sz="6" w:space="0" w:color="auto"/>
            </w:tcBorders>
          </w:tcPr>
          <w:p w:rsidR="00D060DD" w:rsidRPr="00D060DD" w:rsidRDefault="00D060DD" w:rsidP="003C4216">
            <w:pPr>
              <w:keepNext/>
              <w:keepLines/>
              <w:suppressAutoHyphens/>
              <w:jc w:val="center"/>
              <w:rPr>
                <w:szCs w:val="28"/>
                <w:lang w:val="tt-RU"/>
              </w:rPr>
            </w:pPr>
            <w:r>
              <w:rPr>
                <w:szCs w:val="28"/>
                <w:lang w:val="tt-RU"/>
              </w:rPr>
              <w:lastRenderedPageBreak/>
              <w:t>2.</w:t>
            </w:r>
          </w:p>
        </w:tc>
        <w:tc>
          <w:tcPr>
            <w:tcW w:w="4997" w:type="dxa"/>
            <w:tcBorders>
              <w:top w:val="single" w:sz="6" w:space="0" w:color="auto"/>
              <w:left w:val="single" w:sz="6" w:space="0" w:color="auto"/>
              <w:bottom w:val="single" w:sz="6" w:space="0" w:color="auto"/>
              <w:right w:val="single" w:sz="6" w:space="0" w:color="auto"/>
            </w:tcBorders>
          </w:tcPr>
          <w:p w:rsidR="00D060DD" w:rsidRDefault="00D060DD" w:rsidP="003C4216">
            <w:pPr>
              <w:keepNext/>
              <w:keepLines/>
              <w:autoSpaceDE w:val="0"/>
              <w:autoSpaceDN w:val="0"/>
              <w:adjustRightInd w:val="0"/>
              <w:ind w:firstLine="540"/>
              <w:jc w:val="both"/>
              <w:outlineLvl w:val="0"/>
              <w:rPr>
                <w:szCs w:val="28"/>
                <w:lang w:val="tt-RU"/>
              </w:rPr>
            </w:pPr>
            <w:r>
              <w:rPr>
                <w:szCs w:val="28"/>
                <w:lang w:val="tt-RU"/>
              </w:rPr>
              <w:t xml:space="preserve">2. </w:t>
            </w:r>
            <w:r w:rsidRPr="00254C62">
              <w:rPr>
                <w:szCs w:val="28"/>
                <w:lang w:val="tt-RU"/>
              </w:rPr>
              <w:t xml:space="preserve">Дәүләт түләүсез юридик ярдәм системасында катнашучы </w:t>
            </w:r>
            <w:r w:rsidRPr="00074DB6">
              <w:rPr>
                <w:rFonts w:eastAsia="YS Text"/>
                <w:szCs w:val="28"/>
                <w:shd w:val="clear" w:color="auto" w:fill="FFFFFF"/>
                <w:lang w:val="tt-RU" w:eastAsia="zh-CN"/>
              </w:rPr>
              <w:t>дәүләт юридик бюросы һәм адвокатлар</w:t>
            </w:r>
            <w:r w:rsidRPr="00254C62">
              <w:rPr>
                <w:szCs w:val="28"/>
                <w:lang w:val="tt-RU"/>
              </w:rPr>
              <w:t xml:space="preserve"> дәүләт түләүсез юридик ярдәм системасы кысаларында түләүсез юридик ярдәм алу хокукына ия гражданнарга түбәндәге очракларда телдән һәм язма рәвешләрдә хокукый консультацияләр бирә һәм алар өчен гаризалар, шикаятьләр, үтенечнамәләр һәм хокукый характердагы башка документлар төзи:</w:t>
            </w:r>
          </w:p>
          <w:p w:rsidR="00D060DD" w:rsidRPr="003C4216" w:rsidRDefault="00D060DD" w:rsidP="003C4216">
            <w:pPr>
              <w:keepNext/>
              <w:keepLines/>
              <w:autoSpaceDE w:val="0"/>
              <w:autoSpaceDN w:val="0"/>
              <w:adjustRightInd w:val="0"/>
              <w:ind w:firstLine="540"/>
              <w:jc w:val="both"/>
              <w:outlineLvl w:val="0"/>
              <w:rPr>
                <w:szCs w:val="28"/>
                <w:lang w:val="tt-RU"/>
              </w:rPr>
            </w:pPr>
            <w:r>
              <w:rPr>
                <w:szCs w:val="28"/>
                <w:lang w:val="tt-RU"/>
              </w:rPr>
              <w:t>...</w:t>
            </w:r>
          </w:p>
        </w:tc>
        <w:tc>
          <w:tcPr>
            <w:tcW w:w="4182" w:type="dxa"/>
            <w:tcBorders>
              <w:top w:val="single" w:sz="6" w:space="0" w:color="auto"/>
              <w:left w:val="single" w:sz="6" w:space="0" w:color="auto"/>
              <w:bottom w:val="single" w:sz="6" w:space="0" w:color="auto"/>
              <w:right w:val="single" w:sz="6" w:space="0" w:color="auto"/>
            </w:tcBorders>
          </w:tcPr>
          <w:p w:rsidR="00D060DD" w:rsidRPr="00BB679B" w:rsidRDefault="00D060DD" w:rsidP="00D060DD">
            <w:pPr>
              <w:autoSpaceDE w:val="0"/>
              <w:autoSpaceDN w:val="0"/>
              <w:adjustRightInd w:val="0"/>
              <w:ind w:firstLine="709"/>
              <w:jc w:val="both"/>
              <w:rPr>
                <w:szCs w:val="28"/>
                <w:lang w:val="tt-RU"/>
              </w:rPr>
            </w:pPr>
            <w:r w:rsidRPr="00D060DD">
              <w:rPr>
                <w:szCs w:val="28"/>
                <w:u w:val="single"/>
                <w:lang w:val="tt-RU"/>
              </w:rPr>
              <w:t xml:space="preserve">12 статьяның </w:t>
            </w:r>
            <w:r>
              <w:rPr>
                <w:szCs w:val="28"/>
                <w:u w:val="single"/>
                <w:lang w:val="tt-RU"/>
              </w:rPr>
              <w:t>2</w:t>
            </w:r>
            <w:r w:rsidRPr="00D060DD">
              <w:rPr>
                <w:szCs w:val="28"/>
                <w:u w:val="single"/>
                <w:lang w:val="tt-RU"/>
              </w:rPr>
              <w:t xml:space="preserve"> өлешенә</w:t>
            </w:r>
            <w:r w:rsidRPr="00BB679B">
              <w:rPr>
                <w:szCs w:val="28"/>
                <w:lang w:val="tt-RU"/>
              </w:rPr>
              <w:t xml:space="preserve"> түбәндәге эчтәлекле </w:t>
            </w:r>
            <w:r>
              <w:rPr>
                <w:szCs w:val="28"/>
                <w:lang w:val="tt-RU"/>
              </w:rPr>
              <w:t>22</w:t>
            </w:r>
            <w:r w:rsidRPr="00BB679B">
              <w:rPr>
                <w:szCs w:val="28"/>
                <w:lang w:val="tt-RU"/>
              </w:rPr>
              <w:t xml:space="preserve"> пункт өстәргә:</w:t>
            </w:r>
          </w:p>
          <w:p w:rsidR="00D060DD" w:rsidRDefault="00D060DD" w:rsidP="00D060DD">
            <w:pPr>
              <w:tabs>
                <w:tab w:val="left" w:pos="709"/>
              </w:tabs>
              <w:suppressAutoHyphens/>
              <w:autoSpaceDE w:val="0"/>
              <w:autoSpaceDN w:val="0"/>
              <w:adjustRightInd w:val="0"/>
              <w:ind w:firstLine="709"/>
              <w:jc w:val="both"/>
              <w:rPr>
                <w:bCs/>
                <w:szCs w:val="28"/>
                <w:lang w:val="tt-RU"/>
              </w:rPr>
            </w:pPr>
            <w:r w:rsidRPr="002628A4">
              <w:rPr>
                <w:bCs/>
                <w:szCs w:val="28"/>
                <w:lang w:val="tt-RU"/>
              </w:rPr>
              <w:t xml:space="preserve">«22) </w:t>
            </w:r>
            <w:r>
              <w:rPr>
                <w:bCs/>
                <w:szCs w:val="28"/>
                <w:lang w:val="tt-RU"/>
              </w:rPr>
              <w:t xml:space="preserve">әлеге статьяның 1 өлешендәге </w:t>
            </w:r>
            <w:r w:rsidRPr="002628A4">
              <w:rPr>
                <w:bCs/>
                <w:szCs w:val="28"/>
                <w:lang w:val="tt-RU"/>
              </w:rPr>
              <w:t>8</w:t>
            </w:r>
            <w:r w:rsidRPr="002628A4">
              <w:rPr>
                <w:bCs/>
                <w:szCs w:val="28"/>
                <w:vertAlign w:val="superscript"/>
                <w:lang w:val="tt-RU"/>
              </w:rPr>
              <w:t>6</w:t>
            </w:r>
            <w:r w:rsidRPr="002628A4">
              <w:rPr>
                <w:bCs/>
                <w:szCs w:val="28"/>
                <w:lang w:val="tt-RU"/>
              </w:rPr>
              <w:t xml:space="preserve"> пункт</w:t>
            </w:r>
            <w:r>
              <w:rPr>
                <w:bCs/>
                <w:szCs w:val="28"/>
                <w:lang w:val="tt-RU"/>
              </w:rPr>
              <w:t xml:space="preserve">та күрсәтелгән затларга </w:t>
            </w:r>
            <w:r>
              <w:rPr>
                <w:szCs w:val="28"/>
                <w:lang w:val="tt-RU"/>
              </w:rPr>
              <w:t>социаль ярдәм чаралары күрсәтү,</w:t>
            </w:r>
            <w:r w:rsidRPr="00F7670D">
              <w:rPr>
                <w:szCs w:val="28"/>
                <w:lang w:val="tt-RU"/>
              </w:rPr>
              <w:t xml:space="preserve"> </w:t>
            </w:r>
            <w:r w:rsidRPr="00BB679B">
              <w:rPr>
                <w:szCs w:val="28"/>
                <w:lang w:val="tt-RU"/>
              </w:rPr>
              <w:t>аларны мәҗбүри күченеп килүчеләр</w:t>
            </w:r>
            <w:r>
              <w:rPr>
                <w:szCs w:val="28"/>
                <w:lang w:val="tt-RU"/>
              </w:rPr>
              <w:t xml:space="preserve">, качаклар дип тану, аларга  </w:t>
            </w:r>
            <w:r w:rsidRPr="00BB679B">
              <w:rPr>
                <w:szCs w:val="28"/>
                <w:lang w:val="tt-RU"/>
              </w:rPr>
              <w:t xml:space="preserve"> Россия Федерациясе территориясендә вакытлыча сыену урыны бирү</w:t>
            </w:r>
            <w:r>
              <w:rPr>
                <w:szCs w:val="28"/>
                <w:lang w:val="tt-RU"/>
              </w:rPr>
              <w:t>, аларны</w:t>
            </w:r>
            <w:r w:rsidRPr="00F7670D">
              <w:rPr>
                <w:szCs w:val="28"/>
                <w:lang w:val="tt-RU"/>
              </w:rPr>
              <w:t xml:space="preserve"> </w:t>
            </w:r>
            <w:r w:rsidRPr="00BB679B">
              <w:rPr>
                <w:szCs w:val="28"/>
                <w:lang w:val="tt-RU"/>
              </w:rPr>
              <w:t>Россия Федерациясе гражданлыгын</w:t>
            </w:r>
            <w:r>
              <w:rPr>
                <w:szCs w:val="28"/>
                <w:lang w:val="tt-RU"/>
              </w:rPr>
              <w:t>а</w:t>
            </w:r>
            <w:r w:rsidRPr="00BB679B">
              <w:rPr>
                <w:szCs w:val="28"/>
                <w:lang w:val="tt-RU"/>
              </w:rPr>
              <w:t xml:space="preserve"> алу</w:t>
            </w:r>
            <w:r>
              <w:rPr>
                <w:szCs w:val="28"/>
                <w:lang w:val="tt-RU"/>
              </w:rPr>
              <w:t xml:space="preserve">, юридик әһәмияткә ия булган фактларны билгеләү һәм әлеге мәсьәләләрне хәл итү өчен кирәкле </w:t>
            </w:r>
            <w:r w:rsidRPr="00EC6DAF">
              <w:rPr>
                <w:rFonts w:eastAsia="Calibri"/>
                <w:szCs w:val="28"/>
                <w:lang w:val="tt-RU"/>
              </w:rPr>
              <w:t xml:space="preserve">югалган </w:t>
            </w:r>
            <w:r w:rsidRPr="00EC6DAF">
              <w:rPr>
                <w:szCs w:val="28"/>
                <w:lang w:val="tt-RU"/>
              </w:rPr>
              <w:t>документ</w:t>
            </w:r>
            <w:r w:rsidRPr="00EC6DAF">
              <w:rPr>
                <w:rFonts w:eastAsia="Calibri"/>
                <w:szCs w:val="28"/>
                <w:lang w:val="tt-RU"/>
              </w:rPr>
              <w:t>лар</w:t>
            </w:r>
            <w:r w:rsidRPr="00EC6DAF">
              <w:rPr>
                <w:szCs w:val="28"/>
                <w:lang w:val="tt-RU"/>
              </w:rPr>
              <w:t>ны</w:t>
            </w:r>
            <w:r w:rsidRPr="00EC6DAF">
              <w:rPr>
                <w:rFonts w:eastAsia="Calibri"/>
                <w:szCs w:val="28"/>
                <w:lang w:val="tt-RU"/>
              </w:rPr>
              <w:t xml:space="preserve"> торгызу</w:t>
            </w:r>
            <w:r w:rsidRPr="00EC6DAF">
              <w:rPr>
                <w:bCs/>
                <w:szCs w:val="28"/>
                <w:lang w:val="tt-RU"/>
              </w:rPr>
              <w:t>.»;</w:t>
            </w:r>
          </w:p>
          <w:p w:rsidR="00D060DD" w:rsidRPr="00D060DD" w:rsidRDefault="00D060DD" w:rsidP="00D060DD">
            <w:pPr>
              <w:autoSpaceDE w:val="0"/>
              <w:autoSpaceDN w:val="0"/>
              <w:adjustRightInd w:val="0"/>
              <w:ind w:firstLine="709"/>
              <w:jc w:val="both"/>
              <w:rPr>
                <w:szCs w:val="28"/>
                <w:u w:val="single"/>
                <w:lang w:val="tt-RU"/>
              </w:rPr>
            </w:pPr>
          </w:p>
        </w:tc>
        <w:tc>
          <w:tcPr>
            <w:tcW w:w="4970" w:type="dxa"/>
            <w:tcBorders>
              <w:top w:val="single" w:sz="6" w:space="0" w:color="auto"/>
              <w:left w:val="single" w:sz="6" w:space="0" w:color="auto"/>
              <w:bottom w:val="single" w:sz="6" w:space="0" w:color="auto"/>
              <w:right w:val="single" w:sz="6" w:space="0" w:color="auto"/>
            </w:tcBorders>
          </w:tcPr>
          <w:p w:rsidR="00D060DD" w:rsidRDefault="00D060DD" w:rsidP="00D060DD">
            <w:pPr>
              <w:keepNext/>
              <w:keepLines/>
              <w:autoSpaceDE w:val="0"/>
              <w:autoSpaceDN w:val="0"/>
              <w:adjustRightInd w:val="0"/>
              <w:ind w:firstLine="540"/>
              <w:jc w:val="both"/>
              <w:outlineLvl w:val="0"/>
              <w:rPr>
                <w:szCs w:val="28"/>
                <w:lang w:val="tt-RU"/>
              </w:rPr>
            </w:pPr>
            <w:r>
              <w:rPr>
                <w:szCs w:val="28"/>
                <w:lang w:val="tt-RU"/>
              </w:rPr>
              <w:t xml:space="preserve">2. </w:t>
            </w:r>
            <w:r w:rsidRPr="00254C62">
              <w:rPr>
                <w:szCs w:val="28"/>
                <w:lang w:val="tt-RU"/>
              </w:rPr>
              <w:t xml:space="preserve">Дәүләт түләүсез юридик ярдәм системасында катнашучы </w:t>
            </w:r>
            <w:r w:rsidRPr="00074DB6">
              <w:rPr>
                <w:rFonts w:eastAsia="YS Text"/>
                <w:szCs w:val="28"/>
                <w:shd w:val="clear" w:color="auto" w:fill="FFFFFF"/>
                <w:lang w:val="tt-RU" w:eastAsia="zh-CN"/>
              </w:rPr>
              <w:t>дәүләт юридик бюросы һәм адвокатлар</w:t>
            </w:r>
            <w:r w:rsidRPr="00254C62">
              <w:rPr>
                <w:szCs w:val="28"/>
                <w:lang w:val="tt-RU"/>
              </w:rPr>
              <w:t xml:space="preserve"> дәүләт түләүсез юридик ярдәм системасы кысаларында түләүсез юридик ярдәм алу хокукына ия гражданнарга түбәндәге очракларда телдән һәм язма рәвешләрдә хокукый консультацияләр бирә һәм алар өчен гаризалар, шикаятьләр, үтенечнамәләр һәм хокукый характердагы башка документлар төзи:</w:t>
            </w:r>
          </w:p>
          <w:p w:rsidR="00D060DD" w:rsidRDefault="00D060DD" w:rsidP="00D060DD">
            <w:pPr>
              <w:keepNext/>
              <w:keepLines/>
              <w:autoSpaceDE w:val="0"/>
              <w:autoSpaceDN w:val="0"/>
              <w:adjustRightInd w:val="0"/>
              <w:ind w:firstLine="540"/>
              <w:jc w:val="both"/>
              <w:outlineLvl w:val="0"/>
              <w:rPr>
                <w:szCs w:val="28"/>
                <w:lang w:val="tt-RU"/>
              </w:rPr>
            </w:pPr>
            <w:r>
              <w:rPr>
                <w:szCs w:val="28"/>
                <w:lang w:val="tt-RU"/>
              </w:rPr>
              <w:t>...</w:t>
            </w:r>
          </w:p>
          <w:p w:rsidR="00D060DD" w:rsidRPr="00D060DD" w:rsidRDefault="00D060DD" w:rsidP="00D060DD">
            <w:pPr>
              <w:keepNext/>
              <w:keepLines/>
              <w:autoSpaceDE w:val="0"/>
              <w:autoSpaceDN w:val="0"/>
              <w:adjustRightInd w:val="0"/>
              <w:ind w:firstLine="540"/>
              <w:jc w:val="both"/>
              <w:outlineLvl w:val="0"/>
              <w:rPr>
                <w:b/>
                <w:szCs w:val="28"/>
                <w:lang w:val="tt-RU"/>
              </w:rPr>
            </w:pPr>
            <w:r w:rsidRPr="00D060DD">
              <w:rPr>
                <w:b/>
                <w:szCs w:val="28"/>
                <w:lang w:val="tt-RU"/>
              </w:rPr>
              <w:t>22) әлеге статьяның 1 өлешендәге 8</w:t>
            </w:r>
            <w:r w:rsidRPr="00D060DD">
              <w:rPr>
                <w:b/>
                <w:szCs w:val="28"/>
                <w:vertAlign w:val="superscript"/>
                <w:lang w:val="tt-RU"/>
              </w:rPr>
              <w:t>6</w:t>
            </w:r>
            <w:r w:rsidRPr="00D060DD">
              <w:rPr>
                <w:b/>
                <w:szCs w:val="28"/>
                <w:lang w:val="tt-RU"/>
              </w:rPr>
              <w:t xml:space="preserve"> пунктта күрсәтелгән затларга социаль ярдәм чаралары күрсәтү, аларны мәҗбүри күченеп килүчеләр, качаклар дип тану, аларга   Россия Федерациясе территориясендә вакытлыча сыену урыны бирү, аларны Россия Федерациясе гражданлыгына алу, юридик әһәмияткә ия булган фактларны билгеләү һәм әлеге мәсьәләләрне хәл итү өчен кирәкле </w:t>
            </w:r>
            <w:r w:rsidRPr="00D060DD">
              <w:rPr>
                <w:rFonts w:eastAsia="Calibri"/>
                <w:b/>
                <w:szCs w:val="28"/>
                <w:lang w:val="tt-RU"/>
              </w:rPr>
              <w:t xml:space="preserve">югалган </w:t>
            </w:r>
            <w:r w:rsidRPr="00D060DD">
              <w:rPr>
                <w:b/>
                <w:szCs w:val="28"/>
                <w:lang w:val="tt-RU"/>
              </w:rPr>
              <w:t>документ</w:t>
            </w:r>
            <w:r w:rsidRPr="00D060DD">
              <w:rPr>
                <w:rFonts w:eastAsia="Calibri"/>
                <w:b/>
                <w:szCs w:val="28"/>
                <w:lang w:val="tt-RU"/>
              </w:rPr>
              <w:t>лар</w:t>
            </w:r>
            <w:r w:rsidRPr="00D060DD">
              <w:rPr>
                <w:b/>
                <w:szCs w:val="28"/>
                <w:lang w:val="tt-RU"/>
              </w:rPr>
              <w:t>ны</w:t>
            </w:r>
            <w:r w:rsidRPr="00D060DD">
              <w:rPr>
                <w:rFonts w:eastAsia="Calibri"/>
                <w:b/>
                <w:szCs w:val="28"/>
                <w:lang w:val="tt-RU"/>
              </w:rPr>
              <w:t xml:space="preserve"> торгызу</w:t>
            </w:r>
            <w:r w:rsidRPr="00D060DD">
              <w:rPr>
                <w:b/>
                <w:szCs w:val="28"/>
                <w:lang w:val="tt-RU"/>
              </w:rPr>
              <w:t>.</w:t>
            </w:r>
          </w:p>
        </w:tc>
      </w:tr>
      <w:tr w:rsidR="00D060DD" w:rsidRPr="001A3608" w:rsidTr="00D060DD">
        <w:trPr>
          <w:trHeight w:val="3795"/>
          <w:jc w:val="center"/>
        </w:trPr>
        <w:tc>
          <w:tcPr>
            <w:tcW w:w="726" w:type="dxa"/>
            <w:tcBorders>
              <w:top w:val="single" w:sz="6" w:space="0" w:color="auto"/>
              <w:left w:val="single" w:sz="6" w:space="0" w:color="auto"/>
              <w:bottom w:val="single" w:sz="6" w:space="0" w:color="auto"/>
              <w:right w:val="single" w:sz="6" w:space="0" w:color="auto"/>
            </w:tcBorders>
          </w:tcPr>
          <w:p w:rsidR="00D060DD" w:rsidRDefault="00D060DD" w:rsidP="003C4216">
            <w:pPr>
              <w:keepNext/>
              <w:keepLines/>
              <w:suppressAutoHyphens/>
              <w:jc w:val="center"/>
              <w:rPr>
                <w:szCs w:val="28"/>
                <w:lang w:val="tt-RU"/>
              </w:rPr>
            </w:pPr>
            <w:r>
              <w:rPr>
                <w:szCs w:val="28"/>
                <w:lang w:val="tt-RU"/>
              </w:rPr>
              <w:lastRenderedPageBreak/>
              <w:t>3.</w:t>
            </w:r>
          </w:p>
        </w:tc>
        <w:tc>
          <w:tcPr>
            <w:tcW w:w="4997" w:type="dxa"/>
            <w:tcBorders>
              <w:top w:val="single" w:sz="6" w:space="0" w:color="auto"/>
              <w:left w:val="single" w:sz="6" w:space="0" w:color="auto"/>
              <w:bottom w:val="single" w:sz="6" w:space="0" w:color="auto"/>
              <w:right w:val="single" w:sz="6" w:space="0" w:color="auto"/>
            </w:tcBorders>
          </w:tcPr>
          <w:p w:rsidR="00806125" w:rsidRDefault="00806125" w:rsidP="00806125">
            <w:pPr>
              <w:pStyle w:val="ConsPlusNormal"/>
              <w:ind w:firstLine="709"/>
              <w:jc w:val="both"/>
              <w:rPr>
                <w:rFonts w:ascii="Times New Roman" w:hAnsi="Times New Roman" w:cs="Times New Roman"/>
                <w:sz w:val="28"/>
                <w:szCs w:val="28"/>
                <w:lang w:val="tt-RU"/>
              </w:rPr>
            </w:pPr>
            <w:r w:rsidRPr="00254C62">
              <w:rPr>
                <w:rFonts w:ascii="Times New Roman" w:hAnsi="Times New Roman" w:cs="Times New Roman"/>
                <w:sz w:val="28"/>
                <w:szCs w:val="28"/>
                <w:lang w:val="tt-RU"/>
              </w:rPr>
              <w:t xml:space="preserve">3. Дәүләт түләүсез юридик ярдәм системасында катнашучы </w:t>
            </w:r>
            <w:r w:rsidRPr="00074DB6">
              <w:rPr>
                <w:rFonts w:ascii="Times New Roman" w:eastAsia="YS Text" w:hAnsi="Times New Roman" w:cs="Times New Roman"/>
                <w:sz w:val="28"/>
                <w:szCs w:val="28"/>
                <w:shd w:val="clear" w:color="auto" w:fill="FFFFFF"/>
                <w:lang w:val="tt-RU" w:eastAsia="zh-CN"/>
              </w:rPr>
              <w:t>дәүләт юридик бюросы һәм адвокатлар</w:t>
            </w:r>
            <w:r w:rsidRPr="00254C62">
              <w:rPr>
                <w:rFonts w:ascii="Times New Roman" w:hAnsi="Times New Roman" w:cs="Times New Roman"/>
                <w:sz w:val="28"/>
                <w:szCs w:val="28"/>
                <w:lang w:val="tt-RU"/>
              </w:rPr>
              <w:t xml:space="preserve"> судларда, дәүләт һәм муниципаль органнарда, оешмаларда дәүләт түләүсез юридик ярдәм системасы кысаларында түләүсез юридик ярдәм алу хокукына ия гражданнар мәнфәгатьләрен  чагылдыралар, әгәр алар:</w:t>
            </w:r>
          </w:p>
          <w:p w:rsidR="00806125" w:rsidRDefault="00806125" w:rsidP="00806125">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w:t>
            </w:r>
          </w:p>
          <w:p w:rsidR="00D060DD" w:rsidRDefault="00D060DD" w:rsidP="003C4216">
            <w:pPr>
              <w:keepNext/>
              <w:keepLines/>
              <w:autoSpaceDE w:val="0"/>
              <w:autoSpaceDN w:val="0"/>
              <w:adjustRightInd w:val="0"/>
              <w:ind w:firstLine="540"/>
              <w:jc w:val="both"/>
              <w:outlineLvl w:val="0"/>
              <w:rPr>
                <w:szCs w:val="28"/>
                <w:lang w:val="tt-RU"/>
              </w:rPr>
            </w:pPr>
          </w:p>
        </w:tc>
        <w:tc>
          <w:tcPr>
            <w:tcW w:w="4182" w:type="dxa"/>
            <w:tcBorders>
              <w:top w:val="single" w:sz="6" w:space="0" w:color="auto"/>
              <w:left w:val="single" w:sz="6" w:space="0" w:color="auto"/>
              <w:bottom w:val="single" w:sz="6" w:space="0" w:color="auto"/>
              <w:right w:val="single" w:sz="6" w:space="0" w:color="auto"/>
            </w:tcBorders>
          </w:tcPr>
          <w:p w:rsidR="00806125" w:rsidRDefault="00D060DD" w:rsidP="00806125">
            <w:pPr>
              <w:suppressAutoHyphens/>
              <w:autoSpaceDE w:val="0"/>
              <w:autoSpaceDN w:val="0"/>
              <w:adjustRightInd w:val="0"/>
              <w:ind w:firstLine="709"/>
              <w:jc w:val="both"/>
              <w:rPr>
                <w:szCs w:val="28"/>
                <w:lang w:val="tt-RU"/>
              </w:rPr>
            </w:pPr>
            <w:r w:rsidRPr="00D060DD">
              <w:rPr>
                <w:szCs w:val="28"/>
                <w:u w:val="single"/>
                <w:lang w:val="tt-RU"/>
              </w:rPr>
              <w:t xml:space="preserve">12 статьяның </w:t>
            </w:r>
            <w:r>
              <w:rPr>
                <w:szCs w:val="28"/>
                <w:u w:val="single"/>
                <w:lang w:val="tt-RU"/>
              </w:rPr>
              <w:t>3</w:t>
            </w:r>
            <w:r w:rsidRPr="00D060DD">
              <w:rPr>
                <w:szCs w:val="28"/>
                <w:u w:val="single"/>
                <w:lang w:val="tt-RU"/>
              </w:rPr>
              <w:t xml:space="preserve"> өлешенә</w:t>
            </w:r>
            <w:r w:rsidR="00806125" w:rsidRPr="00BB679B">
              <w:rPr>
                <w:szCs w:val="28"/>
                <w:lang w:val="tt-RU"/>
              </w:rPr>
              <w:t xml:space="preserve"> түбәндәге эчтәлекле </w:t>
            </w:r>
            <w:r w:rsidR="00806125">
              <w:rPr>
                <w:szCs w:val="28"/>
                <w:lang w:val="tt-RU"/>
              </w:rPr>
              <w:t>7</w:t>
            </w:r>
            <w:r w:rsidR="00806125" w:rsidRPr="00BB679B">
              <w:rPr>
                <w:szCs w:val="28"/>
                <w:lang w:val="tt-RU"/>
              </w:rPr>
              <w:t xml:space="preserve"> пункт өстәргә:</w:t>
            </w:r>
          </w:p>
          <w:p w:rsidR="00D060DD" w:rsidRPr="00806125" w:rsidRDefault="00806125" w:rsidP="00806125">
            <w:pPr>
              <w:pStyle w:val="ConsPlusNormal"/>
              <w:ind w:firstLine="709"/>
              <w:jc w:val="both"/>
              <w:rPr>
                <w:rFonts w:ascii="Times New Roman" w:hAnsi="Times New Roman" w:cs="Times New Roman"/>
                <w:sz w:val="28"/>
                <w:szCs w:val="28"/>
                <w:lang w:val="tt-RU"/>
              </w:rPr>
            </w:pPr>
            <w:r w:rsidRPr="00FB2FF1">
              <w:rPr>
                <w:rFonts w:ascii="Times New Roman" w:hAnsi="Times New Roman" w:cs="Times New Roman"/>
                <w:bCs/>
                <w:sz w:val="28"/>
                <w:szCs w:val="28"/>
                <w:lang w:val="tt-RU"/>
              </w:rPr>
              <w:t xml:space="preserve">«7) </w:t>
            </w:r>
            <w:r w:rsidRPr="00BB679B">
              <w:rPr>
                <w:rFonts w:ascii="Times New Roman" w:hAnsi="Times New Roman" w:cs="Times New Roman"/>
                <w:sz w:val="28"/>
                <w:szCs w:val="28"/>
                <w:lang w:val="tt-RU"/>
              </w:rPr>
              <w:t>аларны мәҗбүри күченеп килүчеләр</w:t>
            </w:r>
            <w:r>
              <w:rPr>
                <w:rFonts w:ascii="Times New Roman" w:hAnsi="Times New Roman" w:cs="Times New Roman"/>
                <w:sz w:val="28"/>
                <w:szCs w:val="28"/>
                <w:lang w:val="tt-RU"/>
              </w:rPr>
              <w:t>,</w:t>
            </w:r>
            <w:r w:rsidRPr="00BB679B">
              <w:rPr>
                <w:rFonts w:ascii="Times New Roman" w:hAnsi="Times New Roman" w:cs="Times New Roman"/>
                <w:sz w:val="28"/>
                <w:szCs w:val="28"/>
                <w:lang w:val="tt-RU"/>
              </w:rPr>
              <w:t xml:space="preserve"> качаклар дип тану турында сораучы, мәҗбүри күченеп килүчеләр</w:t>
            </w:r>
            <w:r>
              <w:rPr>
                <w:rFonts w:ascii="Times New Roman" w:hAnsi="Times New Roman" w:cs="Times New Roman"/>
                <w:sz w:val="28"/>
                <w:szCs w:val="28"/>
                <w:lang w:val="tt-RU"/>
              </w:rPr>
              <w:t>,</w:t>
            </w:r>
            <w:r w:rsidRPr="00BB679B">
              <w:rPr>
                <w:rFonts w:ascii="Times New Roman" w:hAnsi="Times New Roman" w:cs="Times New Roman"/>
                <w:sz w:val="28"/>
                <w:szCs w:val="28"/>
                <w:lang w:val="tt-RU"/>
              </w:rPr>
              <w:t xml:space="preserve"> качаклар булып танылган йә Россия Федерациясе территориясендә вакытлыча сыену урыны алган затлар</w:t>
            </w:r>
            <w:r>
              <w:rPr>
                <w:rFonts w:ascii="Times New Roman" w:hAnsi="Times New Roman" w:cs="Times New Roman"/>
                <w:sz w:val="28"/>
                <w:szCs w:val="28"/>
                <w:lang w:val="tt-RU"/>
              </w:rPr>
              <w:t xml:space="preserve"> булсалар </w:t>
            </w:r>
            <w:r w:rsidRPr="00254C62">
              <w:rPr>
                <w:rFonts w:ascii="Times New Roman" w:hAnsi="Times New Roman" w:cs="Times New Roman"/>
                <w:sz w:val="28"/>
                <w:szCs w:val="28"/>
                <w:lang w:val="tt-RU"/>
              </w:rPr>
              <w:t xml:space="preserve">– </w:t>
            </w:r>
            <w:r>
              <w:rPr>
                <w:rFonts w:ascii="Times New Roman" w:hAnsi="Times New Roman" w:cs="Times New Roman"/>
                <w:sz w:val="28"/>
                <w:szCs w:val="28"/>
                <w:lang w:val="tt-RU"/>
              </w:rPr>
              <w:t>юридик әһәмияткә ия булган фактларны билгеләүгә һәм</w:t>
            </w:r>
            <w:r w:rsidRPr="00254C62">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социаль ярдәм чаралары күрсәтү, </w:t>
            </w:r>
            <w:r w:rsidRPr="00BB679B">
              <w:rPr>
                <w:rFonts w:ascii="Times New Roman" w:hAnsi="Times New Roman" w:cs="Times New Roman"/>
                <w:sz w:val="28"/>
                <w:szCs w:val="28"/>
                <w:lang w:val="tt-RU"/>
              </w:rPr>
              <w:t>мәҗбүри күченеп килүчеләр, качаклар дип тану, Россия Федерациясе территориясендә вакытлыча сыену урыны бирү яисә Россия Федерациясе гражданлыгын</w:t>
            </w:r>
            <w:r>
              <w:rPr>
                <w:rFonts w:ascii="Times New Roman" w:hAnsi="Times New Roman" w:cs="Times New Roman"/>
                <w:sz w:val="28"/>
                <w:szCs w:val="28"/>
                <w:lang w:val="tt-RU"/>
              </w:rPr>
              <w:t>а</w:t>
            </w:r>
            <w:r w:rsidRPr="00BB679B">
              <w:rPr>
                <w:rFonts w:ascii="Times New Roman" w:hAnsi="Times New Roman" w:cs="Times New Roman"/>
                <w:sz w:val="28"/>
                <w:szCs w:val="28"/>
                <w:lang w:val="tt-RU"/>
              </w:rPr>
              <w:t xml:space="preserve"> алу</w:t>
            </w:r>
            <w:r>
              <w:rPr>
                <w:rFonts w:ascii="Times New Roman" w:hAnsi="Times New Roman" w:cs="Times New Roman"/>
                <w:sz w:val="28"/>
                <w:szCs w:val="28"/>
                <w:lang w:val="tt-RU"/>
              </w:rPr>
              <w:t xml:space="preserve"> өчен</w:t>
            </w:r>
            <w:r w:rsidRPr="00254C62">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кирәкле </w:t>
            </w:r>
            <w:r w:rsidRPr="00EC6DAF">
              <w:rPr>
                <w:rFonts w:ascii="Times New Roman" w:hAnsi="Times New Roman" w:cs="Times New Roman"/>
                <w:sz w:val="28"/>
                <w:szCs w:val="28"/>
                <w:lang w:val="tt-RU"/>
              </w:rPr>
              <w:t>югалган документларны торгызу</w:t>
            </w:r>
            <w:r>
              <w:rPr>
                <w:rFonts w:ascii="Times New Roman" w:hAnsi="Times New Roman" w:cs="Times New Roman"/>
                <w:sz w:val="28"/>
                <w:szCs w:val="28"/>
                <w:lang w:val="tt-RU"/>
              </w:rPr>
              <w:t>га</w:t>
            </w:r>
            <w:r w:rsidRPr="00254C62">
              <w:rPr>
                <w:rFonts w:ascii="Times New Roman" w:hAnsi="Times New Roman" w:cs="Times New Roman"/>
                <w:sz w:val="28"/>
                <w:szCs w:val="28"/>
                <w:lang w:val="tt-RU"/>
              </w:rPr>
              <w:t xml:space="preserve"> бәйле мәсьәләләр буенча</w:t>
            </w:r>
            <w:r w:rsidRPr="00D01798">
              <w:rPr>
                <w:rFonts w:ascii="Times New Roman" w:hAnsi="Times New Roman" w:cs="Times New Roman"/>
                <w:bCs/>
                <w:sz w:val="28"/>
                <w:szCs w:val="28"/>
                <w:lang w:val="tt-RU"/>
              </w:rPr>
              <w:t>.».</w:t>
            </w:r>
          </w:p>
        </w:tc>
        <w:tc>
          <w:tcPr>
            <w:tcW w:w="4970" w:type="dxa"/>
            <w:tcBorders>
              <w:top w:val="single" w:sz="6" w:space="0" w:color="auto"/>
              <w:left w:val="single" w:sz="6" w:space="0" w:color="auto"/>
              <w:bottom w:val="single" w:sz="6" w:space="0" w:color="auto"/>
              <w:right w:val="single" w:sz="6" w:space="0" w:color="auto"/>
            </w:tcBorders>
          </w:tcPr>
          <w:p w:rsidR="00806125" w:rsidRDefault="00806125" w:rsidP="00806125">
            <w:pPr>
              <w:pStyle w:val="ConsPlusNormal"/>
              <w:ind w:firstLine="709"/>
              <w:jc w:val="both"/>
              <w:rPr>
                <w:rFonts w:ascii="Times New Roman" w:hAnsi="Times New Roman" w:cs="Times New Roman"/>
                <w:sz w:val="28"/>
                <w:szCs w:val="28"/>
                <w:lang w:val="tt-RU"/>
              </w:rPr>
            </w:pPr>
            <w:r w:rsidRPr="00254C62">
              <w:rPr>
                <w:rFonts w:ascii="Times New Roman" w:hAnsi="Times New Roman" w:cs="Times New Roman"/>
                <w:sz w:val="28"/>
                <w:szCs w:val="28"/>
                <w:lang w:val="tt-RU"/>
              </w:rPr>
              <w:t xml:space="preserve">3. Дәүләт түләүсез юридик ярдәм системасында катнашучы </w:t>
            </w:r>
            <w:r w:rsidRPr="00074DB6">
              <w:rPr>
                <w:rFonts w:ascii="Times New Roman" w:eastAsia="YS Text" w:hAnsi="Times New Roman" w:cs="Times New Roman"/>
                <w:sz w:val="28"/>
                <w:szCs w:val="28"/>
                <w:shd w:val="clear" w:color="auto" w:fill="FFFFFF"/>
                <w:lang w:val="tt-RU" w:eastAsia="zh-CN"/>
              </w:rPr>
              <w:t>дәүләт юридик бюросы һәм адвокатлар</w:t>
            </w:r>
            <w:r w:rsidRPr="00254C62">
              <w:rPr>
                <w:rFonts w:ascii="Times New Roman" w:hAnsi="Times New Roman" w:cs="Times New Roman"/>
                <w:sz w:val="28"/>
                <w:szCs w:val="28"/>
                <w:lang w:val="tt-RU"/>
              </w:rPr>
              <w:t xml:space="preserve"> судларда, дәүләт һәм муниципаль органнарда, оешмаларда дәүләт түләүсез юридик ярдәм системасы кысаларында түләүсез юридик ярдәм алу хокукына ия гражданнар мәнфәгатьләрен  чагылдыралар, әгәр алар:</w:t>
            </w:r>
          </w:p>
          <w:p w:rsidR="00D060DD" w:rsidRDefault="00806125" w:rsidP="00D060DD">
            <w:pPr>
              <w:keepNext/>
              <w:keepLines/>
              <w:autoSpaceDE w:val="0"/>
              <w:autoSpaceDN w:val="0"/>
              <w:adjustRightInd w:val="0"/>
              <w:ind w:firstLine="540"/>
              <w:jc w:val="both"/>
              <w:outlineLvl w:val="0"/>
              <w:rPr>
                <w:szCs w:val="28"/>
                <w:lang w:val="tt-RU"/>
              </w:rPr>
            </w:pPr>
            <w:r>
              <w:rPr>
                <w:szCs w:val="28"/>
                <w:lang w:val="tt-RU"/>
              </w:rPr>
              <w:t>...</w:t>
            </w:r>
          </w:p>
          <w:p w:rsidR="00806125" w:rsidRPr="00806125" w:rsidRDefault="00806125" w:rsidP="00D060DD">
            <w:pPr>
              <w:keepNext/>
              <w:keepLines/>
              <w:autoSpaceDE w:val="0"/>
              <w:autoSpaceDN w:val="0"/>
              <w:adjustRightInd w:val="0"/>
              <w:ind w:firstLine="540"/>
              <w:jc w:val="both"/>
              <w:outlineLvl w:val="0"/>
              <w:rPr>
                <w:b/>
                <w:szCs w:val="28"/>
                <w:lang w:val="tt-RU"/>
              </w:rPr>
            </w:pPr>
            <w:r w:rsidRPr="00806125">
              <w:rPr>
                <w:b/>
                <w:szCs w:val="28"/>
                <w:lang w:val="tt-RU"/>
              </w:rPr>
              <w:t xml:space="preserve">7) аларны мәҗбүри күченеп килүчеләр, качаклар дип тану турында сораучы, мәҗбүри күченеп килүчеләр, качаклар булып танылган йә Россия Федерациясе территориясендә вакытлыча сыену урыны алган затлар булсалар – юридик әһәмияткә ия булган фактларны билгеләүгә һәм социаль ярдәм чаралары күрсәтү, мәҗбүри күченеп килүчеләр, качаклар дип тану, Россия Федерациясе территориясендә вакытлыча сыену урыны бирү яисә Россия Федерациясе гражданлыгына алу өчен кирәкле </w:t>
            </w:r>
            <w:r w:rsidRPr="00806125">
              <w:rPr>
                <w:rFonts w:eastAsia="Calibri"/>
                <w:b/>
                <w:szCs w:val="28"/>
                <w:lang w:val="tt-RU"/>
              </w:rPr>
              <w:t xml:space="preserve">югалган </w:t>
            </w:r>
            <w:r w:rsidRPr="00806125">
              <w:rPr>
                <w:b/>
                <w:szCs w:val="28"/>
                <w:lang w:val="tt-RU"/>
              </w:rPr>
              <w:t>документ</w:t>
            </w:r>
            <w:r w:rsidRPr="00806125">
              <w:rPr>
                <w:rFonts w:eastAsia="Calibri"/>
                <w:b/>
                <w:szCs w:val="28"/>
                <w:lang w:val="tt-RU"/>
              </w:rPr>
              <w:t>лар</w:t>
            </w:r>
            <w:r w:rsidRPr="00806125">
              <w:rPr>
                <w:b/>
                <w:szCs w:val="28"/>
                <w:lang w:val="tt-RU"/>
              </w:rPr>
              <w:t>ны</w:t>
            </w:r>
            <w:r w:rsidRPr="00806125">
              <w:rPr>
                <w:rFonts w:eastAsia="Calibri"/>
                <w:b/>
                <w:szCs w:val="28"/>
                <w:lang w:val="tt-RU"/>
              </w:rPr>
              <w:t xml:space="preserve"> торгызуга</w:t>
            </w:r>
            <w:r w:rsidRPr="00806125">
              <w:rPr>
                <w:b/>
                <w:szCs w:val="28"/>
                <w:lang w:val="tt-RU"/>
              </w:rPr>
              <w:t xml:space="preserve"> бәйле мәсьәләләр буенча.</w:t>
            </w:r>
          </w:p>
        </w:tc>
      </w:tr>
    </w:tbl>
    <w:p w:rsidR="00BB183A" w:rsidRPr="003C4216" w:rsidRDefault="00BB183A" w:rsidP="003C4216">
      <w:pPr>
        <w:keepNext/>
        <w:keepLines/>
        <w:suppressAutoHyphens/>
        <w:rPr>
          <w:szCs w:val="28"/>
          <w:lang w:val="tt-RU"/>
        </w:rPr>
      </w:pPr>
    </w:p>
    <w:sectPr w:rsidR="00BB183A" w:rsidRPr="003C4216" w:rsidSect="00287BBB">
      <w:headerReference w:type="even" r:id="rId8"/>
      <w:headerReference w:type="default" r:id="rId9"/>
      <w:footerReference w:type="even" r:id="rId10"/>
      <w:footerReference w:type="default" r:id="rId11"/>
      <w:pgSz w:w="15840" w:h="12240" w:orient="landscape" w:code="1"/>
      <w:pgMar w:top="993" w:right="624" w:bottom="737" w:left="624" w:header="567" w:footer="567"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514" w:rsidRDefault="006C7514">
      <w:r>
        <w:separator/>
      </w:r>
    </w:p>
  </w:endnote>
  <w:endnote w:type="continuationSeparator" w:id="0">
    <w:p w:rsidR="006C7514" w:rsidRDefault="006C7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YS Text">
    <w:altName w:val="Segoe Print"/>
    <w:charset w:val="00"/>
    <w:family w:val="auto"/>
    <w:pitch w:val="default"/>
    <w:sig w:usb0="00000000" w:usb1="00000000" w:usb2="00000000" w:usb3="00000000" w:csb0="00000000" w:csb1="00000000"/>
  </w:font>
  <w:font w:name="DokChamp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E3" w:rsidRDefault="0024038E">
    <w:pPr>
      <w:pStyle w:val="a4"/>
      <w:framePr w:wrap="around" w:vAnchor="text" w:hAnchor="margin" w:xAlign="right" w:y="1"/>
      <w:rPr>
        <w:rStyle w:val="a5"/>
      </w:rPr>
    </w:pPr>
    <w:r>
      <w:rPr>
        <w:rStyle w:val="a5"/>
      </w:rPr>
      <w:fldChar w:fldCharType="begin"/>
    </w:r>
    <w:r w:rsidR="00970FE3">
      <w:rPr>
        <w:rStyle w:val="a5"/>
      </w:rPr>
      <w:instrText xml:space="preserve">PAGE  </w:instrText>
    </w:r>
    <w:r>
      <w:rPr>
        <w:rStyle w:val="a5"/>
      </w:rPr>
      <w:fldChar w:fldCharType="separate"/>
    </w:r>
    <w:r w:rsidR="00970FE3">
      <w:rPr>
        <w:rStyle w:val="a5"/>
        <w:noProof/>
      </w:rPr>
      <w:t>10</w:t>
    </w:r>
    <w:r>
      <w:rPr>
        <w:rStyle w:val="a5"/>
      </w:rPr>
      <w:fldChar w:fldCharType="end"/>
    </w:r>
  </w:p>
  <w:p w:rsidR="00970FE3" w:rsidRDefault="00970FE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E3" w:rsidRDefault="00970FE3">
    <w:pPr>
      <w:pStyle w:val="a4"/>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514" w:rsidRDefault="006C7514">
      <w:r>
        <w:separator/>
      </w:r>
    </w:p>
  </w:footnote>
  <w:footnote w:type="continuationSeparator" w:id="0">
    <w:p w:rsidR="006C7514" w:rsidRDefault="006C7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E3" w:rsidRDefault="0024038E">
    <w:pPr>
      <w:pStyle w:val="a6"/>
      <w:framePr w:wrap="around" w:vAnchor="text" w:hAnchor="margin" w:xAlign="center" w:y="1"/>
      <w:rPr>
        <w:rStyle w:val="a5"/>
      </w:rPr>
    </w:pPr>
    <w:r>
      <w:rPr>
        <w:rStyle w:val="a5"/>
      </w:rPr>
      <w:fldChar w:fldCharType="begin"/>
    </w:r>
    <w:r w:rsidR="00970FE3">
      <w:rPr>
        <w:rStyle w:val="a5"/>
      </w:rPr>
      <w:instrText xml:space="preserve">PAGE  </w:instrText>
    </w:r>
    <w:r>
      <w:rPr>
        <w:rStyle w:val="a5"/>
      </w:rPr>
      <w:fldChar w:fldCharType="end"/>
    </w:r>
  </w:p>
  <w:p w:rsidR="00970FE3" w:rsidRDefault="00970FE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FE3" w:rsidRPr="00D127BF" w:rsidRDefault="0024038E">
    <w:pPr>
      <w:pStyle w:val="a6"/>
      <w:framePr w:wrap="around" w:vAnchor="text" w:hAnchor="margin" w:xAlign="center" w:y="1"/>
      <w:rPr>
        <w:rStyle w:val="a5"/>
        <w:sz w:val="24"/>
      </w:rPr>
    </w:pPr>
    <w:r w:rsidRPr="00D127BF">
      <w:rPr>
        <w:rStyle w:val="a5"/>
        <w:sz w:val="24"/>
      </w:rPr>
      <w:fldChar w:fldCharType="begin"/>
    </w:r>
    <w:r w:rsidR="00970FE3" w:rsidRPr="00D127BF">
      <w:rPr>
        <w:rStyle w:val="a5"/>
        <w:sz w:val="24"/>
      </w:rPr>
      <w:instrText xml:space="preserve">PAGE  </w:instrText>
    </w:r>
    <w:r w:rsidRPr="00D127BF">
      <w:rPr>
        <w:rStyle w:val="a5"/>
        <w:sz w:val="24"/>
      </w:rPr>
      <w:fldChar w:fldCharType="separate"/>
    </w:r>
    <w:r w:rsidR="000E346B">
      <w:rPr>
        <w:rStyle w:val="a5"/>
        <w:noProof/>
        <w:sz w:val="24"/>
      </w:rPr>
      <w:t>5</w:t>
    </w:r>
    <w:r w:rsidRPr="00D127BF">
      <w:rPr>
        <w:rStyle w:val="a5"/>
        <w:sz w:val="24"/>
      </w:rPr>
      <w:fldChar w:fldCharType="end"/>
    </w:r>
  </w:p>
  <w:p w:rsidR="00970FE3" w:rsidRDefault="00970FE3">
    <w:pPr>
      <w:pStyle w:val="a6"/>
    </w:pPr>
  </w:p>
  <w:p w:rsidR="00970FE3" w:rsidRPr="00F63315" w:rsidRDefault="00970FE3">
    <w:pPr>
      <w:pStyle w:val="a6"/>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27E05E4"/>
    <w:multiLevelType w:val="hybridMultilevel"/>
    <w:tmpl w:val="9EEC6E50"/>
    <w:lvl w:ilvl="0" w:tplc="0C4E6AA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AFF2E49"/>
    <w:multiLevelType w:val="hybridMultilevel"/>
    <w:tmpl w:val="10668842"/>
    <w:lvl w:ilvl="0" w:tplc="EC3C66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6203415"/>
    <w:multiLevelType w:val="hybridMultilevel"/>
    <w:tmpl w:val="9EEC6E50"/>
    <w:lvl w:ilvl="0" w:tplc="0C4E6AA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10C2E43"/>
    <w:multiLevelType w:val="hybridMultilevel"/>
    <w:tmpl w:val="4A807E54"/>
    <w:lvl w:ilvl="0" w:tplc="877E56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B60617D"/>
    <w:multiLevelType w:val="hybridMultilevel"/>
    <w:tmpl w:val="D47C2252"/>
    <w:lvl w:ilvl="0" w:tplc="DD28FC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6FE60B0"/>
    <w:multiLevelType w:val="hybridMultilevel"/>
    <w:tmpl w:val="81901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drawingGridHorizontalSpacing w:val="14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497661"/>
    <w:rsid w:val="00006687"/>
    <w:rsid w:val="00020785"/>
    <w:rsid w:val="00030ACD"/>
    <w:rsid w:val="00031D44"/>
    <w:rsid w:val="00041D7C"/>
    <w:rsid w:val="00050F3D"/>
    <w:rsid w:val="00064ADE"/>
    <w:rsid w:val="00065F9A"/>
    <w:rsid w:val="000717DE"/>
    <w:rsid w:val="000817AD"/>
    <w:rsid w:val="000862ED"/>
    <w:rsid w:val="00091446"/>
    <w:rsid w:val="00091643"/>
    <w:rsid w:val="00096D5D"/>
    <w:rsid w:val="000A0E90"/>
    <w:rsid w:val="000A1A0A"/>
    <w:rsid w:val="000D3C29"/>
    <w:rsid w:val="000E346B"/>
    <w:rsid w:val="000F3E69"/>
    <w:rsid w:val="000F5C48"/>
    <w:rsid w:val="000F78D3"/>
    <w:rsid w:val="00107153"/>
    <w:rsid w:val="0012766C"/>
    <w:rsid w:val="00134A0F"/>
    <w:rsid w:val="00134CB2"/>
    <w:rsid w:val="00147636"/>
    <w:rsid w:val="001514B1"/>
    <w:rsid w:val="00151C79"/>
    <w:rsid w:val="001549EE"/>
    <w:rsid w:val="001612A6"/>
    <w:rsid w:val="001615CC"/>
    <w:rsid w:val="00166CF4"/>
    <w:rsid w:val="00167D8A"/>
    <w:rsid w:val="001737AE"/>
    <w:rsid w:val="00173EDF"/>
    <w:rsid w:val="001740FA"/>
    <w:rsid w:val="0018561B"/>
    <w:rsid w:val="001A155E"/>
    <w:rsid w:val="001A3608"/>
    <w:rsid w:val="001A7AB1"/>
    <w:rsid w:val="001C0153"/>
    <w:rsid w:val="001C34CE"/>
    <w:rsid w:val="001D241C"/>
    <w:rsid w:val="001D75C2"/>
    <w:rsid w:val="001E3598"/>
    <w:rsid w:val="001F0291"/>
    <w:rsid w:val="001F1451"/>
    <w:rsid w:val="00220FB3"/>
    <w:rsid w:val="00227E2F"/>
    <w:rsid w:val="0024038E"/>
    <w:rsid w:val="00250FA6"/>
    <w:rsid w:val="00254E44"/>
    <w:rsid w:val="0025617B"/>
    <w:rsid w:val="00261259"/>
    <w:rsid w:val="00262EE0"/>
    <w:rsid w:val="0026493D"/>
    <w:rsid w:val="00266239"/>
    <w:rsid w:val="00273EBE"/>
    <w:rsid w:val="00284340"/>
    <w:rsid w:val="00287BBB"/>
    <w:rsid w:val="002905C6"/>
    <w:rsid w:val="002905D7"/>
    <w:rsid w:val="002949AF"/>
    <w:rsid w:val="002A4773"/>
    <w:rsid w:val="002B1FBD"/>
    <w:rsid w:val="002B2D4D"/>
    <w:rsid w:val="002B7CDD"/>
    <w:rsid w:val="002B7F06"/>
    <w:rsid w:val="002C52F4"/>
    <w:rsid w:val="002E023A"/>
    <w:rsid w:val="002E3381"/>
    <w:rsid w:val="002F1399"/>
    <w:rsid w:val="002F33D0"/>
    <w:rsid w:val="002F41F4"/>
    <w:rsid w:val="00301084"/>
    <w:rsid w:val="0030310A"/>
    <w:rsid w:val="00306CE3"/>
    <w:rsid w:val="003125B0"/>
    <w:rsid w:val="00331BE2"/>
    <w:rsid w:val="003346F3"/>
    <w:rsid w:val="00334A65"/>
    <w:rsid w:val="0034471B"/>
    <w:rsid w:val="003503CB"/>
    <w:rsid w:val="0035098F"/>
    <w:rsid w:val="0036520A"/>
    <w:rsid w:val="00376B0F"/>
    <w:rsid w:val="003A761E"/>
    <w:rsid w:val="003A7C1A"/>
    <w:rsid w:val="003B0A48"/>
    <w:rsid w:val="003B787E"/>
    <w:rsid w:val="003C02C2"/>
    <w:rsid w:val="003C4216"/>
    <w:rsid w:val="003C5F72"/>
    <w:rsid w:val="003D1C3B"/>
    <w:rsid w:val="003D2B76"/>
    <w:rsid w:val="003D410A"/>
    <w:rsid w:val="003D4FE0"/>
    <w:rsid w:val="003E031F"/>
    <w:rsid w:val="003E3551"/>
    <w:rsid w:val="003F1865"/>
    <w:rsid w:val="003F45C0"/>
    <w:rsid w:val="0040172A"/>
    <w:rsid w:val="00401B47"/>
    <w:rsid w:val="00403644"/>
    <w:rsid w:val="00413E7A"/>
    <w:rsid w:val="00414543"/>
    <w:rsid w:val="00415880"/>
    <w:rsid w:val="00416912"/>
    <w:rsid w:val="0042752E"/>
    <w:rsid w:val="004320F9"/>
    <w:rsid w:val="00435345"/>
    <w:rsid w:val="00443A1D"/>
    <w:rsid w:val="00445077"/>
    <w:rsid w:val="0045260F"/>
    <w:rsid w:val="0045610B"/>
    <w:rsid w:val="00461323"/>
    <w:rsid w:val="00462290"/>
    <w:rsid w:val="00464445"/>
    <w:rsid w:val="00472291"/>
    <w:rsid w:val="004769C4"/>
    <w:rsid w:val="00476BC9"/>
    <w:rsid w:val="00484F8F"/>
    <w:rsid w:val="00497661"/>
    <w:rsid w:val="004A3651"/>
    <w:rsid w:val="004A4B27"/>
    <w:rsid w:val="004A7E20"/>
    <w:rsid w:val="004B1383"/>
    <w:rsid w:val="004B4661"/>
    <w:rsid w:val="004C098C"/>
    <w:rsid w:val="004C28EC"/>
    <w:rsid w:val="004D5CC3"/>
    <w:rsid w:val="004E46E7"/>
    <w:rsid w:val="004E483F"/>
    <w:rsid w:val="004F68CA"/>
    <w:rsid w:val="00501667"/>
    <w:rsid w:val="00503D3B"/>
    <w:rsid w:val="005242CD"/>
    <w:rsid w:val="00525430"/>
    <w:rsid w:val="00542863"/>
    <w:rsid w:val="00543CE4"/>
    <w:rsid w:val="00547A0E"/>
    <w:rsid w:val="00547B8B"/>
    <w:rsid w:val="00550465"/>
    <w:rsid w:val="00552FA3"/>
    <w:rsid w:val="00555251"/>
    <w:rsid w:val="00557F0C"/>
    <w:rsid w:val="005612CF"/>
    <w:rsid w:val="00565932"/>
    <w:rsid w:val="00566928"/>
    <w:rsid w:val="00566D24"/>
    <w:rsid w:val="00574DE2"/>
    <w:rsid w:val="00576745"/>
    <w:rsid w:val="00596821"/>
    <w:rsid w:val="005B35AC"/>
    <w:rsid w:val="005B7407"/>
    <w:rsid w:val="005C169E"/>
    <w:rsid w:val="005C529B"/>
    <w:rsid w:val="005D38E0"/>
    <w:rsid w:val="005E15C0"/>
    <w:rsid w:val="005E45DA"/>
    <w:rsid w:val="00604875"/>
    <w:rsid w:val="006071E3"/>
    <w:rsid w:val="00610EE8"/>
    <w:rsid w:val="00612F32"/>
    <w:rsid w:val="006157E0"/>
    <w:rsid w:val="0062450D"/>
    <w:rsid w:val="00630CE4"/>
    <w:rsid w:val="00632298"/>
    <w:rsid w:val="00634DF8"/>
    <w:rsid w:val="006439BA"/>
    <w:rsid w:val="00647EC1"/>
    <w:rsid w:val="00652988"/>
    <w:rsid w:val="00655B13"/>
    <w:rsid w:val="006733BB"/>
    <w:rsid w:val="00676D81"/>
    <w:rsid w:val="00683643"/>
    <w:rsid w:val="006902E1"/>
    <w:rsid w:val="006951CA"/>
    <w:rsid w:val="006A379A"/>
    <w:rsid w:val="006A4EDE"/>
    <w:rsid w:val="006A71EA"/>
    <w:rsid w:val="006B2311"/>
    <w:rsid w:val="006B4C4E"/>
    <w:rsid w:val="006C7514"/>
    <w:rsid w:val="0070306D"/>
    <w:rsid w:val="00710043"/>
    <w:rsid w:val="00710DB1"/>
    <w:rsid w:val="0071318A"/>
    <w:rsid w:val="007303D9"/>
    <w:rsid w:val="00746086"/>
    <w:rsid w:val="00747DEB"/>
    <w:rsid w:val="00747E57"/>
    <w:rsid w:val="0076225E"/>
    <w:rsid w:val="0076608A"/>
    <w:rsid w:val="00772D35"/>
    <w:rsid w:val="007819A5"/>
    <w:rsid w:val="00792803"/>
    <w:rsid w:val="007A01A4"/>
    <w:rsid w:val="007B282A"/>
    <w:rsid w:val="007B3CFB"/>
    <w:rsid w:val="007C0D85"/>
    <w:rsid w:val="007C1B35"/>
    <w:rsid w:val="007C307F"/>
    <w:rsid w:val="007D53F6"/>
    <w:rsid w:val="007E2534"/>
    <w:rsid w:val="007E58E7"/>
    <w:rsid w:val="007F4ADD"/>
    <w:rsid w:val="00801DF5"/>
    <w:rsid w:val="0080262F"/>
    <w:rsid w:val="00806125"/>
    <w:rsid w:val="00811D4D"/>
    <w:rsid w:val="00820AEC"/>
    <w:rsid w:val="00840925"/>
    <w:rsid w:val="00844ADA"/>
    <w:rsid w:val="00847D87"/>
    <w:rsid w:val="008501D6"/>
    <w:rsid w:val="0085708B"/>
    <w:rsid w:val="008601EE"/>
    <w:rsid w:val="00864753"/>
    <w:rsid w:val="00870EC0"/>
    <w:rsid w:val="00871FB5"/>
    <w:rsid w:val="008752EC"/>
    <w:rsid w:val="008752EF"/>
    <w:rsid w:val="00884B3C"/>
    <w:rsid w:val="00887A4E"/>
    <w:rsid w:val="008A7BF2"/>
    <w:rsid w:val="008B2F24"/>
    <w:rsid w:val="008B44E5"/>
    <w:rsid w:val="008C42B7"/>
    <w:rsid w:val="008F194A"/>
    <w:rsid w:val="008F2D1A"/>
    <w:rsid w:val="008F4087"/>
    <w:rsid w:val="008F7884"/>
    <w:rsid w:val="009322C1"/>
    <w:rsid w:val="00932C03"/>
    <w:rsid w:val="009372DD"/>
    <w:rsid w:val="00944759"/>
    <w:rsid w:val="009504E7"/>
    <w:rsid w:val="00950B21"/>
    <w:rsid w:val="00953433"/>
    <w:rsid w:val="00963DB9"/>
    <w:rsid w:val="00967599"/>
    <w:rsid w:val="009709C8"/>
    <w:rsid w:val="00970FE3"/>
    <w:rsid w:val="0097576D"/>
    <w:rsid w:val="00977410"/>
    <w:rsid w:val="0099001F"/>
    <w:rsid w:val="00992A3E"/>
    <w:rsid w:val="009936A3"/>
    <w:rsid w:val="00995B57"/>
    <w:rsid w:val="009A6490"/>
    <w:rsid w:val="009A6565"/>
    <w:rsid w:val="009B15B0"/>
    <w:rsid w:val="009B73B3"/>
    <w:rsid w:val="009C5A65"/>
    <w:rsid w:val="009C7513"/>
    <w:rsid w:val="009E1545"/>
    <w:rsid w:val="009E3BD8"/>
    <w:rsid w:val="009F6A27"/>
    <w:rsid w:val="00A001B7"/>
    <w:rsid w:val="00A12407"/>
    <w:rsid w:val="00A14B9C"/>
    <w:rsid w:val="00A2055C"/>
    <w:rsid w:val="00A23B18"/>
    <w:rsid w:val="00A322A1"/>
    <w:rsid w:val="00A41C1D"/>
    <w:rsid w:val="00A45BC4"/>
    <w:rsid w:val="00A46D71"/>
    <w:rsid w:val="00A470B8"/>
    <w:rsid w:val="00A5185C"/>
    <w:rsid w:val="00A5500E"/>
    <w:rsid w:val="00A642ED"/>
    <w:rsid w:val="00A65A33"/>
    <w:rsid w:val="00A7132F"/>
    <w:rsid w:val="00A733D2"/>
    <w:rsid w:val="00A768F3"/>
    <w:rsid w:val="00A80BEE"/>
    <w:rsid w:val="00A826A7"/>
    <w:rsid w:val="00A83654"/>
    <w:rsid w:val="00A8619D"/>
    <w:rsid w:val="00A8798B"/>
    <w:rsid w:val="00A9067F"/>
    <w:rsid w:val="00A928C1"/>
    <w:rsid w:val="00A938F7"/>
    <w:rsid w:val="00AA4489"/>
    <w:rsid w:val="00AA5187"/>
    <w:rsid w:val="00AA54D4"/>
    <w:rsid w:val="00AA7A4C"/>
    <w:rsid w:val="00AA7B2A"/>
    <w:rsid w:val="00AD30F4"/>
    <w:rsid w:val="00AD568B"/>
    <w:rsid w:val="00AE32AB"/>
    <w:rsid w:val="00AE60F6"/>
    <w:rsid w:val="00AE7D8C"/>
    <w:rsid w:val="00AF5989"/>
    <w:rsid w:val="00B07664"/>
    <w:rsid w:val="00B156B5"/>
    <w:rsid w:val="00B175E0"/>
    <w:rsid w:val="00B20D29"/>
    <w:rsid w:val="00B220FE"/>
    <w:rsid w:val="00B26612"/>
    <w:rsid w:val="00B27363"/>
    <w:rsid w:val="00B275C3"/>
    <w:rsid w:val="00B3386C"/>
    <w:rsid w:val="00B33AD7"/>
    <w:rsid w:val="00B36A58"/>
    <w:rsid w:val="00B42CAF"/>
    <w:rsid w:val="00B46FE7"/>
    <w:rsid w:val="00B521FD"/>
    <w:rsid w:val="00B55B19"/>
    <w:rsid w:val="00B57BEE"/>
    <w:rsid w:val="00B673C4"/>
    <w:rsid w:val="00B75005"/>
    <w:rsid w:val="00B759F3"/>
    <w:rsid w:val="00B918F0"/>
    <w:rsid w:val="00B921FE"/>
    <w:rsid w:val="00B956B2"/>
    <w:rsid w:val="00B95705"/>
    <w:rsid w:val="00BA26DE"/>
    <w:rsid w:val="00BA2C7C"/>
    <w:rsid w:val="00BB183A"/>
    <w:rsid w:val="00BB23C3"/>
    <w:rsid w:val="00BB563F"/>
    <w:rsid w:val="00BD1DB8"/>
    <w:rsid w:val="00BD2C76"/>
    <w:rsid w:val="00BE1CBB"/>
    <w:rsid w:val="00BE2612"/>
    <w:rsid w:val="00BE4C3A"/>
    <w:rsid w:val="00BE658F"/>
    <w:rsid w:val="00BE7936"/>
    <w:rsid w:val="00BF4B71"/>
    <w:rsid w:val="00BF573C"/>
    <w:rsid w:val="00C03418"/>
    <w:rsid w:val="00C21919"/>
    <w:rsid w:val="00C26323"/>
    <w:rsid w:val="00C37E3F"/>
    <w:rsid w:val="00C46944"/>
    <w:rsid w:val="00C51813"/>
    <w:rsid w:val="00C51884"/>
    <w:rsid w:val="00C5206E"/>
    <w:rsid w:val="00C52912"/>
    <w:rsid w:val="00C558F1"/>
    <w:rsid w:val="00C56197"/>
    <w:rsid w:val="00C60A7C"/>
    <w:rsid w:val="00C619CA"/>
    <w:rsid w:val="00C70478"/>
    <w:rsid w:val="00C757D9"/>
    <w:rsid w:val="00C77678"/>
    <w:rsid w:val="00C84A0E"/>
    <w:rsid w:val="00C90BFA"/>
    <w:rsid w:val="00C9262D"/>
    <w:rsid w:val="00C92CFA"/>
    <w:rsid w:val="00C93490"/>
    <w:rsid w:val="00C97005"/>
    <w:rsid w:val="00C975AB"/>
    <w:rsid w:val="00CA340D"/>
    <w:rsid w:val="00CA3603"/>
    <w:rsid w:val="00CA4565"/>
    <w:rsid w:val="00CB5E14"/>
    <w:rsid w:val="00CB6A03"/>
    <w:rsid w:val="00CB730F"/>
    <w:rsid w:val="00CC2386"/>
    <w:rsid w:val="00CC3AC8"/>
    <w:rsid w:val="00CC510F"/>
    <w:rsid w:val="00CC5288"/>
    <w:rsid w:val="00CC7A50"/>
    <w:rsid w:val="00CE3AA3"/>
    <w:rsid w:val="00CF07DC"/>
    <w:rsid w:val="00CF1E51"/>
    <w:rsid w:val="00D00E69"/>
    <w:rsid w:val="00D04199"/>
    <w:rsid w:val="00D060DD"/>
    <w:rsid w:val="00D105B1"/>
    <w:rsid w:val="00D127BF"/>
    <w:rsid w:val="00D201FB"/>
    <w:rsid w:val="00D20932"/>
    <w:rsid w:val="00D3276A"/>
    <w:rsid w:val="00D422CB"/>
    <w:rsid w:val="00D51390"/>
    <w:rsid w:val="00D56C88"/>
    <w:rsid w:val="00D60058"/>
    <w:rsid w:val="00D6311A"/>
    <w:rsid w:val="00D64F01"/>
    <w:rsid w:val="00D66518"/>
    <w:rsid w:val="00D67DB2"/>
    <w:rsid w:val="00D72B57"/>
    <w:rsid w:val="00D74876"/>
    <w:rsid w:val="00D8275A"/>
    <w:rsid w:val="00D85435"/>
    <w:rsid w:val="00D862A9"/>
    <w:rsid w:val="00D90DC3"/>
    <w:rsid w:val="00D97F6B"/>
    <w:rsid w:val="00DA04EE"/>
    <w:rsid w:val="00DB453B"/>
    <w:rsid w:val="00DB5DED"/>
    <w:rsid w:val="00DB7940"/>
    <w:rsid w:val="00DC3827"/>
    <w:rsid w:val="00DC505E"/>
    <w:rsid w:val="00DD10D3"/>
    <w:rsid w:val="00DD4150"/>
    <w:rsid w:val="00DE0C4B"/>
    <w:rsid w:val="00DE2402"/>
    <w:rsid w:val="00DF331E"/>
    <w:rsid w:val="00DF5B1C"/>
    <w:rsid w:val="00E02FDF"/>
    <w:rsid w:val="00E05FF2"/>
    <w:rsid w:val="00E229CF"/>
    <w:rsid w:val="00E340E3"/>
    <w:rsid w:val="00E41896"/>
    <w:rsid w:val="00E41AC3"/>
    <w:rsid w:val="00E46F26"/>
    <w:rsid w:val="00E51CC0"/>
    <w:rsid w:val="00E52750"/>
    <w:rsid w:val="00E54396"/>
    <w:rsid w:val="00E5588F"/>
    <w:rsid w:val="00E57A40"/>
    <w:rsid w:val="00E57B9F"/>
    <w:rsid w:val="00E66CB5"/>
    <w:rsid w:val="00E71CB2"/>
    <w:rsid w:val="00E80F52"/>
    <w:rsid w:val="00E9470C"/>
    <w:rsid w:val="00E95A6C"/>
    <w:rsid w:val="00EA2716"/>
    <w:rsid w:val="00EA60F9"/>
    <w:rsid w:val="00EC05EF"/>
    <w:rsid w:val="00ED6C57"/>
    <w:rsid w:val="00EE31E7"/>
    <w:rsid w:val="00EE42F7"/>
    <w:rsid w:val="00EE6548"/>
    <w:rsid w:val="00EE6F7B"/>
    <w:rsid w:val="00EF309E"/>
    <w:rsid w:val="00F06023"/>
    <w:rsid w:val="00F2014F"/>
    <w:rsid w:val="00F20ADA"/>
    <w:rsid w:val="00F32FE4"/>
    <w:rsid w:val="00F365A7"/>
    <w:rsid w:val="00F36E8B"/>
    <w:rsid w:val="00F37FAF"/>
    <w:rsid w:val="00F42600"/>
    <w:rsid w:val="00F46187"/>
    <w:rsid w:val="00F50513"/>
    <w:rsid w:val="00F63315"/>
    <w:rsid w:val="00F63EF5"/>
    <w:rsid w:val="00F66561"/>
    <w:rsid w:val="00F73A09"/>
    <w:rsid w:val="00F742AF"/>
    <w:rsid w:val="00F80F09"/>
    <w:rsid w:val="00F83841"/>
    <w:rsid w:val="00F9314B"/>
    <w:rsid w:val="00FA0665"/>
    <w:rsid w:val="00FA1E84"/>
    <w:rsid w:val="00FA6BD7"/>
    <w:rsid w:val="00FA71B1"/>
    <w:rsid w:val="00FC1594"/>
    <w:rsid w:val="00FC2F77"/>
    <w:rsid w:val="00FC5CC0"/>
    <w:rsid w:val="00FD0145"/>
    <w:rsid w:val="00FD4CA8"/>
    <w:rsid w:val="00FE1BA3"/>
    <w:rsid w:val="00FE671B"/>
    <w:rsid w:val="00FE681C"/>
    <w:rsid w:val="00FE6DD2"/>
    <w:rsid w:val="00FF53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85C"/>
    <w:rPr>
      <w:sz w:val="28"/>
      <w:szCs w:val="24"/>
    </w:rPr>
  </w:style>
  <w:style w:type="paragraph" w:styleId="1">
    <w:name w:val="heading 1"/>
    <w:basedOn w:val="a"/>
    <w:next w:val="a"/>
    <w:link w:val="10"/>
    <w:qFormat/>
    <w:rsid w:val="00376B0F"/>
    <w:pPr>
      <w:keepNext/>
      <w:keepLines/>
      <w:spacing w:before="480" w:line="276" w:lineRule="auto"/>
      <w:outlineLvl w:val="0"/>
    </w:pPr>
    <w:rPr>
      <w:rFonts w:ascii="Cambria" w:hAnsi="Cambria"/>
      <w:b/>
      <w:bCs/>
      <w:color w:val="365F9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A5185C"/>
    <w:pPr>
      <w:widowControl w:val="0"/>
      <w:overflowPunct w:val="0"/>
      <w:autoSpaceDE w:val="0"/>
      <w:autoSpaceDN w:val="0"/>
      <w:adjustRightInd w:val="0"/>
      <w:ind w:firstLine="709"/>
      <w:jc w:val="both"/>
      <w:textAlignment w:val="baseline"/>
    </w:pPr>
    <w:rPr>
      <w:szCs w:val="20"/>
    </w:rPr>
  </w:style>
  <w:style w:type="paragraph" w:customStyle="1" w:styleId="ConsTitle">
    <w:name w:val="ConsTitle"/>
    <w:rsid w:val="00A5185C"/>
    <w:rPr>
      <w:rFonts w:ascii="Arial" w:hAnsi="Arial"/>
      <w:b/>
      <w:snapToGrid w:val="0"/>
      <w:sz w:val="16"/>
    </w:rPr>
  </w:style>
  <w:style w:type="paragraph" w:customStyle="1" w:styleId="31">
    <w:name w:val="Основной текст с отступом 31"/>
    <w:basedOn w:val="a"/>
    <w:rsid w:val="00A5185C"/>
    <w:pPr>
      <w:widowControl w:val="0"/>
      <w:ind w:firstLine="709"/>
      <w:jc w:val="both"/>
    </w:pPr>
  </w:style>
  <w:style w:type="paragraph" w:customStyle="1" w:styleId="21">
    <w:name w:val="Основной текст 21"/>
    <w:basedOn w:val="a"/>
    <w:rsid w:val="00A5185C"/>
    <w:pPr>
      <w:widowControl w:val="0"/>
      <w:jc w:val="center"/>
    </w:pPr>
    <w:rPr>
      <w:b/>
    </w:rPr>
  </w:style>
  <w:style w:type="paragraph" w:customStyle="1" w:styleId="c2">
    <w:name w:val="Основной текст с отступоГc 2"/>
    <w:basedOn w:val="a"/>
    <w:rsid w:val="00A5185C"/>
    <w:pPr>
      <w:widowControl w:val="0"/>
      <w:ind w:left="709"/>
      <w:jc w:val="both"/>
    </w:pPr>
  </w:style>
  <w:style w:type="paragraph" w:styleId="2">
    <w:name w:val="Body Text Indent 2"/>
    <w:basedOn w:val="a"/>
    <w:rsid w:val="00A5185C"/>
    <w:pPr>
      <w:widowControl w:val="0"/>
      <w:ind w:left="709"/>
      <w:jc w:val="both"/>
    </w:pPr>
  </w:style>
  <w:style w:type="paragraph" w:customStyle="1" w:styleId="ConsNormal">
    <w:name w:val="ConsNormal"/>
    <w:rsid w:val="00A5185C"/>
    <w:pPr>
      <w:autoSpaceDE w:val="0"/>
      <w:autoSpaceDN w:val="0"/>
      <w:adjustRightInd w:val="0"/>
      <w:ind w:firstLine="720"/>
    </w:pPr>
    <w:rPr>
      <w:rFonts w:ascii="Arial" w:hAnsi="Arial"/>
    </w:rPr>
  </w:style>
  <w:style w:type="paragraph" w:styleId="a3">
    <w:name w:val="Plain Text"/>
    <w:basedOn w:val="a"/>
    <w:rsid w:val="00A5185C"/>
    <w:pPr>
      <w:widowControl w:val="0"/>
    </w:pPr>
    <w:rPr>
      <w:rFonts w:ascii="Courier New" w:hAnsi="Courier New"/>
      <w:sz w:val="20"/>
    </w:rPr>
  </w:style>
  <w:style w:type="paragraph" w:customStyle="1" w:styleId="5">
    <w:name w:val="заголовок 5"/>
    <w:basedOn w:val="a"/>
    <w:next w:val="a"/>
    <w:rsid w:val="00A5185C"/>
    <w:pPr>
      <w:keepNext/>
      <w:widowControl w:val="0"/>
      <w:ind w:firstLine="709"/>
      <w:jc w:val="both"/>
    </w:pPr>
    <w:rPr>
      <w:b/>
    </w:rPr>
  </w:style>
  <w:style w:type="paragraph" w:customStyle="1" w:styleId="ConsNonformat">
    <w:name w:val="ConsNonformat"/>
    <w:rsid w:val="00A5185C"/>
    <w:pPr>
      <w:widowControl w:val="0"/>
    </w:pPr>
    <w:rPr>
      <w:rFonts w:ascii="Courier New" w:hAnsi="Courier New"/>
      <w:snapToGrid w:val="0"/>
    </w:rPr>
  </w:style>
  <w:style w:type="paragraph" w:styleId="a4">
    <w:name w:val="footer"/>
    <w:basedOn w:val="a"/>
    <w:rsid w:val="00A5185C"/>
    <w:pPr>
      <w:tabs>
        <w:tab w:val="center" w:pos="4153"/>
        <w:tab w:val="right" w:pos="8306"/>
      </w:tabs>
    </w:pPr>
  </w:style>
  <w:style w:type="character" w:styleId="a5">
    <w:name w:val="page number"/>
    <w:basedOn w:val="a0"/>
    <w:rsid w:val="00A5185C"/>
  </w:style>
  <w:style w:type="paragraph" w:styleId="a6">
    <w:name w:val="header"/>
    <w:basedOn w:val="a"/>
    <w:rsid w:val="00A5185C"/>
    <w:pPr>
      <w:tabs>
        <w:tab w:val="center" w:pos="4153"/>
        <w:tab w:val="right" w:pos="8306"/>
      </w:tabs>
    </w:pPr>
  </w:style>
  <w:style w:type="paragraph" w:styleId="a7">
    <w:name w:val="Body Text"/>
    <w:basedOn w:val="a"/>
    <w:rsid w:val="00A5185C"/>
    <w:pPr>
      <w:jc w:val="center"/>
    </w:pPr>
    <w:rPr>
      <w:sz w:val="24"/>
    </w:rPr>
  </w:style>
  <w:style w:type="paragraph" w:styleId="20">
    <w:name w:val="Body Text 2"/>
    <w:basedOn w:val="a"/>
    <w:rsid w:val="00A5185C"/>
    <w:pPr>
      <w:jc w:val="both"/>
    </w:pPr>
    <w:rPr>
      <w:sz w:val="24"/>
    </w:rPr>
  </w:style>
  <w:style w:type="paragraph" w:styleId="a8">
    <w:name w:val="Body Text Indent"/>
    <w:basedOn w:val="a"/>
    <w:rsid w:val="00A5185C"/>
    <w:pPr>
      <w:autoSpaceDE w:val="0"/>
      <w:autoSpaceDN w:val="0"/>
      <w:adjustRightInd w:val="0"/>
      <w:ind w:firstLine="540"/>
      <w:jc w:val="both"/>
    </w:pPr>
    <w:rPr>
      <w:sz w:val="24"/>
      <w:szCs w:val="28"/>
    </w:rPr>
  </w:style>
  <w:style w:type="paragraph" w:customStyle="1" w:styleId="ConsPlusCell">
    <w:name w:val="ConsPlusCell"/>
    <w:uiPriority w:val="99"/>
    <w:rsid w:val="00CC7A50"/>
    <w:pPr>
      <w:autoSpaceDE w:val="0"/>
      <w:autoSpaceDN w:val="0"/>
      <w:adjustRightInd w:val="0"/>
    </w:pPr>
    <w:rPr>
      <w:rFonts w:ascii="Arial" w:hAnsi="Arial" w:cs="Arial"/>
    </w:rPr>
  </w:style>
  <w:style w:type="paragraph" w:customStyle="1" w:styleId="ConsPlusNormal">
    <w:name w:val="ConsPlusNormal"/>
    <w:rsid w:val="00CC7A50"/>
    <w:pPr>
      <w:autoSpaceDE w:val="0"/>
      <w:autoSpaceDN w:val="0"/>
      <w:adjustRightInd w:val="0"/>
      <w:ind w:firstLine="720"/>
    </w:pPr>
    <w:rPr>
      <w:rFonts w:ascii="Arial" w:eastAsia="Calibri" w:hAnsi="Arial" w:cs="Arial"/>
      <w:lang w:eastAsia="en-US"/>
    </w:rPr>
  </w:style>
  <w:style w:type="character" w:customStyle="1" w:styleId="10">
    <w:name w:val="Заголовок 1 Знак"/>
    <w:link w:val="1"/>
    <w:rsid w:val="00376B0F"/>
    <w:rPr>
      <w:rFonts w:ascii="Cambria" w:hAnsi="Cambria"/>
      <w:b/>
      <w:bCs/>
      <w:color w:val="365F91"/>
      <w:sz w:val="28"/>
      <w:szCs w:val="28"/>
      <w:lang w:eastAsia="en-US"/>
    </w:rPr>
  </w:style>
  <w:style w:type="character" w:customStyle="1" w:styleId="a9">
    <w:name w:val="Цветовое выделение"/>
    <w:uiPriority w:val="99"/>
    <w:rsid w:val="00F06023"/>
    <w:rPr>
      <w:b/>
      <w:bCs/>
      <w:color w:val="26282F"/>
    </w:rPr>
  </w:style>
  <w:style w:type="character" w:customStyle="1" w:styleId="aa">
    <w:name w:val="Гипертекстовая ссылка"/>
    <w:uiPriority w:val="99"/>
    <w:rsid w:val="00F06023"/>
    <w:rPr>
      <w:b/>
      <w:bCs/>
      <w:color w:val="106BBE"/>
    </w:rPr>
  </w:style>
  <w:style w:type="character" w:customStyle="1" w:styleId="7">
    <w:name w:val="Основной текст (7)_"/>
    <w:link w:val="70"/>
    <w:uiPriority w:val="99"/>
    <w:locked/>
    <w:rsid w:val="00D60058"/>
    <w:rPr>
      <w:b/>
      <w:sz w:val="26"/>
      <w:shd w:val="clear" w:color="auto" w:fill="FFFFFF"/>
    </w:rPr>
  </w:style>
  <w:style w:type="paragraph" w:customStyle="1" w:styleId="70">
    <w:name w:val="Основной текст (7)"/>
    <w:basedOn w:val="a"/>
    <w:link w:val="7"/>
    <w:uiPriority w:val="99"/>
    <w:rsid w:val="00D60058"/>
    <w:pPr>
      <w:widowControl w:val="0"/>
      <w:shd w:val="clear" w:color="auto" w:fill="FFFFFF"/>
      <w:spacing w:line="341" w:lineRule="exact"/>
      <w:ind w:hanging="1420"/>
      <w:jc w:val="center"/>
    </w:pPr>
    <w:rPr>
      <w:b/>
      <w:sz w:val="26"/>
      <w:szCs w:val="20"/>
    </w:rPr>
  </w:style>
  <w:style w:type="paragraph" w:customStyle="1" w:styleId="ab">
    <w:name w:val="Заголовок статьи"/>
    <w:basedOn w:val="a"/>
    <w:next w:val="a"/>
    <w:uiPriority w:val="99"/>
    <w:rsid w:val="00C5206E"/>
    <w:pPr>
      <w:autoSpaceDE w:val="0"/>
      <w:autoSpaceDN w:val="0"/>
      <w:adjustRightInd w:val="0"/>
      <w:ind w:left="1612" w:hanging="892"/>
      <w:jc w:val="both"/>
    </w:pPr>
    <w:rPr>
      <w:rFonts w:ascii="Arial" w:hAnsi="Arial" w:cs="Arial"/>
      <w:sz w:val="24"/>
    </w:rPr>
  </w:style>
  <w:style w:type="paragraph" w:customStyle="1" w:styleId="ac">
    <w:name w:val="Комментарий"/>
    <w:basedOn w:val="a"/>
    <w:next w:val="a"/>
    <w:uiPriority w:val="99"/>
    <w:rsid w:val="008B44E5"/>
    <w:pPr>
      <w:autoSpaceDE w:val="0"/>
      <w:autoSpaceDN w:val="0"/>
      <w:adjustRightInd w:val="0"/>
      <w:spacing w:before="75"/>
      <w:ind w:left="170"/>
      <w:jc w:val="both"/>
    </w:pPr>
    <w:rPr>
      <w:rFonts w:ascii="Arial" w:hAnsi="Arial" w:cs="Arial"/>
      <w:color w:val="353842"/>
      <w:sz w:val="24"/>
      <w:shd w:val="clear" w:color="auto" w:fill="F0F0F0"/>
    </w:rPr>
  </w:style>
  <w:style w:type="paragraph" w:customStyle="1" w:styleId="ad">
    <w:name w:val="Информация об изменениях документа"/>
    <w:basedOn w:val="ac"/>
    <w:next w:val="a"/>
    <w:uiPriority w:val="99"/>
    <w:rsid w:val="008B44E5"/>
    <w:rPr>
      <w:i/>
      <w:iCs/>
    </w:rPr>
  </w:style>
  <w:style w:type="paragraph" w:styleId="ae">
    <w:name w:val="List Paragraph"/>
    <w:basedOn w:val="a"/>
    <w:uiPriority w:val="34"/>
    <w:qFormat/>
    <w:rsid w:val="00D04199"/>
    <w:pPr>
      <w:spacing w:after="200" w:line="276" w:lineRule="auto"/>
      <w:ind w:left="720"/>
      <w:contextualSpacing/>
    </w:pPr>
    <w:rPr>
      <w:rFonts w:ascii="Calibri" w:hAnsi="Calibri"/>
      <w:sz w:val="22"/>
      <w:szCs w:val="22"/>
    </w:rPr>
  </w:style>
  <w:style w:type="character" w:customStyle="1" w:styleId="22">
    <w:name w:val="Заголовок №2_"/>
    <w:link w:val="23"/>
    <w:uiPriority w:val="99"/>
    <w:locked/>
    <w:rsid w:val="0045260F"/>
    <w:rPr>
      <w:b/>
      <w:bCs/>
      <w:sz w:val="26"/>
      <w:szCs w:val="26"/>
      <w:shd w:val="clear" w:color="auto" w:fill="FFFFFF"/>
    </w:rPr>
  </w:style>
  <w:style w:type="paragraph" w:customStyle="1" w:styleId="23">
    <w:name w:val="Заголовок №2"/>
    <w:basedOn w:val="a"/>
    <w:link w:val="22"/>
    <w:uiPriority w:val="99"/>
    <w:rsid w:val="0045260F"/>
    <w:pPr>
      <w:shd w:val="clear" w:color="auto" w:fill="FFFFFF"/>
      <w:spacing w:before="300" w:after="300" w:line="322" w:lineRule="exact"/>
      <w:jc w:val="center"/>
      <w:outlineLvl w:val="1"/>
    </w:pPr>
    <w:rPr>
      <w:b/>
      <w:bCs/>
      <w:sz w:val="26"/>
      <w:szCs w:val="26"/>
    </w:rPr>
  </w:style>
  <w:style w:type="paragraph" w:customStyle="1" w:styleId="af">
    <w:name w:val="Обычный (Интернет)"/>
    <w:basedOn w:val="a"/>
    <w:uiPriority w:val="99"/>
    <w:unhideWhenUsed/>
    <w:rsid w:val="00CC2386"/>
    <w:pPr>
      <w:spacing w:before="100" w:beforeAutospacing="1" w:after="100" w:afterAutospacing="1"/>
    </w:pPr>
    <w:rPr>
      <w:sz w:val="24"/>
    </w:rPr>
  </w:style>
  <w:style w:type="character" w:styleId="af0">
    <w:name w:val="Hyperlink"/>
    <w:uiPriority w:val="99"/>
    <w:semiHidden/>
    <w:unhideWhenUsed/>
    <w:rsid w:val="00CC2386"/>
    <w:rPr>
      <w:color w:val="0000FF"/>
      <w:u w:val="single"/>
    </w:rPr>
  </w:style>
  <w:style w:type="paragraph" w:customStyle="1" w:styleId="ConsPlusTitle">
    <w:name w:val="ConsPlusTitle"/>
    <w:rsid w:val="004C098C"/>
    <w:pPr>
      <w:autoSpaceDE w:val="0"/>
      <w:autoSpaceDN w:val="0"/>
      <w:adjustRightInd w:val="0"/>
    </w:pPr>
    <w:rPr>
      <w:rFonts w:eastAsia="Calibri"/>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187838146">
      <w:bodyDiv w:val="1"/>
      <w:marLeft w:val="0"/>
      <w:marRight w:val="0"/>
      <w:marTop w:val="0"/>
      <w:marBottom w:val="0"/>
      <w:divBdr>
        <w:top w:val="none" w:sz="0" w:space="0" w:color="auto"/>
        <w:left w:val="none" w:sz="0" w:space="0" w:color="auto"/>
        <w:bottom w:val="none" w:sz="0" w:space="0" w:color="auto"/>
        <w:right w:val="none" w:sz="0" w:space="0" w:color="auto"/>
      </w:divBdr>
    </w:div>
    <w:div w:id="540480592">
      <w:bodyDiv w:val="1"/>
      <w:marLeft w:val="0"/>
      <w:marRight w:val="0"/>
      <w:marTop w:val="0"/>
      <w:marBottom w:val="0"/>
      <w:divBdr>
        <w:top w:val="none" w:sz="0" w:space="0" w:color="auto"/>
        <w:left w:val="none" w:sz="0" w:space="0" w:color="auto"/>
        <w:bottom w:val="none" w:sz="0" w:space="0" w:color="auto"/>
        <w:right w:val="none" w:sz="0" w:space="0" w:color="auto"/>
      </w:divBdr>
    </w:div>
    <w:div w:id="1862817241">
      <w:bodyDiv w:val="1"/>
      <w:marLeft w:val="0"/>
      <w:marRight w:val="0"/>
      <w:marTop w:val="0"/>
      <w:marBottom w:val="0"/>
      <w:divBdr>
        <w:top w:val="none" w:sz="0" w:space="0" w:color="auto"/>
        <w:left w:val="none" w:sz="0" w:space="0" w:color="auto"/>
        <w:bottom w:val="none" w:sz="0" w:space="0" w:color="auto"/>
        <w:right w:val="none" w:sz="0" w:space="0" w:color="auto"/>
      </w:divBdr>
    </w:div>
    <w:div w:id="196700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17523-A674-4D93-A1BF-5BD3BA75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СРАВНИТЕЛЬНАЯ ТАБЛИЦА</vt:lpstr>
    </vt:vector>
  </TitlesOfParts>
  <Company>МЧС РТ</Company>
  <LinksUpToDate>false</LinksUpToDate>
  <CharactersWithSpaces>8194</CharactersWithSpaces>
  <SharedDoc>false</SharedDoc>
  <HLinks>
    <vt:vector size="6" baseType="variant">
      <vt:variant>
        <vt:i4>6029339</vt:i4>
      </vt:variant>
      <vt:variant>
        <vt:i4>0</vt:i4>
      </vt:variant>
      <vt:variant>
        <vt:i4>0</vt:i4>
      </vt:variant>
      <vt:variant>
        <vt:i4>5</vt:i4>
      </vt:variant>
      <vt:variant>
        <vt:lpwstr>https://login.consultant.ru/link/?req=doc&amp;base=RLAW363&amp;n=118691&amp;date=19.07.2024&amp;dst=100008&amp;field=134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ТАБЛИЦА</dc:title>
  <dc:creator>Суржко Н. В.</dc:creator>
  <cp:lastModifiedBy>GONCHAROVA.ZLATA</cp:lastModifiedBy>
  <cp:revision>2</cp:revision>
  <cp:lastPrinted>2025-09-12T06:26:00Z</cp:lastPrinted>
  <dcterms:created xsi:type="dcterms:W3CDTF">2026-05-29T08:28:00Z</dcterms:created>
  <dcterms:modified xsi:type="dcterms:W3CDTF">2026-05-29T08:28:00Z</dcterms:modified>
</cp:coreProperties>
</file>