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«Оешмалар мөлкәтенә салым турында»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 xml:space="preserve"> </w:t>
      </w: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 Законының 3 һәм 5 статьяларына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үзгәрешләр кертү хакында» Татарстан Республикасы закон проектын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eastAsia="sans-serif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ФИНАНС-ИКЪТИСАДЫЙ НИГЕЗЛӘҮ</w:t>
      </w:r>
    </w:p>
    <w:p>
      <w:pPr>
        <w:pStyle w:val="1"/>
        <w:suppressAutoHyphens w:val="true"/>
        <w:bidi w:val="0"/>
        <w:spacing w:lineRule="auto" w:line="240"/>
        <w:ind w:firstLine="709"/>
        <w:jc w:val="both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</w:r>
    </w:p>
    <w:p>
      <w:pPr>
        <w:pStyle w:val="1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true"/>
        <w:spacing w:lineRule="auto" w:line="240"/>
        <w:ind w:firstLine="709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Б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акчачылык яисә яшелчәчелек </w:t>
      </w:r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коммерциягә карамаган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ширкәтләренә</w:t>
        <w:br/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һәм с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әламәтлек саклау, физик культура һәм спорт ихтыяҗлары өчен файдаланыла торган социаль-мәдәни өлкә объектларына карата социаль преференцияләр суммасы якынча 243,3 млн сум дип бәяләнә. </w:t>
      </w:r>
    </w:p>
    <w:p>
      <w:pPr>
        <w:pStyle w:val="1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true"/>
        <w:spacing w:lineRule="auto" w:line="240"/>
        <w:ind w:firstLine="709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Россия Федерациясе Хөкүмәте актлары нигезендә Татарстан Республикасы территориясендәге торак пунктларны газлаштыру</w:t>
      </w:r>
      <w:bookmarkStart w:id="0" w:name="_GoBack"/>
      <w:bookmarkEnd w:id="0"/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чараларын гамәлгә ашыру кысаларында 2022 елның 1 гыйнварыннан яңа гына файдалануга тапшырылган</w:t>
        <w:br/>
        <w:t>1,2 МПа кадәр, шуны да кертеп, басымлы газ бүлү челтәренең газүткәргечләренә карата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биш ел эчендә салым преференцияләре суммасы 807,5 млн. сум күләмендә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дип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, газ бүлү челтәренең башка газүткәргечләренә карата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–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928,3 млн. сум күләмендә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дип бәяләнә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.</w:t>
      </w:r>
    </w:p>
    <w:p>
      <w:pPr>
        <w:pStyle w:val="1"/>
        <w:suppressAutoHyphens w:val="true"/>
        <w:bidi w:val="0"/>
        <w:spacing w:lineRule="auto" w:line="240"/>
        <w:ind w:firstLine="709"/>
        <w:jc w:val="both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tt-RU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tt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tt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1">
    <w:name w:val="Стиль1"/>
    <w:basedOn w:val="Normal"/>
    <w:qFormat/>
    <w:pPr>
      <w:spacing w:lineRule="auto" w:line="288"/>
    </w:pPr>
    <w:rPr>
      <w:sz w:val="28"/>
      <w:szCs w:val="28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Source Han Sans CN Regular" w:cs="Arial"/>
      <w:b/>
      <w:bCs/>
      <w:color w:val="auto"/>
      <w:kern w:val="2"/>
      <w:sz w:val="24"/>
      <w:szCs w:val="24"/>
      <w:lang w:val="ru-RU" w:eastAsia="ru-RU" w:bidi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LibreOffice/25.2.6.2$Linux_X86_64 LibreOffice_project/520$Build-2</Application>
  <AppVersion>15.0000</AppVersion>
  <Pages>1</Pages>
  <Words>108</Words>
  <Characters>781</Characters>
  <CharactersWithSpaces>886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2026-06-18T10:19:52Z</dcterms:created>
  <dc:creator/>
  <dc:description/>
  <dc:language>ru-RU</dc:language>
  <cp:lastModifiedBy/>
  <dcterms:modified xsi:type="dcterms:W3CDTF">2026-06-18T10:21:16Z</dcterms:modified>
  <cp:revision>1</cp:revision>
  <dc:subject/>
  <dc:title/>
</cp:coreProperties>
</file>