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FE" w:rsidRDefault="00A73909">
      <w:pPr>
        <w:pStyle w:val="1"/>
        <w:widowControl w:val="0"/>
        <w:spacing w:before="0" w:after="0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tt-RU"/>
        </w:rPr>
        <w:t xml:space="preserve">проект </w:t>
      </w:r>
    </w:p>
    <w:p w:rsidR="009C7FFE" w:rsidRDefault="009C7FFE">
      <w:pPr>
        <w:ind w:left="720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C7FFE" w:rsidRDefault="00A73909">
      <w:pPr>
        <w:ind w:left="720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Министрлар Кабинеты тарафыннан кертелә</w:t>
      </w:r>
    </w:p>
    <w:p w:rsidR="009C7FFE" w:rsidRDefault="009C7FF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C7FFE" w:rsidRDefault="009C7FF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C7FFE" w:rsidRDefault="00A73909">
      <w:pPr>
        <w:widowControl w:val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</w:t>
      </w:r>
    </w:p>
    <w:p w:rsidR="009C7FFE" w:rsidRDefault="00A73909">
      <w:pPr>
        <w:widowControl w:val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ЗАКОНЫ</w:t>
      </w:r>
    </w:p>
    <w:p w:rsidR="009C7FFE" w:rsidRDefault="009C7FFE">
      <w:pPr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C7FFE" w:rsidRDefault="001F47E4">
      <w:pPr>
        <w:widowControl w:val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>«</w:t>
      </w:r>
      <w:r w:rsidR="00A73909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Татарстан Республикасында халыкка адреслы социаль ярдәм</w:t>
      </w:r>
    </w:p>
    <w:p w:rsidR="009C7FFE" w:rsidRDefault="00A73909">
      <w:pPr>
        <w:widowControl w:val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күрсәтү турында» Татарстан Республикасы Законының</w:t>
      </w:r>
    </w:p>
    <w:p w:rsidR="009C7FFE" w:rsidRDefault="00A73909">
      <w:pPr>
        <w:widowControl w:val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8 статьясына үзгәреш кертү хакында</w:t>
      </w:r>
    </w:p>
    <w:p w:rsidR="009C7FFE" w:rsidRDefault="009C7FFE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9C7FFE" w:rsidRDefault="00A73909">
      <w:pPr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1 статья</w:t>
      </w:r>
    </w:p>
    <w:p w:rsidR="009C7FFE" w:rsidRDefault="009C7FFE">
      <w:pPr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</w:p>
    <w:p w:rsidR="009C7FFE" w:rsidRDefault="00A73909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«Татарстан Республикасында халыкка адреслы социаль ярдәм күрсәтү турында» 2004 елның 8 декабрендәге 63-ТРЗ номерлы Татарстан Республикасы Законының 8 статьясындагы 8 пунктының беренче абзацына </w:t>
      </w:r>
      <w:r>
        <w:rPr>
          <w:rFonts w:ascii="Times New Roman" w:hAnsi="Times New Roman"/>
          <w:sz w:val="28"/>
          <w:szCs w:val="28"/>
          <w:lang w:val="tt-RU"/>
        </w:rPr>
        <w:t>(</w:t>
      </w:r>
      <w:r>
        <w:rPr>
          <w:rFonts w:ascii="Times New Roman" w:eastAsiaTheme="minorHAnsi" w:hAnsi="Times New Roman" w:cs="Times New Roman"/>
          <w:bCs/>
          <w:sz w:val="28"/>
          <w:szCs w:val="28"/>
          <w:lang w:val="tt-RU" w:eastAsia="en-US"/>
        </w:rPr>
        <w:t>Татарстан Дәүләт Советы Җыелма басмасы</w:t>
      </w:r>
      <w:r>
        <w:rPr>
          <w:rFonts w:ascii="Times New Roman" w:hAnsi="Times New Roman"/>
          <w:sz w:val="28"/>
          <w:szCs w:val="28"/>
          <w:lang w:val="tt-RU"/>
        </w:rPr>
        <w:t xml:space="preserve">, 2004, № 12 (II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>),</w:t>
      </w:r>
      <w:r>
        <w:rPr>
          <w:rFonts w:ascii="Times New Roman" w:hAnsi="Times New Roman"/>
          <w:sz w:val="28"/>
          <w:szCs w:val="28"/>
          <w:lang w:val="tt-RU"/>
        </w:rPr>
        <w:t xml:space="preserve"> № 12 (III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>); 2005, № 2; 2006,</w:t>
      </w:r>
      <w:r>
        <w:rPr>
          <w:rFonts w:ascii="Times New Roman" w:hAnsi="Times New Roman"/>
          <w:sz w:val="28"/>
          <w:szCs w:val="28"/>
          <w:lang w:val="tt-RU"/>
        </w:rPr>
        <w:br/>
        <w:t xml:space="preserve">№ 2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); 2007, № 11; 2008, № 5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), № 12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); 2009, № 12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); 2010, № 10 (II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); 2011, № 8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), № 10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); 2012, № 6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>), № 7</w:t>
      </w:r>
      <w:r>
        <w:rPr>
          <w:rFonts w:ascii="Times New Roman" w:hAnsi="Times New Roman"/>
          <w:sz w:val="28"/>
          <w:szCs w:val="28"/>
          <w:lang w:val="tt-RU"/>
        </w:rPr>
        <w:br/>
        <w:t xml:space="preserve">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>); 2013, № 1, № 5; 2014, № 4, № 6 (II өлеш), № 7, №</w:t>
      </w:r>
      <w:r>
        <w:rPr>
          <w:rFonts w:ascii="Times New Roman" w:hAnsi="Times New Roman"/>
          <w:sz w:val="28"/>
          <w:szCs w:val="28"/>
          <w:lang w:val="tt-RU"/>
        </w:rPr>
        <w:t xml:space="preserve"> 12 (II өлеш); 2015, № 4, </w:t>
      </w:r>
      <w:r>
        <w:rPr>
          <w:rFonts w:ascii="Times New Roman" w:hAnsi="Times New Roman"/>
          <w:sz w:val="28"/>
          <w:szCs w:val="28"/>
          <w:lang w:val="tt-RU"/>
        </w:rPr>
        <w:br/>
      </w:r>
      <w:r>
        <w:rPr>
          <w:rFonts w:ascii="Times New Roman" w:hAnsi="Times New Roman"/>
          <w:sz w:val="28"/>
          <w:szCs w:val="28"/>
          <w:lang w:val="tt-RU"/>
        </w:rPr>
        <w:t xml:space="preserve">№ 12 (I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өлеш</w:t>
      </w:r>
      <w:r>
        <w:rPr>
          <w:rFonts w:ascii="Times New Roman" w:hAnsi="Times New Roman"/>
          <w:sz w:val="28"/>
          <w:szCs w:val="28"/>
          <w:lang w:val="tt-RU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җыелмасы</w:t>
      </w:r>
      <w:r>
        <w:rPr>
          <w:rFonts w:ascii="Times New Roman" w:hAnsi="Times New Roman"/>
          <w:sz w:val="28"/>
          <w:szCs w:val="28"/>
          <w:lang w:val="tt-RU"/>
        </w:rPr>
        <w:t>, 2016, № 44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 xml:space="preserve">); </w:t>
      </w:r>
      <w:r>
        <w:rPr>
          <w:rFonts w:ascii="Times New Roman" w:hAnsi="Times New Roman"/>
          <w:sz w:val="28"/>
          <w:szCs w:val="28"/>
          <w:lang w:val="tt-RU"/>
        </w:rPr>
        <w:br/>
      </w:r>
      <w:r>
        <w:rPr>
          <w:rFonts w:ascii="Times New Roman" w:hAnsi="Times New Roman"/>
          <w:sz w:val="28"/>
          <w:szCs w:val="28"/>
          <w:lang w:val="tt-RU"/>
        </w:rPr>
        <w:t>2018, № 1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38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78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); 2019, № 2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 xml:space="preserve">); 2020, № 57 </w:t>
      </w:r>
      <w:r>
        <w:rPr>
          <w:rFonts w:ascii="Times New Roman" w:hAnsi="Times New Roman"/>
          <w:sz w:val="28"/>
          <w:szCs w:val="28"/>
          <w:lang w:val="tt-RU"/>
        </w:rPr>
        <w:br/>
      </w:r>
      <w:r w:rsidR="001F47E4">
        <w:rPr>
          <w:rFonts w:ascii="Times New Roman" w:hAnsi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87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); 2021, № 20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49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); 2022, № 3</w:t>
      </w:r>
      <w:r>
        <w:rPr>
          <w:rFonts w:ascii="Times New Roman" w:hAnsi="Times New Roman"/>
          <w:sz w:val="28"/>
          <w:szCs w:val="28"/>
          <w:lang w:val="tt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17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77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90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96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); 2023, № 92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95</w:t>
      </w:r>
      <w:r>
        <w:rPr>
          <w:rFonts w:ascii="Times New Roman" w:hAnsi="Times New Roman"/>
          <w:sz w:val="28"/>
          <w:szCs w:val="28"/>
          <w:lang w:val="tt-RU"/>
        </w:rPr>
        <w:br/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); 2024, № 16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), № 28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>); 2025,</w:t>
      </w:r>
      <w:r w:rsidR="001F47E4" w:rsidRPr="001F47E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F47E4">
        <w:rPr>
          <w:rFonts w:ascii="Times New Roman" w:hAnsi="Times New Roman"/>
          <w:sz w:val="28"/>
          <w:szCs w:val="28"/>
          <w:lang w:val="tt-RU"/>
        </w:rPr>
        <w:t xml:space="preserve">№ </w:t>
      </w:r>
      <w:r w:rsidR="001F47E4">
        <w:rPr>
          <w:rFonts w:ascii="Times New Roman" w:hAnsi="Times New Roman"/>
          <w:sz w:val="28"/>
          <w:szCs w:val="28"/>
          <w:lang w:val="tt-RU"/>
        </w:rPr>
        <w:t>33</w:t>
      </w:r>
      <w:r w:rsidR="001F47E4">
        <w:rPr>
          <w:rFonts w:ascii="Times New Roman" w:hAnsi="Times New Roman"/>
          <w:sz w:val="28"/>
          <w:szCs w:val="28"/>
          <w:lang w:val="tt-RU"/>
        </w:rPr>
        <w:t xml:space="preserve"> (</w:t>
      </w:r>
      <w:r w:rsidR="001F47E4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 w:rsidR="001F47E4">
        <w:rPr>
          <w:rFonts w:ascii="Times New Roman" w:hAnsi="Times New Roman"/>
          <w:sz w:val="28"/>
          <w:szCs w:val="28"/>
          <w:lang w:val="tt-RU"/>
        </w:rPr>
        <w:t>)</w:t>
      </w:r>
      <w:r w:rsidR="001F47E4">
        <w:rPr>
          <w:rFonts w:ascii="Times New Roman" w:hAnsi="Times New Roman"/>
          <w:sz w:val="28"/>
          <w:szCs w:val="28"/>
          <w:lang w:val="tt-RU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 xml:space="preserve"> № 49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 xml:space="preserve">), </w:t>
      </w:r>
      <w:r>
        <w:rPr>
          <w:rFonts w:ascii="Times New Roman" w:hAnsi="Times New Roman"/>
          <w:sz w:val="28"/>
          <w:szCs w:val="28"/>
          <w:lang w:val="tt-RU"/>
        </w:rPr>
        <w:br/>
      </w:r>
      <w:r>
        <w:rPr>
          <w:rFonts w:ascii="Times New Roman" w:hAnsi="Times New Roman"/>
          <w:sz w:val="28"/>
          <w:szCs w:val="28"/>
          <w:lang w:val="tt-RU"/>
        </w:rPr>
        <w:t>№ 75 (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I өлеш</w:t>
      </w:r>
      <w:r>
        <w:rPr>
          <w:rFonts w:ascii="Times New Roman" w:hAnsi="Times New Roman"/>
          <w:sz w:val="28"/>
          <w:szCs w:val="28"/>
          <w:lang w:val="tt-RU"/>
        </w:rPr>
        <w:t xml:space="preserve">), аны </w:t>
      </w:r>
      <w:r>
        <w:rPr>
          <w:rFonts w:ascii="Times New Roman" w:hAnsi="Times New Roman"/>
          <w:sz w:val="28"/>
          <w:szCs w:val="28"/>
          <w:lang w:val="tt-RU"/>
        </w:rPr>
        <w:t>түбәндәге редакциядә бәян итеп, үзгәреш кертергә:</w:t>
      </w:r>
    </w:p>
    <w:p w:rsidR="009C7FFE" w:rsidRDefault="00A73909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«8.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Әлеге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статьяның 6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һәм 7 пунктларында күрсәтелгән социаль ярдәм чараларына өстәмә рәвештә гаилә составында, уллыкка алынган балаларны да кертеп, өч һәм аннан күбрәк баласы булган гражданнарга, өлкән балага 18 яшь тулганчы я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исә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23 яшь тулганчы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,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ул белем бирү эшчәнлеген гамәлгә ашыручы оешмада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 көндезге уку рәвешендә белем алган очракта,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я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исә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балачактан инвалид булган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өлкән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балага 23 яшь тулганчы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социаль ярдәмнең түбәндәге чаралары күрсәтелә</w:t>
      </w:r>
      <w:r>
        <w:rPr>
          <w:rFonts w:ascii="Times New Roman" w:hAnsi="Times New Roman" w:cs="Times New Roman"/>
          <w:bCs/>
          <w:sz w:val="28"/>
          <w:szCs w:val="28"/>
          <w:lang w:val="tt-RU" w:eastAsia="en-US"/>
        </w:rPr>
        <w:t>:».</w:t>
      </w:r>
    </w:p>
    <w:p w:rsidR="009C7FFE" w:rsidRDefault="009C7FFE">
      <w:pPr>
        <w:ind w:firstLine="709"/>
        <w:jc w:val="both"/>
        <w:rPr>
          <w:rFonts w:ascii="Times New Roman" w:eastAsia="Arial" w:hAnsi="Times New Roman" w:cs="Arial"/>
          <w:sz w:val="28"/>
          <w:szCs w:val="28"/>
          <w:lang w:val="tt-RU"/>
        </w:rPr>
      </w:pPr>
    </w:p>
    <w:p w:rsidR="009C7FFE" w:rsidRDefault="00A739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2 статья</w:t>
      </w:r>
    </w:p>
    <w:p w:rsidR="009C7FFE" w:rsidRDefault="009C7F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C7FFE" w:rsidRDefault="00A73909">
      <w:pPr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>Әлеге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 xml:space="preserve"> Закон рәсми басылып чыккан көненнән үз көченә керә.</w:t>
      </w:r>
    </w:p>
    <w:p w:rsidR="009C7FFE" w:rsidRDefault="009C7FF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9C7FFE" w:rsidRDefault="00A73909">
      <w:pPr>
        <w:widowControl w:val="0"/>
        <w:tabs>
          <w:tab w:val="left" w:pos="1014"/>
        </w:tabs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</w:p>
    <w:p w:rsidR="009C7FFE" w:rsidRDefault="00A73909">
      <w:pPr>
        <w:widowControl w:val="0"/>
        <w:tabs>
          <w:tab w:val="left" w:pos="101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Рәисе</w:t>
      </w:r>
      <w:bookmarkStart w:id="0" w:name="_GoBack"/>
      <w:bookmarkEnd w:id="0"/>
    </w:p>
    <w:sectPr w:rsidR="009C7FFE">
      <w:pgSz w:w="11906" w:h="16838"/>
      <w:pgMar w:top="1134" w:right="567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PT Astra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ans-serif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FE"/>
    <w:rsid w:val="001F47E4"/>
    <w:rsid w:val="009C7FFE"/>
    <w:rsid w:val="00A7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FFB6"/>
  <w15:docId w15:val="{A31F65DE-ECAA-436D-A09C-22F45D05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ConsPlusNormal">
    <w:name w:val="ConsPlusNormal"/>
    <w:qFormat/>
    <w:rPr>
      <w:rFonts w:ascii="Arial" w:eastAsia="Times New Roman" w:hAnsi="Arial" w:cs="Arial"/>
      <w:kern w:val="0"/>
      <w:sz w:val="20"/>
      <w:szCs w:val="20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1F47E4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47E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Сагитова А.М.</cp:lastModifiedBy>
  <cp:revision>3</cp:revision>
  <cp:lastPrinted>2026-06-29T08:29:00Z</cp:lastPrinted>
  <dcterms:created xsi:type="dcterms:W3CDTF">2026-06-29T08:29:00Z</dcterms:created>
  <dcterms:modified xsi:type="dcterms:W3CDTF">2026-06-29T08:50:00Z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2026-06-23T12:21:40Z</dcterms:created>
  <dc:creator/>
  <dc:description/>
  <dc:language>ru-RU</dc:language>
  <cp:lastModifiedBy/>
  <dcterms:modified xsi:type="dcterms:W3CDTF">2026-06-23T12:22:56Z</dcterms:modified>
  <cp:revision>1</cp:revision>
  <dc:subject/>
  <dc:title/>
</cp:coreProperties>
</file>