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68"/>
      </w:tblGrid>
      <w:tr w:rsidR="00F4025F" w:rsidRPr="00486CA6" w:rsidTr="00176B6F">
        <w:trPr>
          <w:trHeight w:val="1120"/>
        </w:trPr>
        <w:tc>
          <w:tcPr>
            <w:tcW w:w="9468" w:type="dxa"/>
          </w:tcPr>
          <w:p w:rsidR="00F4025F" w:rsidRPr="00486CA6" w:rsidRDefault="009E241E" w:rsidP="00176B6F">
            <w:pPr>
              <w:autoSpaceDE w:val="0"/>
              <w:autoSpaceDN w:val="0"/>
              <w:adjustRightInd w:val="0"/>
              <w:spacing w:after="0" w:line="240" w:lineRule="auto"/>
              <w:ind w:left="714"/>
              <w:jc w:val="center"/>
              <w:rPr>
                <w:rFonts w:ascii="Times New Roman" w:hAnsi="Times New Roman"/>
                <w:b/>
                <w:bCs/>
                <w:sz w:val="28"/>
                <w:szCs w:val="28"/>
              </w:rPr>
            </w:pPr>
            <w:r>
              <w:rPr>
                <w:rFonts w:ascii="Times New Roman" w:hAnsi="Times New Roman"/>
                <w:b/>
                <w:bCs/>
                <w:sz w:val="28"/>
                <w:szCs w:val="28"/>
              </w:rPr>
              <w:t>«</w:t>
            </w:r>
            <w:r>
              <w:rPr>
                <w:rFonts w:ascii="Times New Roman" w:hAnsi="Times New Roman"/>
                <w:b/>
                <w:bCs/>
                <w:sz w:val="28"/>
                <w:szCs w:val="28"/>
                <w:lang w:val="tt-RU"/>
              </w:rPr>
              <w:t>Татарстан Республикасында шәһә</w:t>
            </w:r>
            <w:proofErr w:type="gramStart"/>
            <w:r>
              <w:rPr>
                <w:rFonts w:ascii="Times New Roman" w:hAnsi="Times New Roman"/>
                <w:b/>
                <w:bCs/>
                <w:sz w:val="28"/>
                <w:szCs w:val="28"/>
                <w:lang w:val="tt-RU"/>
              </w:rPr>
              <w:t>р</w:t>
            </w:r>
            <w:proofErr w:type="gramEnd"/>
            <w:r>
              <w:rPr>
                <w:rFonts w:ascii="Times New Roman" w:hAnsi="Times New Roman"/>
                <w:b/>
                <w:bCs/>
                <w:sz w:val="28"/>
                <w:szCs w:val="28"/>
                <w:lang w:val="tt-RU"/>
              </w:rPr>
              <w:t xml:space="preserve"> төзелеше эшчәнлеге турында» Татарстан Республикасы законына үзгәрешләр кертү хакында» Татарстан Республикасы законы проектына аңлатма</w:t>
            </w:r>
          </w:p>
        </w:tc>
      </w:tr>
    </w:tbl>
    <w:p w:rsidR="009C03A7" w:rsidRDefault="009C03A7" w:rsidP="009C03A7">
      <w:pPr>
        <w:spacing w:after="0" w:line="240" w:lineRule="auto"/>
        <w:ind w:firstLine="708"/>
        <w:jc w:val="both"/>
        <w:rPr>
          <w:rFonts w:ascii="Times New Roman" w:eastAsia="Times New Roman" w:hAnsi="Times New Roman"/>
          <w:sz w:val="28"/>
          <w:szCs w:val="28"/>
          <w:lang w:eastAsia="ru-RU"/>
        </w:rPr>
      </w:pPr>
    </w:p>
    <w:p w:rsidR="0099339F" w:rsidRDefault="0099339F" w:rsidP="0099339F">
      <w:pPr>
        <w:autoSpaceDE w:val="0"/>
        <w:autoSpaceDN w:val="0"/>
        <w:adjustRightInd w:val="0"/>
        <w:spacing w:after="0" w:line="240" w:lineRule="auto"/>
        <w:ind w:firstLine="708"/>
        <w:jc w:val="both"/>
        <w:rPr>
          <w:rFonts w:ascii="Times New Roman" w:hAnsi="Times New Roman"/>
          <w:bCs/>
          <w:sz w:val="28"/>
          <w:szCs w:val="28"/>
          <w:lang w:val="tt-RU"/>
        </w:rPr>
      </w:pPr>
      <w:r w:rsidRPr="0099339F">
        <w:rPr>
          <w:rFonts w:ascii="Times New Roman" w:hAnsi="Times New Roman"/>
          <w:bCs/>
          <w:sz w:val="28"/>
          <w:szCs w:val="28"/>
        </w:rPr>
        <w:t>«</w:t>
      </w:r>
      <w:r w:rsidRPr="0099339F">
        <w:rPr>
          <w:rFonts w:ascii="Times New Roman" w:hAnsi="Times New Roman"/>
          <w:bCs/>
          <w:sz w:val="28"/>
          <w:szCs w:val="28"/>
          <w:lang w:val="tt-RU"/>
        </w:rPr>
        <w:t>Татарстан Республикасында шәһә</w:t>
      </w:r>
      <w:proofErr w:type="gramStart"/>
      <w:r w:rsidRPr="0099339F">
        <w:rPr>
          <w:rFonts w:ascii="Times New Roman" w:hAnsi="Times New Roman"/>
          <w:bCs/>
          <w:sz w:val="28"/>
          <w:szCs w:val="28"/>
          <w:lang w:val="tt-RU"/>
        </w:rPr>
        <w:t>р</w:t>
      </w:r>
      <w:proofErr w:type="gramEnd"/>
      <w:r w:rsidRPr="0099339F">
        <w:rPr>
          <w:rFonts w:ascii="Times New Roman" w:hAnsi="Times New Roman"/>
          <w:bCs/>
          <w:sz w:val="28"/>
          <w:szCs w:val="28"/>
          <w:lang w:val="tt-RU"/>
        </w:rPr>
        <w:t xml:space="preserve"> төзелеше эшчәнлеге турында»</w:t>
      </w:r>
      <w:r>
        <w:rPr>
          <w:rFonts w:ascii="Times New Roman" w:hAnsi="Times New Roman"/>
          <w:bCs/>
          <w:sz w:val="28"/>
          <w:szCs w:val="28"/>
          <w:lang w:val="tt-RU"/>
        </w:rPr>
        <w:t xml:space="preserve"> </w:t>
      </w:r>
      <w:r w:rsidRPr="0099339F">
        <w:rPr>
          <w:rFonts w:ascii="Times New Roman" w:hAnsi="Times New Roman"/>
          <w:bCs/>
          <w:sz w:val="28"/>
          <w:szCs w:val="28"/>
          <w:lang w:val="tt-RU"/>
        </w:rPr>
        <w:t>Татарстан Республикасы законына үзгәрешләр кертү хакында» Татарстан Республикасы законы проекты</w:t>
      </w:r>
      <w:r>
        <w:rPr>
          <w:rFonts w:ascii="Times New Roman" w:hAnsi="Times New Roman"/>
          <w:bCs/>
          <w:sz w:val="28"/>
          <w:szCs w:val="28"/>
          <w:lang w:val="tt-RU"/>
        </w:rPr>
        <w:t xml:space="preserve"> </w:t>
      </w:r>
      <w:r w:rsidR="00B33CBD">
        <w:rPr>
          <w:rFonts w:ascii="Times New Roman" w:hAnsi="Times New Roman"/>
          <w:bCs/>
          <w:sz w:val="28"/>
          <w:szCs w:val="28"/>
          <w:lang w:val="tt-RU"/>
        </w:rPr>
        <w:t xml:space="preserve">«Россия Федерациясе Шәһәр төзелеше кодексына һәм Россия Федерациясенең аерым закон актларына үзгәрешләр кертү турында» </w:t>
      </w:r>
      <w:r>
        <w:rPr>
          <w:rFonts w:ascii="Times New Roman" w:hAnsi="Times New Roman"/>
          <w:bCs/>
          <w:sz w:val="28"/>
          <w:szCs w:val="28"/>
          <w:lang w:val="tt-RU"/>
        </w:rPr>
        <w:t>2026 елның 4</w:t>
      </w:r>
      <w:r w:rsidR="00B33CBD">
        <w:rPr>
          <w:rFonts w:ascii="Times New Roman" w:hAnsi="Times New Roman"/>
          <w:bCs/>
          <w:sz w:val="28"/>
          <w:szCs w:val="28"/>
          <w:lang w:val="tt-RU"/>
        </w:rPr>
        <w:t> </w:t>
      </w:r>
      <w:r>
        <w:rPr>
          <w:rFonts w:ascii="Times New Roman" w:hAnsi="Times New Roman"/>
          <w:bCs/>
          <w:sz w:val="28"/>
          <w:szCs w:val="28"/>
          <w:lang w:val="tt-RU"/>
        </w:rPr>
        <w:t>августындагы 299-ФЗ номерлы Федераль закон (алга таба – 299-ФЗ номерлы Федераль закон) кабул ителүгә бәйле рәвештә эшләнде.</w:t>
      </w:r>
    </w:p>
    <w:p w:rsidR="00B33CBD" w:rsidRDefault="008C5E3F" w:rsidP="002D3B19">
      <w:pPr>
        <w:autoSpaceDE w:val="0"/>
        <w:autoSpaceDN w:val="0"/>
        <w:adjustRightInd w:val="0"/>
        <w:spacing w:after="0" w:line="235" w:lineRule="auto"/>
        <w:ind w:firstLine="708"/>
        <w:jc w:val="both"/>
        <w:rPr>
          <w:rFonts w:ascii="Times New Roman" w:hAnsi="Times New Roman"/>
          <w:sz w:val="28"/>
          <w:szCs w:val="28"/>
          <w:lang w:val="tt-RU"/>
        </w:rPr>
      </w:pPr>
      <w:r>
        <w:rPr>
          <w:rFonts w:ascii="Times New Roman" w:hAnsi="Times New Roman"/>
          <w:sz w:val="28"/>
          <w:szCs w:val="28"/>
          <w:lang w:val="tt-RU"/>
        </w:rPr>
        <w:t>299-ФЗ номерлы Федераль закон белән Россия Федерациясе Шәһәр төзелеше кодексының 66 статьясына территорияне комплекслы үстерү турында карар кабул итү Россия Федерациясе субъектының иң югары  башкарма органы тарафыннан кабул ителгән очракларның исемлеген киңәйтү буенча үзгәрешләр кертелде. Мәсәлән, 2026 елның 4 августыннан башлап Россия Федерациясе субъектының иң югары башкарма органы  территорияне комплекслы үстерү турындагы карарны аңа федераль милектәге җир кишәрлекләре, башка күчемсез милек объектлары белән идарә итү һәм эш итү вәкаләтләре тапшырылган очракта кабул итәргә хокуклы. Бу очракта мондый карарны кабул ит</w:t>
      </w:r>
      <w:r w:rsidR="0081207F">
        <w:rPr>
          <w:rFonts w:ascii="Times New Roman" w:hAnsi="Times New Roman"/>
          <w:sz w:val="28"/>
          <w:szCs w:val="28"/>
          <w:lang w:val="tt-RU"/>
        </w:rPr>
        <w:t>кәндә</w:t>
      </w:r>
      <w:r>
        <w:rPr>
          <w:rFonts w:ascii="Times New Roman" w:hAnsi="Times New Roman"/>
          <w:sz w:val="28"/>
          <w:szCs w:val="28"/>
          <w:lang w:val="tt-RU"/>
        </w:rPr>
        <w:t xml:space="preserve"> федераль башкарма хакимият органнары белән килештерү таләп итми.   </w:t>
      </w:r>
    </w:p>
    <w:p w:rsidR="008C5E3F" w:rsidRDefault="008C5E3F" w:rsidP="002D3B19">
      <w:pPr>
        <w:autoSpaceDE w:val="0"/>
        <w:autoSpaceDN w:val="0"/>
        <w:adjustRightInd w:val="0"/>
        <w:spacing w:after="0" w:line="235" w:lineRule="auto"/>
        <w:ind w:firstLine="708"/>
        <w:jc w:val="both"/>
        <w:rPr>
          <w:rFonts w:ascii="Times New Roman" w:hAnsi="Times New Roman"/>
          <w:sz w:val="28"/>
          <w:szCs w:val="28"/>
          <w:lang w:val="tt-RU"/>
        </w:rPr>
      </w:pPr>
      <w:r>
        <w:rPr>
          <w:rFonts w:ascii="Times New Roman" w:hAnsi="Times New Roman"/>
          <w:sz w:val="28"/>
          <w:szCs w:val="28"/>
          <w:lang w:val="tt-RU"/>
        </w:rPr>
        <w:t>Моннан тыш, 299-ФЗ номерлы Федераль закон белән Россия Федерациясе Шәһәр төзелеше кодексының 70 статьясына да үзгәрешләр кертелде. Алар комплекслы үсеш территориясе чикләрендә урнашкан</w:t>
      </w:r>
      <w:r w:rsidR="003D23E3">
        <w:rPr>
          <w:rFonts w:ascii="Times New Roman" w:hAnsi="Times New Roman"/>
          <w:sz w:val="28"/>
          <w:szCs w:val="28"/>
          <w:lang w:val="tt-RU"/>
        </w:rPr>
        <w:t xml:space="preserve"> җир кишәрлекләрен</w:t>
      </w:r>
      <w:r w:rsidR="0081207F">
        <w:rPr>
          <w:rFonts w:ascii="Times New Roman" w:hAnsi="Times New Roman"/>
          <w:sz w:val="28"/>
          <w:szCs w:val="28"/>
          <w:lang w:val="tt-RU"/>
        </w:rPr>
        <w:t>ә</w:t>
      </w:r>
      <w:r w:rsidR="003D23E3">
        <w:rPr>
          <w:rFonts w:ascii="Times New Roman" w:hAnsi="Times New Roman"/>
          <w:sz w:val="28"/>
          <w:szCs w:val="28"/>
          <w:lang w:val="tt-RU"/>
        </w:rPr>
        <w:t xml:space="preserve"> һәм (яисә) башка күчемсез милек объектларын</w:t>
      </w:r>
      <w:r w:rsidR="0081207F">
        <w:rPr>
          <w:rFonts w:ascii="Times New Roman" w:hAnsi="Times New Roman"/>
          <w:sz w:val="28"/>
          <w:szCs w:val="28"/>
          <w:lang w:val="tt-RU"/>
        </w:rPr>
        <w:t>а</w:t>
      </w:r>
      <w:r w:rsidR="003D23E3">
        <w:rPr>
          <w:rFonts w:ascii="Times New Roman" w:hAnsi="Times New Roman"/>
          <w:sz w:val="28"/>
          <w:szCs w:val="28"/>
          <w:lang w:val="tt-RU"/>
        </w:rPr>
        <w:t xml:space="preserve"> </w:t>
      </w:r>
      <w:r w:rsidR="0081207F">
        <w:rPr>
          <w:rFonts w:ascii="Times New Roman" w:hAnsi="Times New Roman"/>
          <w:sz w:val="28"/>
          <w:szCs w:val="28"/>
          <w:lang w:val="tt-RU"/>
        </w:rPr>
        <w:t xml:space="preserve">хокук читләштерелгән (башкага бирелгән) очракта, мондый кишәрлек һәм (яисә) башка күчемсез милек объекты хуҗасының үз хокукларын килешү һәм (яисә) шартнамә нигезендә өченче затка  тапшыру </w:t>
      </w:r>
      <w:r w:rsidR="003D23E3">
        <w:rPr>
          <w:rFonts w:ascii="Times New Roman" w:hAnsi="Times New Roman"/>
          <w:sz w:val="28"/>
          <w:szCs w:val="28"/>
          <w:lang w:val="tt-RU"/>
        </w:rPr>
        <w:t>хокукына кагыла. Бу очракта мондый шартнамә төзү, шартнамә нигезендә хокукларны һәм бурычларны тапшыру тәртибе Россия Федерациясе субъектының норматив хокукый акты белән билгеләнергә тиеш.</w:t>
      </w:r>
    </w:p>
    <w:p w:rsidR="003D23E3" w:rsidRDefault="00B3716D" w:rsidP="002D3B19">
      <w:pPr>
        <w:autoSpaceDE w:val="0"/>
        <w:autoSpaceDN w:val="0"/>
        <w:adjustRightInd w:val="0"/>
        <w:spacing w:after="0" w:line="235" w:lineRule="auto"/>
        <w:ind w:firstLine="540"/>
        <w:jc w:val="both"/>
        <w:rPr>
          <w:rFonts w:ascii="Times New Roman" w:hAnsi="Times New Roman"/>
          <w:sz w:val="28"/>
          <w:szCs w:val="28"/>
          <w:lang w:val="tt-RU"/>
        </w:rPr>
      </w:pPr>
      <w:r>
        <w:rPr>
          <w:rFonts w:ascii="Times New Roman" w:hAnsi="Times New Roman"/>
          <w:sz w:val="28"/>
          <w:szCs w:val="28"/>
          <w:lang w:val="tt-RU"/>
        </w:rPr>
        <w:t>Шулай ук 299-ФЗ номерлы Федераль закон нигезендә Россия Федерациясе субъектының иң югары башкарма органы Россия Федерациясе субъектының төзелешкә рөхсәтләр реестрын һәм капиталь төзелеш объектларын кулланылышка тапшыруга рөхсәтләр реестрын булдыру һәм алып бару тәртибен билгеләргә тиеш (элек Россия Федерациясе субъектының иң югары башкарма органы</w:t>
      </w:r>
      <w:r w:rsidR="00C26A44">
        <w:rPr>
          <w:rFonts w:ascii="Times New Roman" w:hAnsi="Times New Roman"/>
          <w:sz w:val="28"/>
          <w:szCs w:val="28"/>
          <w:lang w:val="tt-RU"/>
        </w:rPr>
        <w:t>ның</w:t>
      </w:r>
      <w:r>
        <w:rPr>
          <w:rFonts w:ascii="Times New Roman" w:hAnsi="Times New Roman"/>
          <w:sz w:val="28"/>
          <w:szCs w:val="28"/>
          <w:lang w:val="tt-RU"/>
        </w:rPr>
        <w:t xml:space="preserve">  мондый тәртипне</w:t>
      </w:r>
      <w:r w:rsidR="00C26A44">
        <w:rPr>
          <w:rFonts w:ascii="Times New Roman" w:hAnsi="Times New Roman"/>
          <w:sz w:val="28"/>
          <w:szCs w:val="28"/>
          <w:lang w:val="tt-RU"/>
        </w:rPr>
        <w:t xml:space="preserve"> билгеләү хокукы карала иде).</w:t>
      </w:r>
    </w:p>
    <w:p w:rsidR="00C26A44" w:rsidRDefault="00C26A44" w:rsidP="00315B74">
      <w:pPr>
        <w:autoSpaceDE w:val="0"/>
        <w:autoSpaceDN w:val="0"/>
        <w:adjustRightInd w:val="0"/>
        <w:spacing w:after="0" w:line="235" w:lineRule="auto"/>
        <w:ind w:firstLine="540"/>
        <w:jc w:val="both"/>
        <w:rPr>
          <w:rFonts w:ascii="Times New Roman" w:eastAsiaTheme="minorHAnsi" w:hAnsi="Times New Roman"/>
          <w:sz w:val="28"/>
          <w:szCs w:val="28"/>
          <w:lang w:val="tt-RU"/>
        </w:rPr>
      </w:pPr>
      <w:r>
        <w:rPr>
          <w:rFonts w:ascii="Times New Roman" w:eastAsiaTheme="minorHAnsi" w:hAnsi="Times New Roman"/>
          <w:sz w:val="28"/>
          <w:szCs w:val="28"/>
          <w:lang w:val="tt-RU"/>
        </w:rPr>
        <w:t>299-ФЗ номерлы Федераль законның күрсәтелгән нигезләмәләрен гамәлгә ашыру максатында «Татарстан Республикасы шәһәр төзелеше эшчәнлеге турында» 2010 елның 25 декабрендәге 98-ТРЗ номерлы (алга таба – 98-ТРЗ номерлы Татарстан Республикасы Законы) Татарстан Республикасы Законының 2.1</w:t>
      </w:r>
      <w:r w:rsidR="006877F7">
        <w:rPr>
          <w:rFonts w:ascii="Times New Roman" w:eastAsiaTheme="minorHAnsi" w:hAnsi="Times New Roman"/>
          <w:sz w:val="28"/>
          <w:szCs w:val="28"/>
          <w:lang w:val="tt-RU"/>
        </w:rPr>
        <w:t> </w:t>
      </w:r>
      <w:r>
        <w:rPr>
          <w:rFonts w:ascii="Times New Roman" w:eastAsiaTheme="minorHAnsi" w:hAnsi="Times New Roman"/>
          <w:sz w:val="28"/>
          <w:szCs w:val="28"/>
          <w:lang w:val="tt-RU"/>
        </w:rPr>
        <w:t xml:space="preserve">статьясына Татарстан Республикасы Министрлар Кабинетының шәһәр төзелеше эшчәнлеге өлкәсендәге вәкаләтләрен билгели торган үзгәрешләр һәм территорияне комплекслы үстерү турындагы карарны Татарстан Республикасы Министрлар Кабинеты кабул итә торган очраклар исемлеген </w:t>
      </w:r>
      <w:r w:rsidR="0081207F">
        <w:rPr>
          <w:rFonts w:ascii="Times New Roman" w:eastAsiaTheme="minorHAnsi" w:hAnsi="Times New Roman"/>
          <w:sz w:val="28"/>
          <w:szCs w:val="28"/>
          <w:lang w:val="tt-RU"/>
        </w:rPr>
        <w:t>киңәйтүче</w:t>
      </w:r>
      <w:r>
        <w:rPr>
          <w:rFonts w:ascii="Times New Roman" w:eastAsiaTheme="minorHAnsi" w:hAnsi="Times New Roman"/>
          <w:sz w:val="28"/>
          <w:szCs w:val="28"/>
          <w:lang w:val="tt-RU"/>
        </w:rPr>
        <w:t xml:space="preserve"> үзгәрешләр кертелә. </w:t>
      </w:r>
    </w:p>
    <w:p w:rsidR="00756884" w:rsidRPr="0081207F" w:rsidRDefault="00756884" w:rsidP="00315B74">
      <w:pPr>
        <w:autoSpaceDE w:val="0"/>
        <w:autoSpaceDN w:val="0"/>
        <w:adjustRightInd w:val="0"/>
        <w:spacing w:after="0" w:line="235" w:lineRule="auto"/>
        <w:ind w:firstLine="540"/>
        <w:jc w:val="both"/>
        <w:rPr>
          <w:rFonts w:ascii="Times New Roman" w:eastAsiaTheme="minorHAnsi" w:hAnsi="Times New Roman"/>
          <w:sz w:val="28"/>
          <w:szCs w:val="28"/>
          <w:lang w:val="tt-RU"/>
        </w:rPr>
      </w:pPr>
      <w:bookmarkStart w:id="0" w:name="_GoBack"/>
      <w:bookmarkEnd w:id="0"/>
    </w:p>
    <w:sectPr w:rsidR="00756884" w:rsidRPr="0081207F" w:rsidSect="002D3B19">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A0002AFF" w:usb1="D00078FB" w:usb2="00000008"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C2C48"/>
    <w:rsid w:val="00033ECF"/>
    <w:rsid w:val="00050DE6"/>
    <w:rsid w:val="00080539"/>
    <w:rsid w:val="000D5C80"/>
    <w:rsid w:val="000F0678"/>
    <w:rsid w:val="001261B7"/>
    <w:rsid w:val="00175822"/>
    <w:rsid w:val="00176B6F"/>
    <w:rsid w:val="001A383B"/>
    <w:rsid w:val="001D3859"/>
    <w:rsid w:val="001E3C7A"/>
    <w:rsid w:val="001F397E"/>
    <w:rsid w:val="001F45E2"/>
    <w:rsid w:val="0022077D"/>
    <w:rsid w:val="00250EC3"/>
    <w:rsid w:val="002A2924"/>
    <w:rsid w:val="002D3B19"/>
    <w:rsid w:val="002E049B"/>
    <w:rsid w:val="00315B74"/>
    <w:rsid w:val="0039095A"/>
    <w:rsid w:val="003C1867"/>
    <w:rsid w:val="003D23E3"/>
    <w:rsid w:val="00405977"/>
    <w:rsid w:val="00415585"/>
    <w:rsid w:val="00424825"/>
    <w:rsid w:val="0044378E"/>
    <w:rsid w:val="0046272B"/>
    <w:rsid w:val="00486CA6"/>
    <w:rsid w:val="00490719"/>
    <w:rsid w:val="004B0C0A"/>
    <w:rsid w:val="00531386"/>
    <w:rsid w:val="0053258F"/>
    <w:rsid w:val="0055054E"/>
    <w:rsid w:val="00644AB5"/>
    <w:rsid w:val="00676762"/>
    <w:rsid w:val="00677D11"/>
    <w:rsid w:val="00686418"/>
    <w:rsid w:val="006877F7"/>
    <w:rsid w:val="006B0078"/>
    <w:rsid w:val="006C504D"/>
    <w:rsid w:val="006F1491"/>
    <w:rsid w:val="00750FFE"/>
    <w:rsid w:val="00756884"/>
    <w:rsid w:val="00773958"/>
    <w:rsid w:val="007839DC"/>
    <w:rsid w:val="007A1CF5"/>
    <w:rsid w:val="0081207F"/>
    <w:rsid w:val="008349CF"/>
    <w:rsid w:val="00841A0D"/>
    <w:rsid w:val="0085041C"/>
    <w:rsid w:val="008673DB"/>
    <w:rsid w:val="00870789"/>
    <w:rsid w:val="008C5E3F"/>
    <w:rsid w:val="008D7668"/>
    <w:rsid w:val="008F1DE5"/>
    <w:rsid w:val="0099339F"/>
    <w:rsid w:val="0099438F"/>
    <w:rsid w:val="009C03A7"/>
    <w:rsid w:val="009C2C48"/>
    <w:rsid w:val="009D71C5"/>
    <w:rsid w:val="009E241E"/>
    <w:rsid w:val="009E6454"/>
    <w:rsid w:val="00A56356"/>
    <w:rsid w:val="00A861EF"/>
    <w:rsid w:val="00A87504"/>
    <w:rsid w:val="00AC6B82"/>
    <w:rsid w:val="00AD0FCB"/>
    <w:rsid w:val="00AF1041"/>
    <w:rsid w:val="00B14287"/>
    <w:rsid w:val="00B33CBD"/>
    <w:rsid w:val="00B3716D"/>
    <w:rsid w:val="00B96AA8"/>
    <w:rsid w:val="00BB2178"/>
    <w:rsid w:val="00BD2458"/>
    <w:rsid w:val="00BD5E74"/>
    <w:rsid w:val="00BE1160"/>
    <w:rsid w:val="00C1300E"/>
    <w:rsid w:val="00C20629"/>
    <w:rsid w:val="00C20948"/>
    <w:rsid w:val="00C26A44"/>
    <w:rsid w:val="00C40576"/>
    <w:rsid w:val="00C4220E"/>
    <w:rsid w:val="00C46C1E"/>
    <w:rsid w:val="00CF5CF4"/>
    <w:rsid w:val="00D405DB"/>
    <w:rsid w:val="00D43F00"/>
    <w:rsid w:val="00DB0C3F"/>
    <w:rsid w:val="00DE1423"/>
    <w:rsid w:val="00E4254D"/>
    <w:rsid w:val="00E5662E"/>
    <w:rsid w:val="00E67801"/>
    <w:rsid w:val="00E87981"/>
    <w:rsid w:val="00EB431E"/>
    <w:rsid w:val="00EE487B"/>
    <w:rsid w:val="00EF76DD"/>
    <w:rsid w:val="00F4025F"/>
    <w:rsid w:val="00F702A0"/>
    <w:rsid w:val="00F74309"/>
    <w:rsid w:val="00FB5D0F"/>
    <w:rsid w:val="00FE6B35"/>
    <w:rsid w:val="00FF6F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45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qFormat/>
    <w:rsid w:val="00BD2458"/>
    <w:pPr>
      <w:widowControl w:val="0"/>
      <w:autoSpaceDE w:val="0"/>
      <w:autoSpaceDN w:val="0"/>
      <w:spacing w:after="0" w:line="240" w:lineRule="auto"/>
    </w:pPr>
    <w:rPr>
      <w:rFonts w:ascii="Times New Roman" w:eastAsia="Times New Roman" w:hAnsi="Times New Roman" w:cs="Times New Roman"/>
      <w:b/>
      <w:sz w:val="30"/>
      <w:szCs w:val="20"/>
      <w:lang w:eastAsia="ru-RU"/>
    </w:rPr>
  </w:style>
  <w:style w:type="paragraph" w:customStyle="1" w:styleId="1">
    <w:name w:val="Без интервала1"/>
    <w:rsid w:val="00EF76DD"/>
    <w:pPr>
      <w:spacing w:after="0" w:line="240" w:lineRule="auto"/>
    </w:pPr>
    <w:rPr>
      <w:rFonts w:ascii="Calibri" w:eastAsia="Times New Roman" w:hAnsi="Calibri" w:cs="Times New Roman"/>
    </w:rPr>
  </w:style>
  <w:style w:type="table" w:styleId="a3">
    <w:name w:val="Table Grid"/>
    <w:basedOn w:val="a1"/>
    <w:uiPriority w:val="39"/>
    <w:rsid w:val="00F402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77395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73958"/>
    <w:rPr>
      <w:rFonts w:ascii="Segoe UI" w:eastAsia="Calibri" w:hAnsi="Segoe UI" w:cs="Segoe UI"/>
      <w:sz w:val="18"/>
      <w:szCs w:val="18"/>
    </w:rPr>
  </w:style>
  <w:style w:type="character" w:styleId="a6">
    <w:name w:val="Hyperlink"/>
    <w:basedOn w:val="a0"/>
    <w:uiPriority w:val="99"/>
    <w:unhideWhenUsed/>
    <w:rsid w:val="00DE1423"/>
    <w:rPr>
      <w:color w:val="0563C1" w:themeColor="hyperlink"/>
      <w:u w:val="single"/>
    </w:rPr>
  </w:style>
  <w:style w:type="paragraph" w:styleId="a7">
    <w:name w:val="Normal (Web)"/>
    <w:basedOn w:val="a"/>
    <w:uiPriority w:val="99"/>
    <w:semiHidden/>
    <w:unhideWhenUsed/>
    <w:rsid w:val="001A383B"/>
    <w:pPr>
      <w:spacing w:before="100" w:beforeAutospacing="1" w:after="100" w:afterAutospacing="1" w:line="240" w:lineRule="auto"/>
    </w:pPr>
    <w:rPr>
      <w:rFonts w:ascii="Times New Roman" w:eastAsia="Times New Roman" w:hAnsi="Times New Roman"/>
      <w:sz w:val="24"/>
      <w:szCs w:val="24"/>
      <w:lang w:eastAsia="ru-RU"/>
    </w:rPr>
  </w:style>
  <w:style w:type="character" w:styleId="a8">
    <w:name w:val="Strong"/>
    <w:basedOn w:val="a0"/>
    <w:uiPriority w:val="22"/>
    <w:qFormat/>
    <w:rsid w:val="002D3B19"/>
    <w:rPr>
      <w:b/>
      <w:bCs/>
    </w:rPr>
  </w:style>
</w:styles>
</file>

<file path=word/webSettings.xml><?xml version="1.0" encoding="utf-8"?>
<w:webSettings xmlns:r="http://schemas.openxmlformats.org/officeDocument/2006/relationships" xmlns:w="http://schemas.openxmlformats.org/wordprocessingml/2006/main">
  <w:divs>
    <w:div w:id="832068620">
      <w:bodyDiv w:val="1"/>
      <w:marLeft w:val="0"/>
      <w:marRight w:val="0"/>
      <w:marTop w:val="0"/>
      <w:marBottom w:val="0"/>
      <w:divBdr>
        <w:top w:val="none" w:sz="0" w:space="0" w:color="auto"/>
        <w:left w:val="none" w:sz="0" w:space="0" w:color="auto"/>
        <w:bottom w:val="none" w:sz="0" w:space="0" w:color="auto"/>
        <w:right w:val="none" w:sz="0" w:space="0" w:color="auto"/>
      </w:divBdr>
    </w:div>
    <w:div w:id="129829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68B78-D644-4716-971A-C01704FA2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430</Words>
  <Characters>2453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sitdikova.elena</dc:creator>
  <cp:lastModifiedBy>gayfullina.gulnara</cp:lastModifiedBy>
  <cp:revision>18</cp:revision>
  <cp:lastPrinted>2025-06-24T13:35:00Z</cp:lastPrinted>
  <dcterms:created xsi:type="dcterms:W3CDTF">2026-08-24T08:37:00Z</dcterms:created>
  <dcterms:modified xsi:type="dcterms:W3CDTF">2026-08-27T12:07:00Z</dcterms:modified>
</cp:coreProperties>
</file>