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1456A" w:rsidRDefault="00233A44">
      <w:pPr>
        <w:pStyle w:val="ConsPlusNonformat"/>
        <w:widowControl/>
        <w:jc w:val="center"/>
      </w:pPr>
      <w:r>
        <w:rPr>
          <w:rFonts w:ascii="Times New Roman" w:hAnsi="Times New Roman"/>
          <w:b/>
          <w:sz w:val="28"/>
          <w:szCs w:val="28"/>
        </w:rPr>
        <w:t>ФИНАНСОВО-ЭКОНОМИЧЕСКОЕ ОБОСНОВАНИЕ</w:t>
      </w:r>
    </w:p>
    <w:p w:rsidR="0051456A" w:rsidRDefault="00233A44">
      <w:pPr>
        <w:pStyle w:val="ConsPlusNonformat"/>
        <w:widowControl/>
        <w:tabs>
          <w:tab w:val="left" w:pos="9781"/>
        </w:tabs>
        <w:ind w:left="851" w:right="849"/>
        <w:jc w:val="center"/>
      </w:pPr>
      <w:r>
        <w:rPr>
          <w:rFonts w:ascii="Times New Roman" w:hAnsi="Times New Roman"/>
          <w:b/>
          <w:sz w:val="28"/>
          <w:szCs w:val="28"/>
        </w:rPr>
        <w:t>к проекту закон</w:t>
      </w:r>
      <w:bookmarkStart w:id="0" w:name="_GoBack"/>
      <w:bookmarkEnd w:id="0"/>
      <w:r>
        <w:rPr>
          <w:rFonts w:ascii="Times New Roman" w:hAnsi="Times New Roman"/>
          <w:b/>
          <w:sz w:val="28"/>
          <w:szCs w:val="28"/>
        </w:rPr>
        <w:t xml:space="preserve">а Республики Татарстан «Об утверждении нормативов финансового обеспечения государственных гарантий реализации прав на получение общедоступного и бесплатного дошкольного образования в муниципальных </w:t>
      </w:r>
      <w:r>
        <w:rPr>
          <w:rFonts w:ascii="Times New Roman" w:hAnsi="Times New Roman"/>
          <w:b/>
          <w:sz w:val="28"/>
          <w:szCs w:val="28"/>
        </w:rPr>
        <w:t>образовательных организациях, реализующих образовательные программы дошкольного образования, в Республике Татарстан</w:t>
      </w:r>
    </w:p>
    <w:p w:rsidR="0051456A" w:rsidRDefault="00233A44">
      <w:pPr>
        <w:pStyle w:val="ConsPlusNonformat"/>
        <w:tabs>
          <w:tab w:val="left" w:pos="9781"/>
        </w:tabs>
        <w:ind w:left="851" w:right="849"/>
        <w:jc w:val="center"/>
      </w:pPr>
      <w:r>
        <w:rPr>
          <w:rFonts w:ascii="Times New Roman" w:hAnsi="Times New Roman"/>
          <w:b/>
          <w:sz w:val="28"/>
          <w:szCs w:val="28"/>
        </w:rPr>
        <w:t>на 2027 год и плановый период 2028 и 2029 годов»</w:t>
      </w:r>
    </w:p>
    <w:p w:rsidR="0051456A" w:rsidRDefault="0051456A">
      <w:pPr>
        <w:jc w:val="center"/>
        <w:rPr>
          <w:sz w:val="28"/>
          <w:szCs w:val="28"/>
        </w:rPr>
      </w:pPr>
    </w:p>
    <w:p w:rsidR="0051456A" w:rsidRDefault="00233A44">
      <w:pPr>
        <w:pStyle w:val="a4"/>
        <w:ind w:firstLine="709"/>
        <w:jc w:val="both"/>
      </w:pPr>
      <w:r>
        <w:rPr>
          <w:sz w:val="28"/>
          <w:szCs w:val="28"/>
        </w:rPr>
        <w:t xml:space="preserve">Средства, необходимые для реализации закона Республики Татарстан                          </w:t>
      </w:r>
      <w:r>
        <w:rPr>
          <w:sz w:val="28"/>
          <w:szCs w:val="28"/>
        </w:rPr>
        <w:t>«Об утверждении нормативов финансового обеспечения государственных гарантий реализации прав на получение общедоступного и бесплатного дошкольного образования в муниципальных образовательных организациях, реализующих образовательные программы дошкольного об</w:t>
      </w:r>
      <w:r>
        <w:rPr>
          <w:sz w:val="28"/>
          <w:szCs w:val="28"/>
        </w:rPr>
        <w:t>разования, в Республике Татарстан</w:t>
      </w:r>
      <w:r>
        <w:rPr>
          <w:sz w:val="28"/>
          <w:szCs w:val="28"/>
        </w:rPr>
        <w:br/>
        <w:t>на 2027 год и плановый период 2028 и 2029 годов», будут предусмотрены в законе Республики Татарстан о бюджете Республики Татарстан на 2027 год и на плановый период 2028 и 2029 годов.</w:t>
      </w:r>
    </w:p>
    <w:sectPr w:rsidR="0051456A">
      <w:pgSz w:w="11906" w:h="16838"/>
      <w:pgMar w:top="1134" w:right="567" w:bottom="1134" w:left="1134" w:header="0" w:footer="0" w:gutter="0"/>
      <w:cols w:space="720"/>
      <w:formProt w:val="0"/>
      <w:docGrid w:linePitch="360" w:charSpace="819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altName w:val="Times New Roman PSMT"/>
    <w:panose1 w:val="02020603050405020304"/>
    <w:charset w:val="CC"/>
    <w:family w:val="roman"/>
    <w:pitch w:val="variable"/>
    <w:sig w:usb0="E0002AFF" w:usb1="C0007841" w:usb2="00000009" w:usb3="00000000" w:csb0="000001FF" w:csb1="00000000"/>
  </w:font>
  <w:font w:name="Segoe UI">
    <w:panose1 w:val="020B0502040204020203"/>
    <w:charset w:val="01"/>
    <w:family w:val="roman"/>
    <w:pitch w:val="default"/>
  </w:font>
  <w:font w:name="Microsoft YaHei">
    <w:panose1 w:val="020B0503020204020204"/>
    <w:charset w:val="86"/>
    <w:family w:val="swiss"/>
    <w:pitch w:val="variable"/>
    <w:sig w:usb0="80000287" w:usb1="2ACF3C50" w:usb2="00000016" w:usb3="00000000" w:csb0="0004001F" w:csb1="00000000"/>
  </w:font>
  <w:font w:name="Mangal">
    <w:altName w:val="MV Boli"/>
    <w:panose1 w:val="00000400000000000000"/>
    <w:charset w:val="01"/>
    <w:family w:val="roman"/>
    <w:pitch w:val="variable"/>
    <w:sig w:usb0="00002000" w:usb1="00000000" w:usb2="00000000" w:usb3="00000000" w:csb0="00000000" w:csb1="00000000"/>
  </w:font>
  <w:font w:name="Tahoma">
    <w:panose1 w:val="020B0604030504040204"/>
    <w:charset w:val="01"/>
    <w:family w:val="roman"/>
    <w:pitch w:val="default"/>
  </w:font>
  <w:font w:name="Courier New">
    <w:panose1 w:val="02070309020205020404"/>
    <w:charset w:val="01"/>
    <w:family w:val="roman"/>
    <w:pitch w:val="default"/>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auto"/>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autoHyphenation/>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456A"/>
    <w:rsid w:val="00233A44"/>
    <w:rsid w:val="0051456A"/>
  </w:rsids>
  <m:mathPr>
    <m:mathFont m:val="Cambria Math"/>
    <m:brkBin m:val="before"/>
    <m:brkBinSub m:val="--"/>
    <m:smallFrac m:val="0"/>
    <m:dispDef/>
    <m:lMargin m:val="0"/>
    <m:rMargin m:val="0"/>
    <m:defJc m:val="centerGroup"/>
    <m:wrapIndent m:val="1440"/>
    <m:intLim m:val="subSup"/>
    <m:naryLim m:val="undOvr"/>
  </m:mathPr>
  <w:themeFontLang w:val="en-US" w:eastAsia="zh-CN"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CD223EB-B011-4289-8FA0-592EECB2CB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zh-CN" w:bidi="hi-IN"/>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ascii="Times New Roman" w:eastAsia="Times New Roman" w:hAnsi="Times New Roman"/>
      <w:lang w:eastAsia="ru-RU"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Нижний колонтитул Знак"/>
    <w:link w:val="a4"/>
    <w:qFormat/>
    <w:rPr>
      <w:rFonts w:ascii="Times New Roman" w:eastAsia="Times New Roman" w:hAnsi="Times New Roman" w:cs="Times New Roman"/>
      <w:sz w:val="20"/>
      <w:szCs w:val="20"/>
      <w:lang w:eastAsia="ru-RU"/>
    </w:rPr>
  </w:style>
  <w:style w:type="character" w:customStyle="1" w:styleId="a5">
    <w:name w:val="Текст выноски Знак"/>
    <w:link w:val="a6"/>
    <w:uiPriority w:val="99"/>
    <w:semiHidden/>
    <w:qFormat/>
    <w:rPr>
      <w:rFonts w:ascii="Segoe UI" w:eastAsia="Times New Roman" w:hAnsi="Segoe UI" w:cs="Segoe UI"/>
      <w:sz w:val="18"/>
      <w:szCs w:val="18"/>
    </w:rPr>
  </w:style>
  <w:style w:type="paragraph" w:styleId="a7">
    <w:name w:val="Title"/>
    <w:basedOn w:val="a"/>
    <w:next w:val="a8"/>
    <w:qFormat/>
    <w:pPr>
      <w:keepNext/>
      <w:spacing w:before="240" w:after="120"/>
    </w:pPr>
    <w:rPr>
      <w:rFonts w:eastAsia="Microsoft YaHei" w:cs="Mangal"/>
      <w:sz w:val="28"/>
      <w:szCs w:val="28"/>
    </w:rPr>
  </w:style>
  <w:style w:type="paragraph" w:styleId="a8">
    <w:name w:val="Body Text"/>
    <w:basedOn w:val="a"/>
    <w:pPr>
      <w:spacing w:after="140" w:line="276" w:lineRule="auto"/>
    </w:pPr>
  </w:style>
  <w:style w:type="paragraph" w:styleId="a9">
    <w:name w:val="List"/>
    <w:basedOn w:val="a8"/>
    <w:rPr>
      <w:rFonts w:cs="Mangal"/>
    </w:rPr>
  </w:style>
  <w:style w:type="paragraph" w:styleId="aa">
    <w:name w:val="caption"/>
    <w:basedOn w:val="a"/>
    <w:qFormat/>
    <w:pPr>
      <w:suppressLineNumbers/>
      <w:spacing w:before="120" w:after="120"/>
    </w:pPr>
    <w:rPr>
      <w:rFonts w:cs="Mangal"/>
      <w:i/>
      <w:iCs/>
      <w:sz w:val="24"/>
      <w:szCs w:val="24"/>
    </w:rPr>
  </w:style>
  <w:style w:type="paragraph" w:styleId="ab">
    <w:name w:val="index heading"/>
    <w:basedOn w:val="a"/>
    <w:qFormat/>
    <w:pPr>
      <w:suppressLineNumbers/>
    </w:pPr>
    <w:rPr>
      <w:rFonts w:cs="Mangal"/>
    </w:rPr>
  </w:style>
  <w:style w:type="paragraph" w:customStyle="1" w:styleId="ac">
    <w:name w:val="Колонтитул"/>
    <w:basedOn w:val="a"/>
    <w:qFormat/>
  </w:style>
  <w:style w:type="paragraph" w:styleId="a4">
    <w:name w:val="footer"/>
    <w:basedOn w:val="a"/>
    <w:link w:val="a3"/>
    <w:pPr>
      <w:tabs>
        <w:tab w:val="center" w:pos="4677"/>
        <w:tab w:val="right" w:pos="9355"/>
      </w:tabs>
    </w:pPr>
  </w:style>
  <w:style w:type="paragraph" w:customStyle="1" w:styleId="1">
    <w:name w:val="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spacing w:beforeAutospacing="1" w:afterAutospacing="1"/>
    </w:pPr>
    <w:rPr>
      <w:rFonts w:ascii="Tahoma" w:hAnsi="Tahoma" w:cs="Tahoma"/>
      <w:lang w:eastAsia="en-US"/>
    </w:rPr>
  </w:style>
  <w:style w:type="paragraph" w:customStyle="1" w:styleId="ConsPlusNonformat">
    <w:name w:val="ConsPlusNonformat"/>
    <w:qFormat/>
    <w:pPr>
      <w:widowControl w:val="0"/>
    </w:pPr>
    <w:rPr>
      <w:rFonts w:ascii="Courier New" w:eastAsia="Times New Roman" w:hAnsi="Courier New"/>
      <w:lang w:eastAsia="ru-RU" w:bidi="ar-SA"/>
    </w:rPr>
  </w:style>
  <w:style w:type="paragraph" w:styleId="a6">
    <w:name w:val="Balloon Text"/>
    <w:basedOn w:val="a"/>
    <w:link w:val="a5"/>
    <w:uiPriority w:val="99"/>
    <w:semiHidden/>
    <w:unhideWhenUsed/>
    <w:qFormat/>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145</Words>
  <Characters>832</Characters>
  <Application>Microsoft Office Word</Application>
  <DocSecurity>0</DocSecurity>
  <Lines>6</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starostina</dc:creator>
  <dc:description/>
  <cp:lastModifiedBy>Элина Юнусова</cp:lastModifiedBy>
  <cp:revision>2</cp:revision>
  <dcterms:created xsi:type="dcterms:W3CDTF">2026-09-03T08:01:00Z</dcterms:created>
  <dcterms:modified xsi:type="dcterms:W3CDTF">2026-09-03T08:01:00Z</dcterms:modified>
  <dc:language>ru-RU</dc:language>
  <cp:version>1048576</cp:version>
</cp:coreProperties>
</file>