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C4" w:rsidRPr="007B77C4" w:rsidRDefault="007B77C4" w:rsidP="007B7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7C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B77C4" w:rsidRPr="007B77C4" w:rsidRDefault="007B77C4" w:rsidP="007B7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7C4">
        <w:rPr>
          <w:rFonts w:ascii="Times New Roman" w:hAnsi="Times New Roman" w:cs="Times New Roman"/>
          <w:b/>
          <w:sz w:val="28"/>
          <w:szCs w:val="28"/>
        </w:rPr>
        <w:t>к проекту закона Республики Татарстан</w:t>
      </w:r>
    </w:p>
    <w:p w:rsidR="007B77C4" w:rsidRPr="007B77C4" w:rsidRDefault="007B77C4" w:rsidP="007B77C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77C4">
        <w:rPr>
          <w:rFonts w:ascii="Times New Roman" w:hAnsi="Times New Roman" w:cs="Times New Roman"/>
          <w:sz w:val="28"/>
          <w:szCs w:val="28"/>
        </w:rPr>
        <w:t>«О внесении изменения в статью 24 Закона Республики Татарстан «О местном самоуправлении в Республике Татарстан»</w:t>
      </w:r>
    </w:p>
    <w:p w:rsidR="007B77C4" w:rsidRPr="00602B23" w:rsidRDefault="007B77C4" w:rsidP="007B77C4">
      <w:pPr>
        <w:jc w:val="center"/>
        <w:rPr>
          <w:b/>
          <w:sz w:val="28"/>
          <w:szCs w:val="28"/>
        </w:rPr>
      </w:pPr>
    </w:p>
    <w:p w:rsidR="007B77C4" w:rsidRDefault="007B77C4" w:rsidP="007B77C4">
      <w:pPr>
        <w:pStyle w:val="ConsPlusTitle"/>
        <w:ind w:firstLine="709"/>
        <w:contextualSpacing/>
        <w:jc w:val="both"/>
        <w:rPr>
          <w:rFonts w:ascii="Times New Roman" w:eastAsiaTheme="minorHAnsi" w:hAnsi="Times New Roman"/>
          <w:b w:val="0"/>
          <w:sz w:val="28"/>
          <w:szCs w:val="28"/>
        </w:rPr>
      </w:pPr>
      <w:r w:rsidRPr="007B77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Проект закона </w:t>
      </w:r>
      <w:r w:rsidRPr="007B77C4">
        <w:rPr>
          <w:rFonts w:ascii="Times New Roman" w:hAnsi="Times New Roman"/>
          <w:b w:val="0"/>
          <w:sz w:val="28"/>
          <w:szCs w:val="28"/>
        </w:rPr>
        <w:t>«</w:t>
      </w:r>
      <w:r w:rsidRPr="007B77C4">
        <w:rPr>
          <w:rFonts w:ascii="Times New Roman" w:hAnsi="Times New Roman" w:cs="Times New Roman"/>
          <w:b w:val="0"/>
          <w:sz w:val="28"/>
          <w:szCs w:val="28"/>
        </w:rPr>
        <w:t>О внесении изменения в статью 24 Закона Республики Татарстан «О местном самоуправлении в Республике Татарстан»</w:t>
      </w:r>
      <w:r w:rsidRPr="007B77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предусматривает установление прямых выборов </w:t>
      </w:r>
      <w:r w:rsidRPr="007B77C4">
        <w:rPr>
          <w:rFonts w:ascii="Times New Roman" w:hAnsi="Times New Roman"/>
          <w:b w:val="0"/>
          <w:sz w:val="28"/>
          <w:szCs w:val="28"/>
        </w:rPr>
        <w:t xml:space="preserve">на основе всеобщего равного и прямого избирательного права в качестве </w:t>
      </w:r>
      <w:proofErr w:type="gramStart"/>
      <w:r w:rsidRPr="007B77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порядка избрания г</w:t>
      </w:r>
      <w:r w:rsidRPr="007B77C4">
        <w:rPr>
          <w:rFonts w:ascii="Times New Roman" w:eastAsiaTheme="minorHAnsi" w:hAnsi="Times New Roman"/>
          <w:b w:val="0"/>
          <w:sz w:val="28"/>
          <w:szCs w:val="28"/>
        </w:rPr>
        <w:t>лавы муниципального образования города</w:t>
      </w:r>
      <w:proofErr w:type="gramEnd"/>
      <w:r w:rsidRPr="007B77C4">
        <w:rPr>
          <w:rFonts w:ascii="Times New Roman" w:eastAsiaTheme="minorHAnsi" w:hAnsi="Times New Roman"/>
          <w:b w:val="0"/>
          <w:sz w:val="28"/>
          <w:szCs w:val="28"/>
        </w:rPr>
        <w:t xml:space="preserve"> Казани, а также осуществление им полномочий главы местной администрации.</w:t>
      </w:r>
    </w:p>
    <w:p w:rsidR="00BC6565" w:rsidRDefault="00BC6565" w:rsidP="00BC656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С учетом действующего нормативного правового регулирования </w:t>
      </w:r>
      <w:r w:rsidR="007B77C4">
        <w:rPr>
          <w:color w:val="000000" w:themeColor="text1"/>
          <w:sz w:val="28"/>
          <w:szCs w:val="28"/>
        </w:rPr>
        <w:t xml:space="preserve">граждане </w:t>
      </w:r>
      <w:r w:rsidR="007B77C4" w:rsidRPr="008B231B">
        <w:rPr>
          <w:color w:val="000000" w:themeColor="text1"/>
          <w:sz w:val="28"/>
          <w:szCs w:val="28"/>
          <w:shd w:val="clear" w:color="auto" w:fill="FFFFFF"/>
        </w:rPr>
        <w:t xml:space="preserve">фактически отстранены от </w:t>
      </w:r>
      <w:r w:rsidR="007B77C4">
        <w:rPr>
          <w:color w:val="000000" w:themeColor="text1"/>
          <w:sz w:val="28"/>
          <w:szCs w:val="28"/>
          <w:shd w:val="clear" w:color="auto" w:fill="FFFFFF"/>
        </w:rPr>
        <w:t xml:space="preserve">самостоятельного определения порядка формирования органов местного самоуправления и </w:t>
      </w:r>
      <w:r w:rsidR="007B77C4" w:rsidRPr="008B231B">
        <w:rPr>
          <w:color w:val="000000" w:themeColor="text1"/>
          <w:sz w:val="28"/>
          <w:szCs w:val="28"/>
          <w:shd w:val="clear" w:color="auto" w:fill="FFFFFF"/>
        </w:rPr>
        <w:t>реального участия в управлении городом</w:t>
      </w:r>
      <w:r w:rsidR="007B77C4">
        <w:rPr>
          <w:color w:val="000000" w:themeColor="text1"/>
          <w:sz w:val="28"/>
          <w:szCs w:val="28"/>
          <w:shd w:val="clear" w:color="auto" w:fill="FFFFFF"/>
        </w:rPr>
        <w:t xml:space="preserve"> или районом через избрание своего главы. Как результат </w:t>
      </w:r>
      <w:r w:rsidR="007B77C4" w:rsidRPr="008B231B">
        <w:rPr>
          <w:color w:val="000000" w:themeColor="text1"/>
          <w:sz w:val="28"/>
          <w:szCs w:val="28"/>
          <w:shd w:val="clear" w:color="auto" w:fill="FFFFFF"/>
        </w:rPr>
        <w:t>местное самоуправление утрачивает свой независимый от государственного управления статус</w:t>
      </w:r>
      <w:r w:rsidR="007B77C4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BC6565" w:rsidRPr="00BC6565" w:rsidRDefault="00BC6565" w:rsidP="00BC6565">
      <w:pPr>
        <w:pStyle w:val="ConsPlusTitle"/>
        <w:ind w:firstLine="709"/>
        <w:contextualSpacing/>
        <w:jc w:val="both"/>
        <w:rPr>
          <w:rFonts w:ascii="Times New Roman" w:eastAsiaTheme="minorHAnsi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Вместе с тем с</w:t>
      </w:r>
      <w:r w:rsidRPr="00BC6565">
        <w:rPr>
          <w:rFonts w:ascii="Times New Roman" w:hAnsi="Times New Roman" w:cs="Times New Roman"/>
          <w:b w:val="0"/>
          <w:sz w:val="28"/>
          <w:szCs w:val="28"/>
        </w:rPr>
        <w:t>вободные выборы имеют особую ценность в системе институтов народовластия, которые на уровне местного самоуправления должны получать наиболее широкую реализацию.</w:t>
      </w:r>
    </w:p>
    <w:p w:rsidR="00832BA9" w:rsidRDefault="00BC6565" w:rsidP="00BC656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силу позиции Конституционного</w:t>
      </w:r>
      <w:r w:rsidRPr="007B77C4">
        <w:rPr>
          <w:sz w:val="28"/>
          <w:szCs w:val="28"/>
        </w:rPr>
        <w:t xml:space="preserve"> Суд</w:t>
      </w:r>
      <w:r>
        <w:rPr>
          <w:sz w:val="28"/>
          <w:szCs w:val="28"/>
        </w:rPr>
        <w:t>а</w:t>
      </w:r>
      <w:r w:rsidRPr="007B77C4">
        <w:rPr>
          <w:sz w:val="28"/>
          <w:szCs w:val="28"/>
        </w:rPr>
        <w:t xml:space="preserve"> Российской Федерации</w:t>
      </w:r>
      <w:r w:rsidR="00832BA9" w:rsidRPr="007B77C4">
        <w:rPr>
          <w:sz w:val="28"/>
          <w:szCs w:val="28"/>
        </w:rPr>
        <w:t xml:space="preserve"> порядок формирования органов местного самоуправления</w:t>
      </w:r>
      <w:r>
        <w:rPr>
          <w:sz w:val="28"/>
          <w:szCs w:val="28"/>
        </w:rPr>
        <w:t>, вводимый на уровне субъекта Российской Федерации,</w:t>
      </w:r>
      <w:r w:rsidR="00832BA9" w:rsidRPr="007B77C4">
        <w:rPr>
          <w:sz w:val="28"/>
          <w:szCs w:val="28"/>
        </w:rPr>
        <w:t xml:space="preserve"> может различаться для муниципальных образований, отнесенных к соответствующим категориям на основе объективно обусловленных и формализованных в законе к</w:t>
      </w:r>
      <w:r>
        <w:rPr>
          <w:sz w:val="28"/>
          <w:szCs w:val="28"/>
        </w:rPr>
        <w:t>ритериев</w:t>
      </w:r>
      <w:r w:rsidR="00832BA9" w:rsidRPr="007B77C4">
        <w:rPr>
          <w:sz w:val="28"/>
          <w:szCs w:val="28"/>
        </w:rPr>
        <w:t>. В частности, могут быть приняты во внимание, особенности осуществления местного самоуправления в границах территорий, на которых расположены административные центры (столицы) субъектов Российской Федерации, связанные с их особой административно-политической ролью</w:t>
      </w:r>
      <w:r>
        <w:rPr>
          <w:sz w:val="28"/>
          <w:szCs w:val="28"/>
        </w:rPr>
        <w:t>.</w:t>
      </w:r>
    </w:p>
    <w:p w:rsidR="00BC6565" w:rsidRPr="00BC6565" w:rsidRDefault="00BC6565" w:rsidP="00BC656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 учетом изложенного проект закона направлен на восстановление права жителей города Казань, как столицы Республики Татарстан, на непосредственное участие в </w:t>
      </w:r>
      <w:r w:rsidR="00134C9A">
        <w:rPr>
          <w:sz w:val="28"/>
          <w:szCs w:val="28"/>
        </w:rPr>
        <w:t>формировании органов местного самоуправления.</w:t>
      </w:r>
    </w:p>
    <w:p w:rsidR="00093BBD" w:rsidRPr="007B77C4" w:rsidRDefault="00093BBD">
      <w:pPr>
        <w:rPr>
          <w:rFonts w:ascii="Times New Roman" w:hAnsi="Times New Roman" w:cs="Times New Roman"/>
          <w:sz w:val="28"/>
          <w:szCs w:val="28"/>
        </w:rPr>
      </w:pPr>
    </w:p>
    <w:sectPr w:rsidR="00093BBD" w:rsidRPr="007B77C4" w:rsidSect="00FF1B0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BA9"/>
    <w:rsid w:val="00093BBD"/>
    <w:rsid w:val="000C26BA"/>
    <w:rsid w:val="00134C9A"/>
    <w:rsid w:val="003E2510"/>
    <w:rsid w:val="007B77C4"/>
    <w:rsid w:val="00832BA9"/>
    <w:rsid w:val="009C49FB"/>
    <w:rsid w:val="00BC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77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B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mahmutov.damir</dc:creator>
  <cp:lastModifiedBy>rozikova.feruza</cp:lastModifiedBy>
  <cp:revision>2</cp:revision>
  <dcterms:created xsi:type="dcterms:W3CDTF">2020-07-14T14:44:00Z</dcterms:created>
  <dcterms:modified xsi:type="dcterms:W3CDTF">2020-07-14T14:44:00Z</dcterms:modified>
</cp:coreProperties>
</file>