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5F" w:rsidRDefault="00B7775F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5CC1" w:rsidRDefault="00185CC1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5CC1" w:rsidRDefault="00185CC1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5CC1" w:rsidRDefault="00185CC1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85CC1" w:rsidRDefault="00185CC1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23E5" w:rsidRPr="001D23E5" w:rsidRDefault="001D23E5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5CC1" w:rsidRPr="00185CC1" w:rsidRDefault="00185CC1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5484F" w:rsidRPr="00F370BC" w:rsidRDefault="00C5484F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7AE1" w:rsidRPr="00F370BC" w:rsidRDefault="00B7775F" w:rsidP="00E04FC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7AE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B7775F" w:rsidRPr="00B87AE1" w:rsidRDefault="00B7775F" w:rsidP="00E04FC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7AE1">
        <w:rPr>
          <w:rFonts w:ascii="Times New Roman" w:hAnsi="Times New Roman" w:cs="Times New Roman"/>
          <w:b/>
          <w:bCs/>
          <w:sz w:val="28"/>
          <w:szCs w:val="28"/>
        </w:rPr>
        <w:t>в отдельные законодательные акты Республики Татарстан</w:t>
      </w:r>
    </w:p>
    <w:p w:rsidR="00B7775F" w:rsidRPr="00130CBB" w:rsidRDefault="00B7775F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5CC1" w:rsidRPr="00185CC1" w:rsidRDefault="00185CC1" w:rsidP="00185CC1">
      <w:pPr>
        <w:tabs>
          <w:tab w:val="left" w:pos="9120"/>
        </w:tabs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185CC1">
        <w:rPr>
          <w:rFonts w:ascii="Times New Roman" w:hAnsi="Times New Roman" w:cs="Times New Roman"/>
          <w:sz w:val="28"/>
          <w:szCs w:val="28"/>
        </w:rPr>
        <w:t>Принят</w:t>
      </w:r>
    </w:p>
    <w:p w:rsidR="00185CC1" w:rsidRPr="00185CC1" w:rsidRDefault="00185CC1" w:rsidP="00185CC1">
      <w:pPr>
        <w:tabs>
          <w:tab w:val="left" w:pos="9120"/>
        </w:tabs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185CC1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185CC1" w:rsidRPr="00185CC1" w:rsidRDefault="00185CC1" w:rsidP="00185CC1">
      <w:pPr>
        <w:tabs>
          <w:tab w:val="left" w:pos="9120"/>
        </w:tabs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185CC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5CC1" w:rsidRPr="00185CC1" w:rsidRDefault="00185CC1" w:rsidP="00185CC1">
      <w:pPr>
        <w:tabs>
          <w:tab w:val="left" w:pos="9120"/>
        </w:tabs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</w:t>
      </w:r>
      <w:r w:rsidRPr="0018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85C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5CC1" w:rsidRPr="00EF0021" w:rsidRDefault="00185CC1" w:rsidP="00185CC1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85CC1" w:rsidRPr="00185CC1" w:rsidRDefault="00185CC1" w:rsidP="00E04FC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238E" w:rsidRPr="00B87AE1" w:rsidRDefault="002A238E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7AE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54D18" w:rsidRPr="00B87AE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A238E" w:rsidRPr="00B87AE1" w:rsidRDefault="002A238E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238E" w:rsidRPr="00B87AE1" w:rsidRDefault="002A238E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3 марта 2000 года № 95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Об</w:t>
      </w:r>
      <w:r w:rsidR="00F54D18" w:rsidRPr="00B87AE1">
        <w:rPr>
          <w:rFonts w:ascii="Times New Roman" w:hAnsi="Times New Roman" w:cs="Times New Roman"/>
          <w:sz w:val="28"/>
          <w:szCs w:val="28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Уполномоченном по правам человека в Республике Татарстан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2000, № 3 (3); 2003, № 8; 2008, № 11 (III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часть); 2010, № 6 (I часть); 2011, № 8 (I часть); 201</w:t>
      </w:r>
      <w:r w:rsidR="00B87AE1" w:rsidRPr="00B87AE1">
        <w:rPr>
          <w:rFonts w:ascii="Times New Roman" w:hAnsi="Times New Roman" w:cs="Times New Roman"/>
          <w:sz w:val="28"/>
          <w:szCs w:val="28"/>
        </w:rPr>
        <w:t>3, № 2 (I часть); 2014, № 6 (II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часть); 2015, № 6 (II часть); Собрание законодательства Республики Татарстан, 2017, № 41 (часть I); 2020, № 51 (часть I); 2021, № 1 (часть I), № 57 (часть I); 2022, № 49 (часть I), № 83 (часть </w:t>
      </w:r>
      <w:r w:rsidRPr="00B87AE1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B87AE1">
        <w:rPr>
          <w:rFonts w:ascii="Times New Roman" w:hAnsi="Times New Roman" w:cs="Times New Roman"/>
          <w:sz w:val="28"/>
          <w:szCs w:val="28"/>
        </w:rPr>
        <w:t xml:space="preserve">); 2023, № 27 (часть </w:t>
      </w:r>
      <w:r w:rsidRPr="00B87AE1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B87AE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C082A" w:rsidRPr="00B87AE1" w:rsidRDefault="00AC082A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238E" w:rsidRPr="00B87AE1" w:rsidRDefault="002A238E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1) статью 11 дополнить частью 7 следующего содержания:</w:t>
      </w:r>
    </w:p>
    <w:p w:rsidR="002A238E" w:rsidRPr="00B87AE1" w:rsidRDefault="0003559D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238E" w:rsidRPr="00B87AE1">
        <w:rPr>
          <w:rFonts w:ascii="Times New Roman" w:hAnsi="Times New Roman" w:cs="Times New Roman"/>
          <w:sz w:val="28"/>
          <w:szCs w:val="28"/>
        </w:rPr>
        <w:t xml:space="preserve">7.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18 марта 2020 года № 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238E" w:rsidRPr="00B87AE1">
        <w:rPr>
          <w:rFonts w:ascii="Times New Roman" w:hAnsi="Times New Roman" w:cs="Times New Roman"/>
          <w:sz w:val="28"/>
          <w:szCs w:val="28"/>
        </w:rPr>
        <w:t>Об уполномоченных по правам человека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238E" w:rsidRPr="00B87AE1">
        <w:rPr>
          <w:rFonts w:ascii="Times New Roman" w:hAnsi="Times New Roman" w:cs="Times New Roman"/>
          <w:sz w:val="28"/>
          <w:szCs w:val="28"/>
        </w:rPr>
        <w:t xml:space="preserve"> (далее – Федеральный закон), другими </w:t>
      </w:r>
      <w:r w:rsidR="002A238E" w:rsidRPr="00364DB8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2A238E" w:rsidRPr="00B87AE1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238E" w:rsidRPr="00B87AE1">
        <w:rPr>
          <w:rFonts w:ascii="Times New Roman" w:hAnsi="Times New Roman" w:cs="Times New Roman"/>
          <w:sz w:val="28"/>
          <w:szCs w:val="28"/>
        </w:rPr>
        <w:t>него обстоятельств в поря</w:t>
      </w:r>
      <w:r w:rsidR="00F94240">
        <w:rPr>
          <w:rFonts w:ascii="Times New Roman" w:hAnsi="Times New Roman" w:cs="Times New Roman"/>
          <w:sz w:val="28"/>
          <w:szCs w:val="28"/>
        </w:rPr>
        <w:t xml:space="preserve">дке, предусмотренном частями 3 </w:t>
      </w:r>
      <w:r w:rsidR="00F94240" w:rsidRPr="00B87AE1">
        <w:rPr>
          <w:rFonts w:ascii="Times New Roman" w:hAnsi="Times New Roman" w:cs="Times New Roman"/>
          <w:sz w:val="28"/>
          <w:szCs w:val="28"/>
        </w:rPr>
        <w:t>–</w:t>
      </w:r>
      <w:r w:rsidR="002A238E" w:rsidRPr="00B87AE1">
        <w:rPr>
          <w:rFonts w:ascii="Times New Roman" w:hAnsi="Times New Roman" w:cs="Times New Roman"/>
          <w:sz w:val="28"/>
          <w:szCs w:val="28"/>
        </w:rPr>
        <w:t xml:space="preserve"> 6 статьи 13 Федерального закона </w:t>
      </w:r>
      <w:r w:rsidR="00F942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238E" w:rsidRPr="00B87AE1">
        <w:rPr>
          <w:rFonts w:ascii="Times New Roman" w:hAnsi="Times New Roman" w:cs="Times New Roman"/>
          <w:sz w:val="28"/>
          <w:szCs w:val="28"/>
        </w:rPr>
        <w:t xml:space="preserve">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238E" w:rsidRPr="00B87AE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23E5">
        <w:rPr>
          <w:rFonts w:ascii="Times New Roman" w:hAnsi="Times New Roman" w:cs="Times New Roman"/>
          <w:sz w:val="28"/>
          <w:szCs w:val="28"/>
        </w:rPr>
        <w:t>.»</w:t>
      </w:r>
      <w:r w:rsidR="002A238E" w:rsidRPr="00B87AE1">
        <w:rPr>
          <w:rFonts w:ascii="Times New Roman" w:hAnsi="Times New Roman" w:cs="Times New Roman"/>
          <w:sz w:val="28"/>
          <w:szCs w:val="28"/>
        </w:rPr>
        <w:t>;</w:t>
      </w:r>
    </w:p>
    <w:p w:rsidR="002A238E" w:rsidRPr="00B87AE1" w:rsidRDefault="002A238E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A238E" w:rsidRPr="00B87AE1" w:rsidRDefault="002A238E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2) в пункте 4 части 3 статьи 12 слова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от</w:t>
      </w:r>
      <w:r w:rsidR="00AC082A" w:rsidRPr="00B87AE1">
        <w:rPr>
          <w:rFonts w:ascii="Times New Roman" w:hAnsi="Times New Roman" w:cs="Times New Roman"/>
          <w:sz w:val="28"/>
          <w:szCs w:val="28"/>
        </w:rPr>
        <w:t xml:space="preserve"> 18 марта 2020 года № 48-ФЗ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="00AC082A" w:rsidRPr="00B87AE1">
        <w:rPr>
          <w:rFonts w:ascii="Times New Roman" w:hAnsi="Times New Roman" w:cs="Times New Roman"/>
          <w:sz w:val="28"/>
          <w:szCs w:val="28"/>
        </w:rPr>
        <w:t>Об </w:t>
      </w:r>
      <w:r w:rsidRPr="00B87AE1">
        <w:rPr>
          <w:rFonts w:ascii="Times New Roman" w:hAnsi="Times New Roman" w:cs="Times New Roman"/>
          <w:sz w:val="28"/>
          <w:szCs w:val="28"/>
        </w:rPr>
        <w:t>уполномоченных по правам человека в субъектах Российской Федерации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2A238E" w:rsidRPr="00B87AE1" w:rsidRDefault="002A238E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4240" w:rsidRDefault="00F94240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4240" w:rsidRDefault="00F94240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082A" w:rsidRPr="00B87AE1" w:rsidRDefault="00AC082A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7A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</w:t>
      </w:r>
      <w:r w:rsidR="00F54D18" w:rsidRPr="00B87A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C082A" w:rsidRPr="00B87AE1" w:rsidRDefault="00AC082A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C082A" w:rsidRDefault="00AC082A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16 января 2003 года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3-ЗРТ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О</w:t>
      </w:r>
      <w:r w:rsidR="00A44AAC" w:rsidRPr="00B87AE1">
        <w:rPr>
          <w:rFonts w:ascii="Times New Roman" w:hAnsi="Times New Roman" w:cs="Times New Roman"/>
          <w:sz w:val="28"/>
          <w:szCs w:val="28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государственной гражданской службе Республики Татарстан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 xml:space="preserve"> (в редакции Закона Республики Татарстан от 25 октября 2005 года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106-ЗРТ) (Ведомости Государственного Совета Татарстана, 2003,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1; 2005,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10 (II часть); 2006,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12 (I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часть); 2007,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11; 2008,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10 (I часть),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12 (I часть); 2009,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12 (I часть); 2010,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F94240">
        <w:rPr>
          <w:rFonts w:ascii="Times New Roman" w:hAnsi="Times New Roman" w:cs="Times New Roman"/>
          <w:sz w:val="28"/>
          <w:szCs w:val="28"/>
        </w:rPr>
        <w:t xml:space="preserve"> 1 </w:t>
      </w:r>
      <w:r w:rsidR="00F94240" w:rsidRPr="00B87AE1">
        <w:rPr>
          <w:rFonts w:ascii="Times New Roman" w:hAnsi="Times New Roman" w:cs="Times New Roman"/>
          <w:sz w:val="28"/>
          <w:szCs w:val="28"/>
        </w:rPr>
        <w:t>–</w:t>
      </w:r>
      <w:r w:rsidRPr="00B87AE1">
        <w:rPr>
          <w:rFonts w:ascii="Times New Roman" w:hAnsi="Times New Roman" w:cs="Times New Roman"/>
          <w:sz w:val="28"/>
          <w:szCs w:val="28"/>
        </w:rPr>
        <w:t xml:space="preserve"> 2,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10 (II часть); 2011,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11 (I часть); 2012,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7 (I часть); 2013,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2 (I часть),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11 (I часть); 2014,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6 (II часть),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7,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12 (II часть); 2015,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7 (I часть); 2016,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4,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F94240">
        <w:rPr>
          <w:rFonts w:ascii="Times New Roman" w:hAnsi="Times New Roman" w:cs="Times New Roman"/>
          <w:sz w:val="28"/>
          <w:szCs w:val="28"/>
        </w:rPr>
        <w:t xml:space="preserve"> 7 </w:t>
      </w:r>
      <w:r w:rsidR="00F94240" w:rsidRPr="00B87AE1">
        <w:rPr>
          <w:rFonts w:ascii="Times New Roman" w:hAnsi="Times New Roman" w:cs="Times New Roman"/>
          <w:sz w:val="28"/>
          <w:szCs w:val="28"/>
        </w:rPr>
        <w:t>–</w:t>
      </w:r>
      <w:r w:rsidRPr="00B87AE1">
        <w:rPr>
          <w:rFonts w:ascii="Times New Roman" w:hAnsi="Times New Roman" w:cs="Times New Roman"/>
          <w:sz w:val="28"/>
          <w:szCs w:val="28"/>
        </w:rPr>
        <w:t xml:space="preserve"> 8,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9 (II часть); Собрание законодательства Республики Татарстан, 2017,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85 (часть I); 2018,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29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54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78 (часть I); 2020,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4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37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87 (часть I); 2021,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57 (часть I); 2022,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34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96 (часть I); 2023,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27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35 (часть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I), № 48 (часть </w:t>
      </w:r>
      <w:r w:rsidRPr="00B87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AE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33B2C" w:rsidRDefault="00633B2C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3B2C" w:rsidRPr="0081263B" w:rsidRDefault="00633B2C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1263B">
        <w:rPr>
          <w:rFonts w:ascii="Times New Roman" w:hAnsi="Times New Roman" w:cs="Times New Roman"/>
          <w:sz w:val="28"/>
          <w:szCs w:val="28"/>
        </w:rPr>
        <w:t>1) часть 1 статьи 13</w:t>
      </w:r>
      <w:r w:rsidRPr="008126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263B">
        <w:rPr>
          <w:rFonts w:ascii="Times New Roman" w:hAnsi="Times New Roman" w:cs="Times New Roman"/>
          <w:sz w:val="28"/>
          <w:szCs w:val="28"/>
        </w:rPr>
        <w:t xml:space="preserve"> дополнить новым четвертым предложением следующего содержания: «Государственному служащему, достигшему предельного возраста пребывания на </w:t>
      </w:r>
      <w:r w:rsidR="00074258" w:rsidRPr="0081263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1263B">
        <w:rPr>
          <w:rFonts w:ascii="Times New Roman" w:hAnsi="Times New Roman" w:cs="Times New Roman"/>
          <w:sz w:val="28"/>
          <w:szCs w:val="28"/>
        </w:rPr>
        <w:t xml:space="preserve"> службе, замещающему должность </w:t>
      </w:r>
      <w:r w:rsidR="00074258" w:rsidRPr="0081263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1263B">
        <w:rPr>
          <w:rFonts w:ascii="Times New Roman" w:hAnsi="Times New Roman" w:cs="Times New Roman"/>
          <w:sz w:val="28"/>
          <w:szCs w:val="28"/>
        </w:rPr>
        <w:t xml:space="preserve"> службы категории «руководители» главной группы должностей </w:t>
      </w:r>
      <w:r w:rsidR="00074258" w:rsidRPr="0081263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1263B">
        <w:rPr>
          <w:rFonts w:ascii="Times New Roman" w:hAnsi="Times New Roman" w:cs="Times New Roman"/>
          <w:sz w:val="28"/>
          <w:szCs w:val="28"/>
        </w:rPr>
        <w:t xml:space="preserve"> службы в Аппарате Государственного Совета Республики Татарстан, срок </w:t>
      </w:r>
      <w:r w:rsidR="00074258" w:rsidRPr="0081263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1263B">
        <w:rPr>
          <w:rFonts w:ascii="Times New Roman" w:hAnsi="Times New Roman" w:cs="Times New Roman"/>
          <w:sz w:val="28"/>
          <w:szCs w:val="28"/>
        </w:rPr>
        <w:t xml:space="preserve"> службы с его согласия может быть продлен (но не свыше чем до достижения им возраста 70 лет) Председателем Государственного Совета Республики Татарстан</w:t>
      </w:r>
      <w:r w:rsidR="00F94240">
        <w:rPr>
          <w:rFonts w:ascii="Times New Roman" w:hAnsi="Times New Roman" w:cs="Times New Roman"/>
          <w:sz w:val="28"/>
          <w:szCs w:val="28"/>
        </w:rPr>
        <w:t xml:space="preserve"> или</w:t>
      </w:r>
      <w:r w:rsidR="00C36C4F" w:rsidRPr="0081263B">
        <w:rPr>
          <w:rFonts w:ascii="Times New Roman" w:hAnsi="Times New Roman" w:cs="Times New Roman"/>
          <w:sz w:val="28"/>
          <w:szCs w:val="28"/>
        </w:rPr>
        <w:t xml:space="preserve"> иным назначившим государственного служащего на должность должностным лицом по согласованию с Председателем Государственного Совета Республики Татарстан</w:t>
      </w:r>
      <w:r w:rsidRPr="0081263B">
        <w:rPr>
          <w:rFonts w:ascii="Times New Roman" w:hAnsi="Times New Roman" w:cs="Times New Roman"/>
          <w:sz w:val="28"/>
          <w:szCs w:val="28"/>
        </w:rPr>
        <w:t>.»;</w:t>
      </w:r>
    </w:p>
    <w:p w:rsidR="00A44AAC" w:rsidRPr="00B87AE1" w:rsidRDefault="00A44AAC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4AAC" w:rsidRPr="00B87AE1" w:rsidRDefault="00633B2C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4AAC" w:rsidRPr="00B87AE1">
        <w:rPr>
          <w:rFonts w:ascii="Times New Roman" w:hAnsi="Times New Roman" w:cs="Times New Roman"/>
          <w:sz w:val="28"/>
          <w:szCs w:val="28"/>
        </w:rPr>
        <w:t>) в статье 17:</w:t>
      </w:r>
    </w:p>
    <w:p w:rsidR="00A44AAC" w:rsidRPr="00B87AE1" w:rsidRDefault="00A44AAC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а) в части 6</w:t>
      </w:r>
      <w:r w:rsidRPr="00B87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7AE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недостоверных или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 xml:space="preserve"> исключить, дополнить словами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,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за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исключением случаев, установленных федеральными законами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>;</w:t>
      </w:r>
    </w:p>
    <w:p w:rsidR="00A44AAC" w:rsidRPr="00B87AE1" w:rsidRDefault="00A44AAC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б) дополнить частью 6</w:t>
      </w:r>
      <w:r w:rsidRPr="00B87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7A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4AAC" w:rsidRPr="00B87AE1" w:rsidRDefault="0003559D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4AAC" w:rsidRPr="00B87AE1">
        <w:rPr>
          <w:rFonts w:ascii="Times New Roman" w:hAnsi="Times New Roman" w:cs="Times New Roman"/>
          <w:sz w:val="28"/>
          <w:szCs w:val="28"/>
        </w:rPr>
        <w:t>6</w:t>
      </w:r>
      <w:r w:rsidR="00A44AAC" w:rsidRPr="00B87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44AAC" w:rsidRPr="00B87AE1"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r w:rsidR="000E2EB0" w:rsidRPr="00B87AE1">
        <w:rPr>
          <w:rFonts w:ascii="Times New Roman" w:hAnsi="Times New Roman" w:cs="Times New Roman"/>
          <w:sz w:val="28"/>
          <w:szCs w:val="28"/>
        </w:rPr>
        <w:t>государственным</w:t>
      </w:r>
      <w:r w:rsidR="00A44AAC" w:rsidRPr="00B87AE1">
        <w:rPr>
          <w:rFonts w:ascii="Times New Roman" w:hAnsi="Times New Roman" w:cs="Times New Roman"/>
          <w:sz w:val="28"/>
          <w:szCs w:val="28"/>
        </w:rPr>
        <w:t xml:space="preserve"> служащим заведомо недостоверных сведений, указанных в части 6</w:t>
      </w:r>
      <w:r w:rsidR="00A44AAC" w:rsidRPr="00B87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4AAC" w:rsidRPr="00B87AE1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влекущим увольнение </w:t>
      </w:r>
      <w:r w:rsidR="000E2EB0" w:rsidRPr="00B87AE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44AAC" w:rsidRPr="00B87AE1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 w:rsidR="000E2EB0" w:rsidRPr="00B87AE1">
        <w:rPr>
          <w:rFonts w:ascii="Times New Roman" w:hAnsi="Times New Roman" w:cs="Times New Roman"/>
          <w:sz w:val="28"/>
          <w:szCs w:val="28"/>
        </w:rPr>
        <w:t>государственной</w:t>
      </w:r>
      <w:r w:rsidR="00A44AAC" w:rsidRPr="00B87AE1">
        <w:rPr>
          <w:rFonts w:ascii="Times New Roman" w:hAnsi="Times New Roman" w:cs="Times New Roman"/>
          <w:sz w:val="28"/>
          <w:szCs w:val="28"/>
        </w:rPr>
        <w:t xml:space="preserve"> службы.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AAC" w:rsidRPr="00B87AE1">
        <w:rPr>
          <w:rFonts w:ascii="Times New Roman" w:hAnsi="Times New Roman" w:cs="Times New Roman"/>
          <w:sz w:val="28"/>
          <w:szCs w:val="28"/>
        </w:rPr>
        <w:t>;</w:t>
      </w:r>
    </w:p>
    <w:p w:rsidR="00AC082A" w:rsidRPr="00B87AE1" w:rsidRDefault="00AC082A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2EB0" w:rsidRPr="00B87AE1" w:rsidRDefault="00633B2C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EB0" w:rsidRPr="00B87AE1">
        <w:rPr>
          <w:rFonts w:ascii="Times New Roman" w:hAnsi="Times New Roman" w:cs="Times New Roman"/>
          <w:sz w:val="28"/>
          <w:szCs w:val="28"/>
        </w:rPr>
        <w:t>) в статье 17</w:t>
      </w:r>
      <w:r w:rsidR="000E2EB0" w:rsidRPr="00B87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E2EB0" w:rsidRPr="00B87AE1">
        <w:rPr>
          <w:rFonts w:ascii="Times New Roman" w:hAnsi="Times New Roman" w:cs="Times New Roman"/>
          <w:sz w:val="28"/>
          <w:szCs w:val="28"/>
        </w:rPr>
        <w:t>:</w:t>
      </w:r>
    </w:p>
    <w:p w:rsidR="000E2EB0" w:rsidRPr="00B87AE1" w:rsidRDefault="000E2EB0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а) часть 4 изложить в следующей редакции:</w:t>
      </w:r>
    </w:p>
    <w:p w:rsidR="000E2EB0" w:rsidRPr="00B87AE1" w:rsidRDefault="0003559D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2EB0" w:rsidRPr="00B87AE1">
        <w:rPr>
          <w:rFonts w:ascii="Times New Roman" w:hAnsi="Times New Roman" w:cs="Times New Roman"/>
          <w:sz w:val="28"/>
          <w:szCs w:val="28"/>
        </w:rPr>
        <w:t>4. Непредставление государственным служащим сведений о своих расходах, а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2EB0" w:rsidRPr="00B87AE1">
        <w:rPr>
          <w:rFonts w:ascii="Times New Roman" w:hAnsi="Times New Roman" w:cs="Times New Roman"/>
          <w:sz w:val="28"/>
          <w:szCs w:val="28"/>
        </w:rPr>
        <w:t>также о расходах членов своей семьи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государственного служащего с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2EB0" w:rsidRPr="00B87AE1">
        <w:rPr>
          <w:rFonts w:ascii="Times New Roman" w:hAnsi="Times New Roman" w:cs="Times New Roman"/>
          <w:sz w:val="28"/>
          <w:szCs w:val="28"/>
        </w:rPr>
        <w:t>государственной службы, за исключением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EB0" w:rsidRPr="00B87AE1">
        <w:rPr>
          <w:rFonts w:ascii="Times New Roman" w:hAnsi="Times New Roman" w:cs="Times New Roman"/>
          <w:sz w:val="28"/>
          <w:szCs w:val="28"/>
        </w:rPr>
        <w:t>;</w:t>
      </w:r>
    </w:p>
    <w:p w:rsidR="000E2EB0" w:rsidRPr="00B87AE1" w:rsidRDefault="000E2EB0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б) дополнить частью 5 следующего содержания:</w:t>
      </w:r>
    </w:p>
    <w:p w:rsidR="000E2EB0" w:rsidRPr="00B87AE1" w:rsidRDefault="0003559D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E2EB0" w:rsidRPr="00B87AE1">
        <w:rPr>
          <w:rFonts w:ascii="Times New Roman" w:hAnsi="Times New Roman" w:cs="Times New Roman"/>
          <w:sz w:val="28"/>
          <w:szCs w:val="28"/>
        </w:rPr>
        <w:t>5. Представление государственным служащим заведомо недостоверных сведений, указанных в части 4 настоящей статьи, является правонарушением, влекущим увольнение государственного служащего с государственной службы.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5655" w:rsidRPr="00B87AE1">
        <w:rPr>
          <w:rFonts w:ascii="Times New Roman" w:hAnsi="Times New Roman" w:cs="Times New Roman"/>
          <w:sz w:val="28"/>
          <w:szCs w:val="28"/>
        </w:rPr>
        <w:t>.</w:t>
      </w:r>
    </w:p>
    <w:p w:rsidR="005E5655" w:rsidRPr="00B87AE1" w:rsidRDefault="005E5655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176F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AE1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2176F" w:rsidRPr="00B87AE1" w:rsidRDefault="0092176F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1C45" w:rsidRPr="00B87AE1" w:rsidRDefault="00D842F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18 марта 2004 года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15-ЗРТ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О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статусе депутата Государственного Совета Республики Татарстан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2004,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 (I часть); 2005,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5; 2007,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5; 2010,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6 (I часть); 2011,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11 (I часть); 2012,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7 (I часть); 2013,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3; 2014,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11 (I часть),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12 (II часть); 2015,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130CBB">
        <w:rPr>
          <w:rFonts w:ascii="Times New Roman" w:hAnsi="Times New Roman" w:cs="Times New Roman"/>
          <w:sz w:val="28"/>
          <w:szCs w:val="28"/>
        </w:rPr>
        <w:t xml:space="preserve"> 1 </w:t>
      </w:r>
      <w:r w:rsidR="00130CBB" w:rsidRPr="00B87AE1">
        <w:rPr>
          <w:rFonts w:ascii="Times New Roman" w:hAnsi="Times New Roman" w:cs="Times New Roman"/>
          <w:sz w:val="28"/>
          <w:szCs w:val="28"/>
        </w:rPr>
        <w:t>–</w:t>
      </w:r>
      <w:r w:rsidRPr="00B87AE1">
        <w:rPr>
          <w:rFonts w:ascii="Times New Roman" w:hAnsi="Times New Roman" w:cs="Times New Roman"/>
          <w:sz w:val="28"/>
          <w:szCs w:val="28"/>
        </w:rPr>
        <w:t xml:space="preserve"> 2; 2016,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130CBB">
        <w:rPr>
          <w:rFonts w:ascii="Times New Roman" w:hAnsi="Times New Roman" w:cs="Times New Roman"/>
          <w:sz w:val="28"/>
          <w:szCs w:val="28"/>
        </w:rPr>
        <w:t xml:space="preserve"> 1 </w:t>
      </w:r>
      <w:r w:rsidR="00130CBB" w:rsidRPr="00B87AE1">
        <w:rPr>
          <w:rFonts w:ascii="Times New Roman" w:hAnsi="Times New Roman" w:cs="Times New Roman"/>
          <w:sz w:val="28"/>
          <w:szCs w:val="28"/>
        </w:rPr>
        <w:t>–</w:t>
      </w:r>
      <w:r w:rsidRPr="00B87AE1">
        <w:rPr>
          <w:rFonts w:ascii="Times New Roman" w:hAnsi="Times New Roman" w:cs="Times New Roman"/>
          <w:sz w:val="28"/>
          <w:szCs w:val="28"/>
        </w:rPr>
        <w:t xml:space="preserve"> 2,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4,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6 (I часть); Собрание законодательства Республики Татарстан, 2017,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52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94 (часть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I); 2020,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57 (часть I); 2021,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57 (часть I); 2023,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20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27 (часть I), № 35 (часть </w:t>
      </w:r>
      <w:r w:rsidRPr="00B87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AE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A1C45" w:rsidRPr="00B87AE1" w:rsidRDefault="005A1C45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842F1" w:rsidRPr="00B87AE1" w:rsidRDefault="005A1C45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1) </w:t>
      </w:r>
      <w:r w:rsidR="00F9424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842F1" w:rsidRPr="00B87AE1">
        <w:rPr>
          <w:rFonts w:ascii="Times New Roman" w:hAnsi="Times New Roman" w:cs="Times New Roman"/>
          <w:sz w:val="28"/>
          <w:szCs w:val="28"/>
        </w:rPr>
        <w:t>1 статьи 10</w:t>
      </w:r>
      <w:r w:rsidR="00D842F1" w:rsidRPr="00B87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42F1" w:rsidRPr="00B87AE1">
        <w:rPr>
          <w:rFonts w:ascii="Times New Roman" w:hAnsi="Times New Roman" w:cs="Times New Roman"/>
          <w:sz w:val="28"/>
          <w:szCs w:val="28"/>
        </w:rPr>
        <w:t xml:space="preserve"> дополнить пред</w:t>
      </w:r>
      <w:r w:rsidRPr="00B87AE1">
        <w:rPr>
          <w:rFonts w:ascii="Times New Roman" w:hAnsi="Times New Roman" w:cs="Times New Roman"/>
          <w:sz w:val="28"/>
          <w:szCs w:val="28"/>
        </w:rPr>
        <w:t xml:space="preserve">ложением следующего содержания: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="00D842F1" w:rsidRPr="00B87AE1">
        <w:rPr>
          <w:rFonts w:ascii="Times New Roman" w:hAnsi="Times New Roman" w:cs="Times New Roman"/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21 декабря 2021 года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D842F1" w:rsidRPr="00B87AE1">
        <w:rPr>
          <w:rFonts w:ascii="Times New Roman" w:hAnsi="Times New Roman" w:cs="Times New Roman"/>
          <w:sz w:val="28"/>
          <w:szCs w:val="28"/>
        </w:rPr>
        <w:t xml:space="preserve"> 414-ФЗ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="00D842F1" w:rsidRPr="00B87AE1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="00B87AE1">
        <w:rPr>
          <w:rFonts w:ascii="Times New Roman" w:hAnsi="Times New Roman" w:cs="Times New Roman"/>
          <w:sz w:val="28"/>
          <w:szCs w:val="28"/>
        </w:rPr>
        <w:t>,</w:t>
      </w:r>
      <w:r w:rsidR="00D842F1" w:rsidRPr="00B87AE1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</w:t>
      </w:r>
      <w:r w:rsidRPr="00B87AE1">
        <w:rPr>
          <w:rFonts w:ascii="Times New Roman" w:hAnsi="Times New Roman" w:cs="Times New Roman"/>
          <w:sz w:val="28"/>
          <w:szCs w:val="28"/>
        </w:rPr>
        <w:t xml:space="preserve"> </w:t>
      </w:r>
      <w:r w:rsidR="00D842F1" w:rsidRPr="00B87AE1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</w:t>
      </w:r>
      <w:r w:rsidRPr="00B87AE1">
        <w:rPr>
          <w:rFonts w:ascii="Times New Roman" w:hAnsi="Times New Roman" w:cs="Times New Roman"/>
          <w:sz w:val="28"/>
          <w:szCs w:val="28"/>
        </w:rPr>
        <w:t>–</w:t>
      </w:r>
      <w:r w:rsidR="00D842F1" w:rsidRPr="00B87AE1">
        <w:rPr>
          <w:rFonts w:ascii="Times New Roman" w:hAnsi="Times New Roman" w:cs="Times New Roman"/>
          <w:sz w:val="28"/>
          <w:szCs w:val="28"/>
        </w:rPr>
        <w:t xml:space="preserve"> 6 статьи 13 Федерального закона от</w:t>
      </w:r>
      <w:r w:rsidRPr="00B87AE1">
        <w:rPr>
          <w:rFonts w:ascii="Times New Roman" w:hAnsi="Times New Roman" w:cs="Times New Roman"/>
          <w:sz w:val="28"/>
          <w:szCs w:val="28"/>
        </w:rPr>
        <w:t> </w:t>
      </w:r>
      <w:r w:rsidR="00D842F1" w:rsidRPr="00B87AE1">
        <w:rPr>
          <w:rFonts w:ascii="Times New Roman" w:hAnsi="Times New Roman" w:cs="Times New Roman"/>
          <w:sz w:val="28"/>
          <w:szCs w:val="28"/>
        </w:rPr>
        <w:t>25</w:t>
      </w:r>
      <w:r w:rsidRPr="00B87AE1">
        <w:rPr>
          <w:rFonts w:ascii="Times New Roman" w:hAnsi="Times New Roman" w:cs="Times New Roman"/>
          <w:sz w:val="28"/>
          <w:szCs w:val="28"/>
        </w:rPr>
        <w:t> </w:t>
      </w:r>
      <w:r w:rsidR="00D842F1" w:rsidRPr="00B87AE1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D842F1" w:rsidRPr="00B87AE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="00B87AE1">
        <w:rPr>
          <w:rFonts w:ascii="Times New Roman" w:hAnsi="Times New Roman" w:cs="Times New Roman"/>
          <w:sz w:val="28"/>
          <w:szCs w:val="28"/>
        </w:rPr>
        <w:t>О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42F1" w:rsidRPr="00B87AE1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="00D842F1" w:rsidRPr="00B87AE1">
        <w:rPr>
          <w:rFonts w:ascii="Times New Roman" w:hAnsi="Times New Roman" w:cs="Times New Roman"/>
          <w:sz w:val="28"/>
          <w:szCs w:val="28"/>
        </w:rPr>
        <w:t>.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>;</w:t>
      </w:r>
    </w:p>
    <w:p w:rsidR="005A1C45" w:rsidRPr="00B87AE1" w:rsidRDefault="005A1C45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1C45" w:rsidRPr="00B87AE1" w:rsidRDefault="00F94240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</w:t>
      </w:r>
      <w:r w:rsidR="005A1C45" w:rsidRPr="00B87AE1">
        <w:rPr>
          <w:rFonts w:ascii="Times New Roman" w:hAnsi="Times New Roman" w:cs="Times New Roman"/>
          <w:sz w:val="28"/>
          <w:szCs w:val="28"/>
        </w:rPr>
        <w:t xml:space="preserve"> 1 статьи 17</w:t>
      </w:r>
      <w:r w:rsidR="005A1C45" w:rsidRPr="00B87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A1C45" w:rsidRPr="00B87AE1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="005A1C45" w:rsidRPr="00B87AE1">
        <w:rPr>
          <w:rFonts w:ascii="Times New Roman" w:hAnsi="Times New Roman" w:cs="Times New Roman"/>
          <w:sz w:val="28"/>
          <w:szCs w:val="28"/>
        </w:rPr>
        <w:t>законом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="005A1C45" w:rsidRPr="00B87AE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="005A1C45" w:rsidRPr="00B87AE1">
        <w:rPr>
          <w:rFonts w:ascii="Times New Roman" w:hAnsi="Times New Roman" w:cs="Times New Roman"/>
          <w:sz w:val="28"/>
          <w:szCs w:val="28"/>
        </w:rPr>
        <w:t xml:space="preserve">от 21 декабря 2021 года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5A1C45" w:rsidRPr="00B87AE1">
        <w:rPr>
          <w:rFonts w:ascii="Times New Roman" w:hAnsi="Times New Roman" w:cs="Times New Roman"/>
          <w:sz w:val="28"/>
          <w:szCs w:val="28"/>
        </w:rPr>
        <w:t xml:space="preserve"> 414-ФЗ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="005A1C45" w:rsidRPr="00B87AE1">
        <w:rPr>
          <w:rFonts w:ascii="Times New Roman" w:hAnsi="Times New Roman" w:cs="Times New Roman"/>
          <w:sz w:val="28"/>
          <w:szCs w:val="28"/>
        </w:rPr>
        <w:t>.</w:t>
      </w:r>
    </w:p>
    <w:p w:rsidR="005A1C45" w:rsidRPr="00B87AE1" w:rsidRDefault="005A1C45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1C45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AE1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F54D18" w:rsidRPr="00B87AE1" w:rsidRDefault="00F54D18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3559D" w:rsidRDefault="00F54D18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559D">
        <w:rPr>
          <w:rFonts w:ascii="Times New Roman" w:hAnsi="Times New Roman" w:cs="Times New Roman"/>
          <w:sz w:val="28"/>
          <w:szCs w:val="28"/>
        </w:rPr>
        <w:t xml:space="preserve">в </w:t>
      </w:r>
      <w:r w:rsidRPr="00B87AE1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4 марта  2006 года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16-ЗРТ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О</w:t>
      </w:r>
      <w:r w:rsidR="0003559D">
        <w:rPr>
          <w:rFonts w:ascii="Times New Roman" w:hAnsi="Times New Roman" w:cs="Times New Roman"/>
          <w:sz w:val="28"/>
          <w:szCs w:val="28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государственных должностях Республики Татарстан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2006,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 (I часть); 2007,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7 (I часть); 2008,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7 (II часть),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12 (I часть); 2009,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12 (II часть); 2010,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F94240">
        <w:rPr>
          <w:rFonts w:ascii="Times New Roman" w:hAnsi="Times New Roman" w:cs="Times New Roman"/>
          <w:sz w:val="28"/>
          <w:szCs w:val="28"/>
        </w:rPr>
        <w:t xml:space="preserve"> 1 </w:t>
      </w:r>
      <w:r w:rsidR="00F94240" w:rsidRPr="00B87AE1">
        <w:rPr>
          <w:rFonts w:ascii="Times New Roman" w:hAnsi="Times New Roman" w:cs="Times New Roman"/>
          <w:sz w:val="28"/>
          <w:szCs w:val="28"/>
        </w:rPr>
        <w:t>–</w:t>
      </w:r>
      <w:r w:rsidRPr="00B87AE1">
        <w:rPr>
          <w:rFonts w:ascii="Times New Roman" w:hAnsi="Times New Roman" w:cs="Times New Roman"/>
          <w:sz w:val="28"/>
          <w:szCs w:val="28"/>
        </w:rPr>
        <w:t xml:space="preserve"> 2,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4 (I часть); 2011,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5; 2012,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7 (I часть); 2013,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2 (I часть),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11 (I часть); 2014,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6 (II часть),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7,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12 (II часть); 2015,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11 (I</w:t>
      </w:r>
      <w:r w:rsidR="00B87AE1"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часть); 2016,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4,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6 (I часть); Собрание законодательства Республики Татарстан, 2017,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52 (часть I); 2018,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1 (часть I); 2020,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37 (часть I),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87 (часть I); 2021,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57 (часть I); 2022,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83 </w:t>
      </w:r>
      <w:r w:rsidR="00F370BC">
        <w:rPr>
          <w:rFonts w:ascii="Times New Roman" w:hAnsi="Times New Roman" w:cs="Times New Roman"/>
          <w:sz w:val="28"/>
          <w:szCs w:val="28"/>
        </w:rPr>
        <w:t xml:space="preserve">    </w:t>
      </w:r>
      <w:r w:rsidRPr="00B87AE1">
        <w:rPr>
          <w:rFonts w:ascii="Times New Roman" w:hAnsi="Times New Roman" w:cs="Times New Roman"/>
          <w:sz w:val="28"/>
          <w:szCs w:val="28"/>
        </w:rPr>
        <w:t>(часть</w:t>
      </w:r>
      <w:r w:rsidR="00F370BC">
        <w:rPr>
          <w:rFonts w:ascii="Times New Roman" w:hAnsi="Times New Roman" w:cs="Times New Roman"/>
          <w:sz w:val="28"/>
          <w:szCs w:val="28"/>
        </w:rPr>
        <w:t xml:space="preserve"> </w:t>
      </w:r>
      <w:r w:rsidRPr="00B87AE1">
        <w:rPr>
          <w:rFonts w:ascii="Times New Roman" w:hAnsi="Times New Roman" w:cs="Times New Roman"/>
          <w:sz w:val="28"/>
          <w:szCs w:val="28"/>
        </w:rPr>
        <w:t>I); 2023,</w:t>
      </w:r>
      <w:r w:rsidR="00556C69" w:rsidRPr="00556C69">
        <w:rPr>
          <w:rFonts w:ascii="Times New Roman" w:hAnsi="Times New Roman" w:cs="Times New Roman"/>
          <w:sz w:val="28"/>
          <w:szCs w:val="28"/>
        </w:rPr>
        <w:t xml:space="preserve"> </w:t>
      </w:r>
      <w:r w:rsidR="00556C69">
        <w:rPr>
          <w:rFonts w:ascii="Times New Roman" w:hAnsi="Times New Roman" w:cs="Times New Roman"/>
          <w:sz w:val="28"/>
          <w:szCs w:val="28"/>
        </w:rPr>
        <w:t xml:space="preserve">№ 27 </w:t>
      </w:r>
      <w:r w:rsidR="00556C69" w:rsidRPr="00B87AE1">
        <w:rPr>
          <w:rFonts w:ascii="Times New Roman" w:hAnsi="Times New Roman" w:cs="Times New Roman"/>
          <w:sz w:val="28"/>
          <w:szCs w:val="28"/>
        </w:rPr>
        <w:t xml:space="preserve">(часть </w:t>
      </w:r>
      <w:r w:rsidR="00556C69" w:rsidRPr="00B87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6C69">
        <w:rPr>
          <w:rFonts w:ascii="Times New Roman" w:hAnsi="Times New Roman" w:cs="Times New Roman"/>
          <w:sz w:val="28"/>
          <w:szCs w:val="28"/>
        </w:rPr>
        <w:t>),</w:t>
      </w:r>
      <w:r w:rsidRPr="00B87AE1">
        <w:rPr>
          <w:rFonts w:ascii="Times New Roman" w:hAnsi="Times New Roman" w:cs="Times New Roman"/>
          <w:sz w:val="28"/>
          <w:szCs w:val="28"/>
        </w:rPr>
        <w:t xml:space="preserve"> </w:t>
      </w:r>
      <w:r w:rsidR="00B87AE1" w:rsidRPr="00B87AE1">
        <w:rPr>
          <w:rFonts w:ascii="Times New Roman" w:hAnsi="Times New Roman" w:cs="Times New Roman"/>
          <w:sz w:val="28"/>
          <w:szCs w:val="28"/>
        </w:rPr>
        <w:t>№</w:t>
      </w:r>
      <w:r w:rsidRPr="00B87AE1">
        <w:rPr>
          <w:rFonts w:ascii="Times New Roman" w:hAnsi="Times New Roman" w:cs="Times New Roman"/>
          <w:sz w:val="28"/>
          <w:szCs w:val="28"/>
        </w:rPr>
        <w:t xml:space="preserve"> 35 (часть </w:t>
      </w:r>
      <w:r w:rsidRPr="00B87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AE1">
        <w:rPr>
          <w:rFonts w:ascii="Times New Roman" w:hAnsi="Times New Roman" w:cs="Times New Roman"/>
          <w:sz w:val="28"/>
          <w:szCs w:val="28"/>
        </w:rPr>
        <w:t xml:space="preserve">) </w:t>
      </w:r>
      <w:r w:rsidR="000355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559D" w:rsidRDefault="0003559D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3559D" w:rsidRDefault="0003559D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3559D">
        <w:rPr>
          <w:rFonts w:ascii="Times New Roman" w:hAnsi="Times New Roman" w:cs="Times New Roman"/>
          <w:sz w:val="28"/>
          <w:szCs w:val="28"/>
        </w:rPr>
        <w:t xml:space="preserve">1) часть 1 статьи 9 </w:t>
      </w:r>
      <w:r w:rsidR="00F54D18" w:rsidRPr="0003559D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54D18" w:rsidRPr="0003559D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4D18" w:rsidRPr="0003559D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</w:t>
      </w:r>
      <w:r w:rsidR="007427D3" w:rsidRPr="007427D3">
        <w:rPr>
          <w:rFonts w:ascii="Times New Roman" w:hAnsi="Times New Roman" w:cs="Times New Roman"/>
          <w:sz w:val="28"/>
          <w:szCs w:val="28"/>
        </w:rPr>
        <w:t xml:space="preserve"> </w:t>
      </w:r>
      <w:r w:rsidR="007427D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F54D18" w:rsidRPr="0003559D">
        <w:rPr>
          <w:rFonts w:ascii="Times New Roman" w:hAnsi="Times New Roman" w:cs="Times New Roman"/>
          <w:sz w:val="28"/>
          <w:szCs w:val="28"/>
        </w:rPr>
        <w:t xml:space="preserve">, освобождаются от ответственности за несоблюдение ограничений и запретов, требований </w:t>
      </w:r>
      <w:r w:rsidR="00185C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4D18" w:rsidRPr="0003559D">
        <w:rPr>
          <w:rFonts w:ascii="Times New Roman" w:hAnsi="Times New Roman" w:cs="Times New Roman"/>
          <w:sz w:val="28"/>
          <w:szCs w:val="28"/>
        </w:rPr>
        <w:lastRenderedPageBreak/>
        <w:t>о предотвращении или об урегулировании конфликта интересов и неисполнение обязанностей, установленных Федеральным законом от</w:t>
      </w:r>
      <w:r w:rsidR="00B87AE1" w:rsidRPr="000355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4D18" w:rsidRPr="0003559D">
        <w:rPr>
          <w:rFonts w:ascii="Times New Roman" w:hAnsi="Times New Roman" w:cs="Times New Roman"/>
          <w:sz w:val="28"/>
          <w:szCs w:val="28"/>
        </w:rPr>
        <w:t>21</w:t>
      </w:r>
      <w:r w:rsidR="00B87AE1" w:rsidRPr="000355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4D18" w:rsidRPr="0003559D">
        <w:rPr>
          <w:rFonts w:ascii="Times New Roman" w:hAnsi="Times New Roman" w:cs="Times New Roman"/>
          <w:sz w:val="28"/>
          <w:szCs w:val="28"/>
        </w:rPr>
        <w:t xml:space="preserve">декабря 2021 года </w:t>
      </w:r>
      <w:r w:rsidR="00185C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7AE1" w:rsidRPr="0003559D">
        <w:rPr>
          <w:rFonts w:ascii="Times New Roman" w:hAnsi="Times New Roman" w:cs="Times New Roman"/>
          <w:sz w:val="28"/>
          <w:szCs w:val="28"/>
        </w:rPr>
        <w:t>№</w:t>
      </w:r>
      <w:r w:rsidR="00F54D18" w:rsidRPr="0003559D">
        <w:rPr>
          <w:rFonts w:ascii="Times New Roman" w:hAnsi="Times New Roman" w:cs="Times New Roman"/>
          <w:sz w:val="28"/>
          <w:szCs w:val="28"/>
        </w:rPr>
        <w:t xml:space="preserve"> 414-ФЗ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4D18" w:rsidRPr="0003559D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AE1" w:rsidRPr="0003559D">
        <w:rPr>
          <w:rFonts w:ascii="Times New Roman" w:hAnsi="Times New Roman" w:cs="Times New Roman"/>
          <w:sz w:val="28"/>
          <w:szCs w:val="28"/>
        </w:rPr>
        <w:t>,</w:t>
      </w:r>
      <w:r w:rsidR="00F54D18" w:rsidRPr="0003559D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порядке, преду</w:t>
      </w:r>
      <w:r w:rsidR="00185CC1">
        <w:rPr>
          <w:rFonts w:ascii="Times New Roman" w:hAnsi="Times New Roman" w:cs="Times New Roman"/>
          <w:sz w:val="28"/>
          <w:szCs w:val="28"/>
        </w:rPr>
        <w:t xml:space="preserve">смотренном частями 3 – 6 статьи </w:t>
      </w:r>
      <w:r w:rsidR="00F54D18" w:rsidRPr="0003559D">
        <w:rPr>
          <w:rFonts w:ascii="Times New Roman" w:hAnsi="Times New Roman" w:cs="Times New Roman"/>
          <w:sz w:val="28"/>
          <w:szCs w:val="28"/>
        </w:rPr>
        <w:t>13 Федерального закона от</w:t>
      </w:r>
      <w:r w:rsidR="00B87AE1" w:rsidRPr="000355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4D18" w:rsidRPr="0003559D">
        <w:rPr>
          <w:rFonts w:ascii="Times New Roman" w:hAnsi="Times New Roman" w:cs="Times New Roman"/>
          <w:sz w:val="28"/>
          <w:szCs w:val="28"/>
        </w:rPr>
        <w:t>25</w:t>
      </w:r>
      <w:r w:rsidR="00B87AE1" w:rsidRPr="000355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4D18" w:rsidRPr="0003559D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B87AE1" w:rsidRPr="0003559D">
        <w:rPr>
          <w:rFonts w:ascii="Times New Roman" w:hAnsi="Times New Roman" w:cs="Times New Roman"/>
          <w:sz w:val="28"/>
          <w:szCs w:val="28"/>
        </w:rPr>
        <w:t>№</w:t>
      </w:r>
      <w:r w:rsidR="00F54D18" w:rsidRPr="0003559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7AE1" w:rsidRPr="0003559D">
        <w:rPr>
          <w:rFonts w:ascii="Times New Roman" w:hAnsi="Times New Roman" w:cs="Times New Roman"/>
          <w:sz w:val="28"/>
          <w:szCs w:val="28"/>
        </w:rPr>
        <w:t>О</w:t>
      </w:r>
      <w:r w:rsidR="00B87AE1" w:rsidRPr="000355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7AE1" w:rsidRPr="0003559D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AE1" w:rsidRPr="00035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559D" w:rsidRDefault="0003559D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1624" w:rsidRPr="00364DB8" w:rsidRDefault="0003559D" w:rsidP="00185CC1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4DB8">
        <w:rPr>
          <w:rFonts w:ascii="Times New Roman" w:hAnsi="Times New Roman" w:cs="Times New Roman"/>
          <w:sz w:val="28"/>
          <w:szCs w:val="28"/>
        </w:rPr>
        <w:t xml:space="preserve">2) </w:t>
      </w:r>
      <w:r w:rsidR="009E326B">
        <w:rPr>
          <w:rFonts w:ascii="Times New Roman" w:hAnsi="Times New Roman" w:cs="Times New Roman"/>
          <w:sz w:val="28"/>
          <w:szCs w:val="28"/>
        </w:rPr>
        <w:t xml:space="preserve">в </w:t>
      </w:r>
      <w:r w:rsidRPr="00364DB8">
        <w:rPr>
          <w:rFonts w:ascii="Times New Roman" w:hAnsi="Times New Roman" w:cs="Times New Roman"/>
          <w:sz w:val="28"/>
          <w:szCs w:val="28"/>
        </w:rPr>
        <w:t>части 6 статьи 13</w:t>
      </w:r>
      <w:r w:rsidR="009E326B" w:rsidRPr="009E326B">
        <w:rPr>
          <w:rFonts w:ascii="Times New Roman" w:hAnsi="Times New Roman" w:cs="Times New Roman"/>
          <w:sz w:val="28"/>
          <w:szCs w:val="28"/>
        </w:rPr>
        <w:t xml:space="preserve"> </w:t>
      </w:r>
      <w:r w:rsidR="009E326B" w:rsidRPr="00364DB8">
        <w:rPr>
          <w:rFonts w:ascii="Times New Roman" w:hAnsi="Times New Roman" w:cs="Times New Roman"/>
          <w:sz w:val="28"/>
          <w:szCs w:val="28"/>
        </w:rPr>
        <w:t>первое предложение</w:t>
      </w:r>
      <w:r w:rsidRPr="00364DB8">
        <w:rPr>
          <w:rFonts w:ascii="Times New Roman" w:hAnsi="Times New Roman" w:cs="Times New Roman"/>
          <w:sz w:val="28"/>
          <w:szCs w:val="28"/>
        </w:rPr>
        <w:t xml:space="preserve"> </w:t>
      </w:r>
      <w:r w:rsidR="00364DB8" w:rsidRPr="00364DB8">
        <w:rPr>
          <w:rFonts w:ascii="Times New Roman" w:hAnsi="Times New Roman" w:cs="Times New Roman"/>
          <w:sz w:val="28"/>
          <w:szCs w:val="28"/>
        </w:rPr>
        <w:t>дополнить словами «, если иное не предусмотрено федеральным законодательством»</w:t>
      </w:r>
      <w:r w:rsidR="00EB1624" w:rsidRPr="00364DB8">
        <w:rPr>
          <w:rFonts w:ascii="Times New Roman" w:hAnsi="Times New Roman" w:cs="Times New Roman"/>
          <w:sz w:val="28"/>
          <w:szCs w:val="28"/>
        </w:rPr>
        <w:t>, второе предложение исключить;</w:t>
      </w:r>
    </w:p>
    <w:p w:rsidR="00C5484F" w:rsidRPr="00364DB8" w:rsidRDefault="00C5484F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1624" w:rsidRPr="00364DB8" w:rsidRDefault="00C5484F" w:rsidP="00185CC1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64DB8">
        <w:rPr>
          <w:rFonts w:ascii="Times New Roman" w:hAnsi="Times New Roman" w:cs="Times New Roman"/>
          <w:sz w:val="28"/>
          <w:szCs w:val="28"/>
        </w:rPr>
        <w:t xml:space="preserve">3) </w:t>
      </w:r>
      <w:r w:rsidR="009E326B">
        <w:rPr>
          <w:rFonts w:ascii="Times New Roman" w:hAnsi="Times New Roman" w:cs="Times New Roman"/>
          <w:sz w:val="28"/>
          <w:szCs w:val="28"/>
        </w:rPr>
        <w:t>в</w:t>
      </w:r>
      <w:r w:rsidR="00364DB8" w:rsidRPr="00364DB8">
        <w:rPr>
          <w:rFonts w:ascii="Times New Roman" w:hAnsi="Times New Roman" w:cs="Times New Roman"/>
          <w:sz w:val="28"/>
          <w:szCs w:val="28"/>
        </w:rPr>
        <w:t xml:space="preserve"> </w:t>
      </w:r>
      <w:r w:rsidRPr="00364DB8">
        <w:rPr>
          <w:rFonts w:ascii="Times New Roman" w:hAnsi="Times New Roman" w:cs="Times New Roman"/>
          <w:sz w:val="28"/>
          <w:szCs w:val="28"/>
        </w:rPr>
        <w:t>части 3 статьи 13</w:t>
      </w:r>
      <w:r w:rsidRPr="00364D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4DB8">
        <w:rPr>
          <w:rFonts w:ascii="Times New Roman" w:hAnsi="Times New Roman" w:cs="Times New Roman"/>
          <w:sz w:val="28"/>
          <w:szCs w:val="28"/>
        </w:rPr>
        <w:t xml:space="preserve"> </w:t>
      </w:r>
      <w:r w:rsidR="009E326B" w:rsidRPr="00364DB8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="00364DB8" w:rsidRPr="00364DB8">
        <w:rPr>
          <w:rFonts w:ascii="Times New Roman" w:hAnsi="Times New Roman" w:cs="Times New Roman"/>
          <w:sz w:val="28"/>
          <w:szCs w:val="28"/>
        </w:rPr>
        <w:t>дополнить словами «, если иное не предусмотрено федеральным законодательством»</w:t>
      </w:r>
      <w:r w:rsidR="001D23E5">
        <w:rPr>
          <w:rFonts w:ascii="Times New Roman" w:hAnsi="Times New Roman" w:cs="Times New Roman"/>
          <w:sz w:val="28"/>
          <w:szCs w:val="28"/>
        </w:rPr>
        <w:t>, второе предложение исключить.</w:t>
      </w:r>
    </w:p>
    <w:p w:rsidR="00EB1624" w:rsidRPr="00364DB8" w:rsidRDefault="00EB1624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87AE1" w:rsidRPr="00B87AE1" w:rsidRDefault="00B87AE1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7AE1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7AE1" w:rsidRPr="007E2461" w:rsidRDefault="00B87AE1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87AE1">
        <w:rPr>
          <w:rFonts w:ascii="Times New Roman" w:hAnsi="Times New Roman" w:cs="Times New Roman"/>
          <w:bCs/>
          <w:sz w:val="28"/>
          <w:szCs w:val="28"/>
        </w:rPr>
        <w:t>Внести</w:t>
      </w:r>
      <w:r w:rsidR="007E2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AE1">
        <w:rPr>
          <w:rFonts w:ascii="Times New Roman" w:hAnsi="Times New Roman" w:cs="Times New Roman"/>
          <w:bCs/>
          <w:sz w:val="28"/>
          <w:szCs w:val="28"/>
        </w:rPr>
        <w:t>в</w:t>
      </w:r>
      <w:r w:rsidR="007E2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B85">
        <w:rPr>
          <w:rFonts w:ascii="Times New Roman" w:hAnsi="Times New Roman" w:cs="Times New Roman"/>
          <w:bCs/>
          <w:sz w:val="28"/>
          <w:szCs w:val="28"/>
        </w:rPr>
        <w:t xml:space="preserve">статью 18 </w:t>
      </w:r>
      <w:r w:rsidRPr="00B87AE1">
        <w:rPr>
          <w:rFonts w:ascii="Times New Roman" w:hAnsi="Times New Roman" w:cs="Times New Roman"/>
          <w:bCs/>
          <w:sz w:val="28"/>
          <w:szCs w:val="28"/>
        </w:rPr>
        <w:t>Избирательн</w:t>
      </w:r>
      <w:r w:rsidR="00D55B85">
        <w:rPr>
          <w:rFonts w:ascii="Times New Roman" w:hAnsi="Times New Roman" w:cs="Times New Roman"/>
          <w:bCs/>
          <w:sz w:val="28"/>
          <w:szCs w:val="28"/>
        </w:rPr>
        <w:t>ого</w:t>
      </w:r>
      <w:r w:rsidRPr="00B87AE1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D55B85">
        <w:rPr>
          <w:rFonts w:ascii="Times New Roman" w:hAnsi="Times New Roman" w:cs="Times New Roman"/>
          <w:bCs/>
          <w:sz w:val="28"/>
          <w:szCs w:val="28"/>
        </w:rPr>
        <w:t>а</w:t>
      </w:r>
      <w:r w:rsidRPr="00B87AE1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Pr="00B87AE1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Татарстана, 2007, № 5, № 12 (I часть); 2010, </w:t>
      </w:r>
      <w:r w:rsidR="00185CC1">
        <w:rPr>
          <w:rFonts w:ascii="Times New Roman" w:hAnsi="Times New Roman" w:cs="Times New Roman"/>
          <w:sz w:val="28"/>
          <w:szCs w:val="28"/>
        </w:rPr>
        <w:t xml:space="preserve"> </w:t>
      </w:r>
      <w:r w:rsidRPr="00B87AE1">
        <w:rPr>
          <w:rFonts w:ascii="Times New Roman" w:hAnsi="Times New Roman" w:cs="Times New Roman"/>
          <w:sz w:val="28"/>
          <w:szCs w:val="28"/>
        </w:rPr>
        <w:t xml:space="preserve">№ 6 (I часть); 2011, № 8 (I часть), № 12 (I часть); 2012, № 6 (I часть); 2013, № 10; 2014, № 5; 2015, № 5; 2016, № 4, № 6 (I часть); Собрание законодательства Республики Татарстан, 2017, № 27 (часть I), № 52 (часть I), № 55 (часть I); 2018, </w:t>
      </w:r>
      <w:r w:rsidR="00185CC1">
        <w:rPr>
          <w:rFonts w:ascii="Times New Roman" w:hAnsi="Times New Roman" w:cs="Times New Roman"/>
          <w:sz w:val="28"/>
          <w:szCs w:val="28"/>
        </w:rPr>
        <w:t xml:space="preserve">     </w:t>
      </w:r>
      <w:r w:rsidRPr="00B87AE1">
        <w:rPr>
          <w:rFonts w:ascii="Times New Roman" w:hAnsi="Times New Roman" w:cs="Times New Roman"/>
          <w:sz w:val="28"/>
          <w:szCs w:val="28"/>
        </w:rPr>
        <w:t>№ 44 (часть I), № 83 (часть I); 2019, № 2 (часть I), № 28 (часть I); 2020, № 4 (часть I); 2021, № 1 (часть I), № 29 (часть I), № 93 (часть I); 2022, № 77 (часть I); 2023, № 11 (часть I), № 27 (часть I), №</w:t>
      </w:r>
      <w:r w:rsidRP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 xml:space="preserve">48 (часть </w:t>
      </w:r>
      <w:r w:rsidRPr="00B87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AE1">
        <w:rPr>
          <w:rFonts w:ascii="Times New Roman" w:hAnsi="Times New Roman" w:cs="Times New Roman"/>
          <w:sz w:val="28"/>
          <w:szCs w:val="28"/>
        </w:rPr>
        <w:t>)</w:t>
      </w:r>
      <w:r w:rsidRPr="00B87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461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D55B85">
        <w:rPr>
          <w:rFonts w:ascii="Times New Roman" w:hAnsi="Times New Roman" w:cs="Times New Roman"/>
          <w:bCs/>
          <w:sz w:val="28"/>
          <w:szCs w:val="28"/>
        </w:rPr>
        <w:t xml:space="preserve">е, дополнив ее </w:t>
      </w:r>
      <w:r w:rsidR="00F370BC" w:rsidRPr="007E2461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7E2461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7E246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7E246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87AE1" w:rsidRDefault="0003559D" w:rsidP="00185C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87AE1" w:rsidRPr="00B87AE1">
        <w:rPr>
          <w:rFonts w:ascii="Times New Roman" w:hAnsi="Times New Roman" w:cs="Times New Roman"/>
          <w:bCs/>
          <w:sz w:val="28"/>
          <w:szCs w:val="28"/>
        </w:rPr>
        <w:t>6</w:t>
      </w:r>
      <w:r w:rsidR="00B87AE1" w:rsidRPr="00B87AE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B87AE1" w:rsidRPr="00B87AE1">
        <w:rPr>
          <w:rFonts w:ascii="Times New Roman" w:hAnsi="Times New Roman" w:cs="Times New Roman"/>
          <w:bCs/>
          <w:sz w:val="28"/>
          <w:szCs w:val="28"/>
        </w:rPr>
        <w:t xml:space="preserve">. Член комиссии с правом решающего голоса, работающий в комиссии на постоянной (штатной) основе,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87AE1" w:rsidRPr="00B87AE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AE1">
        <w:rPr>
          <w:rFonts w:ascii="Times New Roman" w:hAnsi="Times New Roman" w:cs="Times New Roman"/>
          <w:sz w:val="28"/>
          <w:szCs w:val="28"/>
        </w:rPr>
        <w:t>,</w:t>
      </w:r>
      <w:r w:rsidR="00B87AE1" w:rsidRPr="00B87AE1">
        <w:rPr>
          <w:rFonts w:ascii="Times New Roman" w:hAnsi="Times New Roman" w:cs="Times New Roman"/>
          <w:bCs/>
          <w:sz w:val="28"/>
          <w:szCs w:val="28"/>
        </w:rPr>
        <w:t xml:space="preserve">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87AE1" w:rsidRPr="00B87AE1">
        <w:rPr>
          <w:rFonts w:ascii="Times New Roman" w:hAnsi="Times New Roman" w:cs="Times New Roman"/>
          <w:bCs/>
          <w:sz w:val="28"/>
          <w:szCs w:val="28"/>
        </w:rPr>
        <w:t>О 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87AE1" w:rsidRPr="00B87AE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D23E5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AE1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Внести в Кодекс Республики Татарстан о муниципальной службе (Ведомости Государственного Совета Татарстана, 2013, № 6 (II часть); 2014, № 5, № 6 (II часть), № 12 (II часть); 2015,</w:t>
      </w:r>
      <w:r w:rsidR="001D23E5">
        <w:rPr>
          <w:rFonts w:ascii="Times New Roman" w:hAnsi="Times New Roman" w:cs="Times New Roman"/>
          <w:sz w:val="28"/>
          <w:szCs w:val="28"/>
        </w:rPr>
        <w:t xml:space="preserve"> № 7 (I часть); 2016, № 4, № 7 </w:t>
      </w:r>
      <w:r w:rsidR="001D23E5" w:rsidRPr="00B87AE1">
        <w:rPr>
          <w:rFonts w:ascii="Times New Roman" w:hAnsi="Times New Roman" w:cs="Times New Roman"/>
          <w:sz w:val="28"/>
          <w:szCs w:val="28"/>
        </w:rPr>
        <w:t>–</w:t>
      </w:r>
      <w:r w:rsidRPr="00B87AE1">
        <w:rPr>
          <w:rFonts w:ascii="Times New Roman" w:hAnsi="Times New Roman" w:cs="Times New Roman"/>
          <w:sz w:val="28"/>
          <w:szCs w:val="28"/>
        </w:rPr>
        <w:t xml:space="preserve"> 8, № 9 (</w:t>
      </w:r>
      <w:r w:rsidRPr="00B87A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AE1">
        <w:rPr>
          <w:rFonts w:ascii="Times New Roman" w:hAnsi="Times New Roman" w:cs="Times New Roman"/>
          <w:sz w:val="28"/>
          <w:szCs w:val="28"/>
        </w:rPr>
        <w:t xml:space="preserve"> часть); Собрание законодательства Республики Татарстан, 2017, № 1 (часть I), № 17 (часть I), № 52 </w:t>
      </w:r>
      <w:r w:rsidRPr="00B87AE1">
        <w:rPr>
          <w:rFonts w:ascii="Times New Roman" w:hAnsi="Times New Roman" w:cs="Times New Roman"/>
          <w:sz w:val="28"/>
          <w:szCs w:val="28"/>
        </w:rPr>
        <w:lastRenderedPageBreak/>
        <w:t xml:space="preserve">(часть I), № 55 (часть I), № 94 (часть I); 2018, № 1 (часть I), № 29 (часть I), № 54 (часть I), № 78 (часть I); 2019, № 2 (часть I), № 19 (часть I), № 49 (часть I); 2020, № 4 (часть I), № 37 (часть I), № 57 (часть I), № 87 (часть I); 2021, № 1 (часть I), № 57 (часть I); 2022, № 3 (часть I), № 24 (часть I); 2023, № 11 (часть I), № 27 (часть </w:t>
      </w:r>
      <w:r w:rsidRPr="00B87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AE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1) в статье 17: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а) часть 5 дополнить словами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>;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б) часть 7 дополнить словами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>;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2) в статье 18: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 xml:space="preserve">а) в части 7 слова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недостоверных или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 xml:space="preserve"> исключить, дополнить словами </w:t>
      </w:r>
      <w:r w:rsidR="0003559D">
        <w:rPr>
          <w:rFonts w:ascii="Times New Roman" w:hAnsi="Times New Roman" w:cs="Times New Roman"/>
          <w:sz w:val="28"/>
          <w:szCs w:val="28"/>
        </w:rPr>
        <w:t>«</w:t>
      </w:r>
      <w:r w:rsidRPr="00B87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7AE1">
        <w:rPr>
          <w:rFonts w:ascii="Times New Roman" w:hAnsi="Times New Roman" w:cs="Times New Roman"/>
          <w:sz w:val="28"/>
          <w:szCs w:val="28"/>
        </w:rPr>
        <w:t>исключением случаев, установленных федеральными законами</w:t>
      </w:r>
      <w:r w:rsidR="0003559D">
        <w:rPr>
          <w:rFonts w:ascii="Times New Roman" w:hAnsi="Times New Roman" w:cs="Times New Roman"/>
          <w:sz w:val="28"/>
          <w:szCs w:val="28"/>
        </w:rPr>
        <w:t>»</w:t>
      </w:r>
      <w:r w:rsidRPr="00B87AE1">
        <w:rPr>
          <w:rFonts w:ascii="Times New Roman" w:hAnsi="Times New Roman" w:cs="Times New Roman"/>
          <w:sz w:val="28"/>
          <w:szCs w:val="28"/>
        </w:rPr>
        <w:t>;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б) дополнить частью 7</w:t>
      </w:r>
      <w:r w:rsidRPr="00B87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7A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7AE1" w:rsidRPr="00B87AE1" w:rsidRDefault="0003559D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AE1" w:rsidRPr="00B87AE1">
        <w:rPr>
          <w:rFonts w:ascii="Times New Roman" w:hAnsi="Times New Roman" w:cs="Times New Roman"/>
          <w:sz w:val="28"/>
          <w:szCs w:val="28"/>
        </w:rPr>
        <w:t>7</w:t>
      </w:r>
      <w:r w:rsidR="00B87AE1" w:rsidRPr="00B87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7AE1" w:rsidRPr="00B87AE1">
        <w:rPr>
          <w:rFonts w:ascii="Times New Roman" w:hAnsi="Times New Roman" w:cs="Times New Roman"/>
          <w:sz w:val="28"/>
          <w:szCs w:val="28"/>
        </w:rPr>
        <w:t>. Представление муниципальным служащим заведомо недостоверных сведений, указанных в части 7 настоящей статьи, является правонарушением, влекущим увольнение муниципального служащего с муниципальной службы.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AE1" w:rsidRPr="00B87AE1">
        <w:rPr>
          <w:rFonts w:ascii="Times New Roman" w:hAnsi="Times New Roman" w:cs="Times New Roman"/>
          <w:sz w:val="28"/>
          <w:szCs w:val="28"/>
        </w:rPr>
        <w:t>;</w:t>
      </w: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7AE1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3) статью 33 дополнить частью 1</w:t>
      </w:r>
      <w:r w:rsidRPr="00B87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7A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87AE1" w:rsidRPr="00B87AE1" w:rsidRDefault="0003559D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AE1" w:rsidRPr="00B87AE1">
        <w:rPr>
          <w:rFonts w:ascii="Times New Roman" w:hAnsi="Times New Roman" w:cs="Times New Roman"/>
          <w:sz w:val="28"/>
          <w:szCs w:val="28"/>
        </w:rPr>
        <w:t>1</w:t>
      </w:r>
      <w:r w:rsidR="00B87AE1" w:rsidRPr="00B87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7AE1" w:rsidRPr="00B87AE1">
        <w:rPr>
          <w:rFonts w:ascii="Times New Roman" w:hAnsi="Times New Roman" w:cs="Times New Roman"/>
          <w:sz w:val="28"/>
          <w:szCs w:val="28"/>
        </w:rPr>
        <w:t>. Муниципальный служащий освобождается от ответственности за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7AE1" w:rsidRPr="00B87AE1">
        <w:rPr>
          <w:rFonts w:ascii="Times New Roman" w:hAnsi="Times New Roman" w:cs="Times New Roman"/>
          <w:sz w:val="28"/>
          <w:szCs w:val="28"/>
        </w:rPr>
        <w:t>несоблюдение ограничений и запретов, тре</w:t>
      </w:r>
      <w:r w:rsidR="00B87AE1">
        <w:rPr>
          <w:rFonts w:ascii="Times New Roman" w:hAnsi="Times New Roman" w:cs="Times New Roman"/>
          <w:sz w:val="28"/>
          <w:szCs w:val="28"/>
        </w:rPr>
        <w:t>бований о предотвращении или об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7AE1" w:rsidRPr="00B87AE1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7AE1" w:rsidRPr="00B87AE1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="00B87AE1">
        <w:rPr>
          <w:rFonts w:ascii="Times New Roman" w:hAnsi="Times New Roman" w:cs="Times New Roman"/>
          <w:sz w:val="28"/>
          <w:szCs w:val="28"/>
        </w:rPr>
        <w:t>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AE1">
        <w:rPr>
          <w:rFonts w:ascii="Times New Roman" w:hAnsi="Times New Roman" w:cs="Times New Roman"/>
          <w:sz w:val="28"/>
          <w:szCs w:val="28"/>
        </w:rPr>
        <w:t>,</w:t>
      </w:r>
      <w:r w:rsidR="00B87AE1" w:rsidRPr="00B87AE1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</w:t>
      </w:r>
      <w:r w:rsidR="00B87AE1" w:rsidRPr="00B87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AE1" w:rsidRPr="00B87AE1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7AE1" w:rsidRPr="00B87AE1">
        <w:rPr>
          <w:rFonts w:ascii="Times New Roman" w:hAnsi="Times New Roman" w:cs="Times New Roman"/>
          <w:sz w:val="28"/>
          <w:szCs w:val="28"/>
        </w:rPr>
        <w:t>О</w:t>
      </w:r>
      <w:r w:rsidR="00B87A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7AE1" w:rsidRPr="00B87AE1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AE1" w:rsidRPr="00B87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AE1" w:rsidRPr="00B87AE1">
        <w:rPr>
          <w:rFonts w:ascii="Times New Roman" w:hAnsi="Times New Roman" w:cs="Times New Roman"/>
          <w:sz w:val="28"/>
          <w:szCs w:val="28"/>
        </w:rPr>
        <w:t>.</w:t>
      </w:r>
    </w:p>
    <w:p w:rsidR="00C5484F" w:rsidRDefault="00C5484F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4D18" w:rsidRPr="00B87AE1" w:rsidRDefault="00B87AE1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AE1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F54D18" w:rsidRPr="00B87AE1" w:rsidRDefault="00F54D18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4D18" w:rsidRPr="00B87AE1" w:rsidRDefault="00F54D18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F54D18" w:rsidRPr="00B87AE1" w:rsidRDefault="00F54D18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4D18" w:rsidRPr="00B87AE1" w:rsidRDefault="00F54D18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4D18" w:rsidRPr="00B87AE1" w:rsidRDefault="00185CC1" w:rsidP="00185C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4D18" w:rsidRPr="00B87AE1">
        <w:rPr>
          <w:rFonts w:ascii="Times New Roman" w:hAnsi="Times New Roman" w:cs="Times New Roman"/>
          <w:sz w:val="28"/>
          <w:szCs w:val="28"/>
        </w:rPr>
        <w:t>Глава (Раис)</w:t>
      </w:r>
    </w:p>
    <w:p w:rsidR="00D55B85" w:rsidRDefault="00F54D18" w:rsidP="00185CC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7AE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185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Р.Н. Минниханов</w:t>
      </w:r>
    </w:p>
    <w:p w:rsidR="00D55B85" w:rsidRDefault="00D55B85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A761B" w:rsidRPr="003A761B" w:rsidRDefault="003A761B" w:rsidP="003A761B">
      <w:pPr>
        <w:autoSpaceDE w:val="0"/>
        <w:autoSpaceDN w:val="0"/>
        <w:adjustRightInd w:val="0"/>
        <w:ind w:right="-284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A761B">
        <w:rPr>
          <w:rFonts w:ascii="Times New Roman" w:eastAsia="Calibri" w:hAnsi="Times New Roman" w:cs="Times New Roman"/>
          <w:sz w:val="28"/>
          <w:szCs w:val="28"/>
          <w:lang w:val="tt-RU"/>
        </w:rPr>
        <w:t>Казань, Кремль</w:t>
      </w:r>
    </w:p>
    <w:p w:rsidR="003A761B" w:rsidRPr="003A761B" w:rsidRDefault="003A761B" w:rsidP="003A761B">
      <w:pPr>
        <w:autoSpaceDE w:val="0"/>
        <w:autoSpaceDN w:val="0"/>
        <w:adjustRightInd w:val="0"/>
        <w:ind w:right="-284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A761B">
        <w:rPr>
          <w:rFonts w:ascii="Times New Roman" w:eastAsia="Calibri" w:hAnsi="Times New Roman" w:cs="Times New Roman"/>
          <w:sz w:val="28"/>
          <w:szCs w:val="28"/>
        </w:rPr>
        <w:t>28 сентября</w:t>
      </w:r>
      <w:r w:rsidRPr="003A761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2023 года</w:t>
      </w:r>
    </w:p>
    <w:p w:rsidR="00D55B85" w:rsidRDefault="003A761B" w:rsidP="003A761B">
      <w:pPr>
        <w:autoSpaceDE w:val="0"/>
        <w:autoSpaceDN w:val="0"/>
        <w:adjustRightInd w:val="0"/>
        <w:ind w:right="-284"/>
        <w:rPr>
          <w:rFonts w:ascii="Times New Roman" w:hAnsi="Times New Roman" w:cs="Times New Roman"/>
          <w:sz w:val="28"/>
          <w:szCs w:val="28"/>
        </w:rPr>
      </w:pPr>
      <w:r w:rsidRPr="003A761B">
        <w:rPr>
          <w:rFonts w:ascii="Times New Roman" w:eastAsia="Calibri" w:hAnsi="Times New Roman" w:cs="Times New Roman"/>
          <w:sz w:val="28"/>
          <w:szCs w:val="28"/>
          <w:lang w:val="tt-RU"/>
        </w:rPr>
        <w:t>№ 8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6</w:t>
      </w:r>
      <w:r w:rsidRPr="003A761B">
        <w:rPr>
          <w:rFonts w:ascii="Times New Roman" w:eastAsia="Calibri" w:hAnsi="Times New Roman" w:cs="Times New Roman"/>
          <w:sz w:val="28"/>
          <w:szCs w:val="28"/>
          <w:lang w:val="tt-RU"/>
        </w:rPr>
        <w:t>-ЗРТ</w:t>
      </w:r>
      <w:bookmarkStart w:id="0" w:name="_GoBack"/>
      <w:bookmarkEnd w:id="0"/>
    </w:p>
    <w:p w:rsidR="00D55B85" w:rsidRDefault="00D55B85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6EE4" w:rsidRPr="00185CC1" w:rsidRDefault="00936EE4" w:rsidP="00185C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36EE4" w:rsidRPr="00185CC1" w:rsidSect="00C5484F">
      <w:headerReference w:type="default" r:id="rId7"/>
      <w:headerReference w:type="first" r:id="rId8"/>
      <w:pgSz w:w="11906" w:h="16838"/>
      <w:pgMar w:top="1134" w:right="567" w:bottom="1134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A0" w:rsidRDefault="000331A0" w:rsidP="00500C2A">
      <w:r>
        <w:separator/>
      </w:r>
    </w:p>
  </w:endnote>
  <w:endnote w:type="continuationSeparator" w:id="0">
    <w:p w:rsidR="000331A0" w:rsidRDefault="000331A0" w:rsidP="0050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A0" w:rsidRDefault="000331A0" w:rsidP="00500C2A">
      <w:r>
        <w:separator/>
      </w:r>
    </w:p>
  </w:footnote>
  <w:footnote w:type="continuationSeparator" w:id="0">
    <w:p w:rsidR="000331A0" w:rsidRDefault="000331A0" w:rsidP="0050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646"/>
      <w:docPartObj>
        <w:docPartGallery w:val="Page Numbers (Top of Page)"/>
        <w:docPartUnique/>
      </w:docPartObj>
    </w:sdtPr>
    <w:sdtEndPr/>
    <w:sdtContent>
      <w:p w:rsidR="009E326B" w:rsidRDefault="00942A49">
        <w:pPr>
          <w:pStyle w:val="a3"/>
          <w:jc w:val="center"/>
        </w:pPr>
        <w:r w:rsidRPr="00130CBB">
          <w:rPr>
            <w:rFonts w:ascii="Times New Roman" w:hAnsi="Times New Roman" w:cs="Times New Roman"/>
          </w:rPr>
          <w:fldChar w:fldCharType="begin"/>
        </w:r>
        <w:r w:rsidRPr="00130CBB">
          <w:rPr>
            <w:rFonts w:ascii="Times New Roman" w:hAnsi="Times New Roman" w:cs="Times New Roman"/>
          </w:rPr>
          <w:instrText xml:space="preserve"> PAGE   \* MERGEFORMAT </w:instrText>
        </w:r>
        <w:r w:rsidRPr="00130CBB">
          <w:rPr>
            <w:rFonts w:ascii="Times New Roman" w:hAnsi="Times New Roman" w:cs="Times New Roman"/>
          </w:rPr>
          <w:fldChar w:fldCharType="separate"/>
        </w:r>
        <w:r w:rsidR="003A761B">
          <w:rPr>
            <w:rFonts w:ascii="Times New Roman" w:hAnsi="Times New Roman" w:cs="Times New Roman"/>
            <w:noProof/>
          </w:rPr>
          <w:t>5</w:t>
        </w:r>
        <w:r w:rsidRPr="00130CBB">
          <w:rPr>
            <w:rFonts w:ascii="Times New Roman" w:hAnsi="Times New Roman" w:cs="Times New Roman"/>
          </w:rPr>
          <w:fldChar w:fldCharType="end"/>
        </w:r>
      </w:p>
    </w:sdtContent>
  </w:sdt>
  <w:p w:rsidR="009E326B" w:rsidRDefault="009E32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6B" w:rsidRDefault="009E326B">
    <w:pPr>
      <w:pStyle w:val="a3"/>
      <w:jc w:val="center"/>
    </w:pPr>
  </w:p>
  <w:p w:rsidR="009E326B" w:rsidRDefault="009E32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BB5"/>
    <w:multiLevelType w:val="hybridMultilevel"/>
    <w:tmpl w:val="E11A4D6E"/>
    <w:lvl w:ilvl="0" w:tplc="47AC1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281DB7"/>
    <w:multiLevelType w:val="hybridMultilevel"/>
    <w:tmpl w:val="8722B9D2"/>
    <w:lvl w:ilvl="0" w:tplc="D66A5E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6560A6"/>
    <w:multiLevelType w:val="hybridMultilevel"/>
    <w:tmpl w:val="2D241722"/>
    <w:lvl w:ilvl="0" w:tplc="B150D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0A5738"/>
    <w:multiLevelType w:val="hybridMultilevel"/>
    <w:tmpl w:val="C00E4FF6"/>
    <w:lvl w:ilvl="0" w:tplc="787CCED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B94"/>
    <w:rsid w:val="00023BB7"/>
    <w:rsid w:val="000331A0"/>
    <w:rsid w:val="0003559D"/>
    <w:rsid w:val="00074258"/>
    <w:rsid w:val="000742B2"/>
    <w:rsid w:val="00096F31"/>
    <w:rsid w:val="000D5B9D"/>
    <w:rsid w:val="000E2EB0"/>
    <w:rsid w:val="00103497"/>
    <w:rsid w:val="00126FAA"/>
    <w:rsid w:val="00130CBB"/>
    <w:rsid w:val="00146278"/>
    <w:rsid w:val="00177548"/>
    <w:rsid w:val="00185CC1"/>
    <w:rsid w:val="001D23E5"/>
    <w:rsid w:val="00222057"/>
    <w:rsid w:val="002575EE"/>
    <w:rsid w:val="0026705D"/>
    <w:rsid w:val="002670E6"/>
    <w:rsid w:val="00293D52"/>
    <w:rsid w:val="00293E5E"/>
    <w:rsid w:val="0029542B"/>
    <w:rsid w:val="002A238E"/>
    <w:rsid w:val="002A27AC"/>
    <w:rsid w:val="002D2FF0"/>
    <w:rsid w:val="00343C6C"/>
    <w:rsid w:val="00364DB8"/>
    <w:rsid w:val="00386EAA"/>
    <w:rsid w:val="003A761B"/>
    <w:rsid w:val="003C08AC"/>
    <w:rsid w:val="003D41F1"/>
    <w:rsid w:val="003E5A74"/>
    <w:rsid w:val="003E7A46"/>
    <w:rsid w:val="003F67FB"/>
    <w:rsid w:val="00405CB4"/>
    <w:rsid w:val="00412DA1"/>
    <w:rsid w:val="00444A35"/>
    <w:rsid w:val="00472F4B"/>
    <w:rsid w:val="004757FE"/>
    <w:rsid w:val="004820E2"/>
    <w:rsid w:val="004B78BA"/>
    <w:rsid w:val="004D5F5B"/>
    <w:rsid w:val="004E4CFE"/>
    <w:rsid w:val="00500C2A"/>
    <w:rsid w:val="0050410C"/>
    <w:rsid w:val="005203B6"/>
    <w:rsid w:val="00524CCE"/>
    <w:rsid w:val="00556C69"/>
    <w:rsid w:val="0056164E"/>
    <w:rsid w:val="005A1C45"/>
    <w:rsid w:val="005A5A23"/>
    <w:rsid w:val="005C3BEE"/>
    <w:rsid w:val="005C6E9B"/>
    <w:rsid w:val="005E5655"/>
    <w:rsid w:val="00633B2C"/>
    <w:rsid w:val="00641F14"/>
    <w:rsid w:val="00652169"/>
    <w:rsid w:val="00665D78"/>
    <w:rsid w:val="00695836"/>
    <w:rsid w:val="006B475E"/>
    <w:rsid w:val="00712642"/>
    <w:rsid w:val="0073193C"/>
    <w:rsid w:val="007427D3"/>
    <w:rsid w:val="00753D21"/>
    <w:rsid w:val="00760490"/>
    <w:rsid w:val="00770EEC"/>
    <w:rsid w:val="007E2461"/>
    <w:rsid w:val="0081263B"/>
    <w:rsid w:val="00830819"/>
    <w:rsid w:val="008342A9"/>
    <w:rsid w:val="00841615"/>
    <w:rsid w:val="0084671E"/>
    <w:rsid w:val="00855ECF"/>
    <w:rsid w:val="0088579D"/>
    <w:rsid w:val="008B2210"/>
    <w:rsid w:val="008B7E00"/>
    <w:rsid w:val="008F54DE"/>
    <w:rsid w:val="0092176F"/>
    <w:rsid w:val="00936EE4"/>
    <w:rsid w:val="00942A49"/>
    <w:rsid w:val="009574A2"/>
    <w:rsid w:val="00976D96"/>
    <w:rsid w:val="009D16B2"/>
    <w:rsid w:val="009E326B"/>
    <w:rsid w:val="00A12369"/>
    <w:rsid w:val="00A17401"/>
    <w:rsid w:val="00A44AAC"/>
    <w:rsid w:val="00A560DE"/>
    <w:rsid w:val="00A74B09"/>
    <w:rsid w:val="00A82B94"/>
    <w:rsid w:val="00A83028"/>
    <w:rsid w:val="00AC082A"/>
    <w:rsid w:val="00AD367A"/>
    <w:rsid w:val="00AD6970"/>
    <w:rsid w:val="00AE214B"/>
    <w:rsid w:val="00AE5035"/>
    <w:rsid w:val="00B126CB"/>
    <w:rsid w:val="00B7073F"/>
    <w:rsid w:val="00B7775F"/>
    <w:rsid w:val="00B818A6"/>
    <w:rsid w:val="00B87AE1"/>
    <w:rsid w:val="00B92C7A"/>
    <w:rsid w:val="00BB1B64"/>
    <w:rsid w:val="00BD2E90"/>
    <w:rsid w:val="00BE289B"/>
    <w:rsid w:val="00BE4694"/>
    <w:rsid w:val="00BE67EA"/>
    <w:rsid w:val="00BF3B32"/>
    <w:rsid w:val="00C231E0"/>
    <w:rsid w:val="00C30271"/>
    <w:rsid w:val="00C36C4F"/>
    <w:rsid w:val="00C5484F"/>
    <w:rsid w:val="00C7061B"/>
    <w:rsid w:val="00C7746C"/>
    <w:rsid w:val="00CA0A8F"/>
    <w:rsid w:val="00CB0B2F"/>
    <w:rsid w:val="00D35BDB"/>
    <w:rsid w:val="00D515DF"/>
    <w:rsid w:val="00D55B85"/>
    <w:rsid w:val="00D842F1"/>
    <w:rsid w:val="00DB582E"/>
    <w:rsid w:val="00DD5134"/>
    <w:rsid w:val="00DF56C0"/>
    <w:rsid w:val="00E04FCB"/>
    <w:rsid w:val="00E3719B"/>
    <w:rsid w:val="00E77E18"/>
    <w:rsid w:val="00EA1AD8"/>
    <w:rsid w:val="00EB1624"/>
    <w:rsid w:val="00ED6432"/>
    <w:rsid w:val="00F370BC"/>
    <w:rsid w:val="00F54D18"/>
    <w:rsid w:val="00F652A6"/>
    <w:rsid w:val="00F746A7"/>
    <w:rsid w:val="00F94240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9F41"/>
  <w15:docId w15:val="{C65FEFC8-9947-46D3-9AEE-026489D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B94"/>
  </w:style>
  <w:style w:type="paragraph" w:styleId="a5">
    <w:name w:val="List Paragraph"/>
    <w:basedOn w:val="a"/>
    <w:uiPriority w:val="34"/>
    <w:qFormat/>
    <w:rsid w:val="005A1C45"/>
    <w:pPr>
      <w:ind w:left="720"/>
      <w:contextualSpacing/>
    </w:pPr>
  </w:style>
  <w:style w:type="character" w:customStyle="1" w:styleId="2">
    <w:name w:val="Заголовок №2_"/>
    <w:basedOn w:val="a0"/>
    <w:link w:val="20"/>
    <w:uiPriority w:val="99"/>
    <w:locked/>
    <w:rsid w:val="00185CC1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5CC1"/>
    <w:pPr>
      <w:shd w:val="clear" w:color="auto" w:fill="FFFFFF"/>
      <w:spacing w:before="300" w:after="300" w:line="322" w:lineRule="exact"/>
      <w:jc w:val="center"/>
      <w:outlineLvl w:val="1"/>
    </w:pPr>
    <w:rPr>
      <w:b/>
      <w:bCs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F94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zaripov.farit</dc:creator>
  <cp:lastModifiedBy>Яруллина_АИ</cp:lastModifiedBy>
  <cp:revision>20</cp:revision>
  <cp:lastPrinted>2023-08-22T11:29:00Z</cp:lastPrinted>
  <dcterms:created xsi:type="dcterms:W3CDTF">2023-08-03T07:30:00Z</dcterms:created>
  <dcterms:modified xsi:type="dcterms:W3CDTF">2023-09-28T10:23:00Z</dcterms:modified>
</cp:coreProperties>
</file>