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C0" w:rsidRDefault="00052CC0" w:rsidP="00052C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134" w:rsidRDefault="00FE6134" w:rsidP="00052C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134" w:rsidRDefault="00FE6134" w:rsidP="00052C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4866" w:rsidRDefault="003E4866" w:rsidP="00052C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052CC0" w:rsidRDefault="00052CC0" w:rsidP="00052C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Default="00052CC0" w:rsidP="00052CC0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134" w:rsidRDefault="00FE6134" w:rsidP="00052CC0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134" w:rsidRPr="00052CC0" w:rsidRDefault="00FE6134" w:rsidP="0040704E">
      <w:pPr>
        <w:pStyle w:val="ConsPlusTitle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052CC0" w:rsidRDefault="00052CC0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220244"/>
      <w:r>
        <w:rPr>
          <w:rFonts w:ascii="Times New Roman" w:hAnsi="Times New Roman" w:cs="Times New Roman"/>
          <w:sz w:val="28"/>
          <w:szCs w:val="28"/>
        </w:rPr>
        <w:t>О</w:t>
      </w:r>
      <w:r w:rsidRPr="00052CC0">
        <w:rPr>
          <w:rFonts w:ascii="Times New Roman" w:hAnsi="Times New Roman" w:cs="Times New Roman"/>
          <w:sz w:val="28"/>
          <w:szCs w:val="28"/>
        </w:rPr>
        <w:t xml:space="preserve"> приостановлении действия </w:t>
      </w:r>
      <w:r w:rsidR="00CD0090">
        <w:rPr>
          <w:rFonts w:ascii="Times New Roman" w:hAnsi="Times New Roman" w:cs="Times New Roman"/>
          <w:sz w:val="28"/>
          <w:szCs w:val="28"/>
        </w:rPr>
        <w:t>стать</w:t>
      </w:r>
      <w:r w:rsidR="00A92346">
        <w:rPr>
          <w:rFonts w:ascii="Times New Roman" w:hAnsi="Times New Roman" w:cs="Times New Roman"/>
          <w:sz w:val="28"/>
          <w:szCs w:val="28"/>
        </w:rPr>
        <w:t>и</w:t>
      </w:r>
      <w:r w:rsidR="00CD0090">
        <w:rPr>
          <w:rFonts w:ascii="Times New Roman" w:hAnsi="Times New Roman" w:cs="Times New Roman"/>
          <w:sz w:val="28"/>
          <w:szCs w:val="28"/>
        </w:rPr>
        <w:t xml:space="preserve"> 53</w:t>
      </w:r>
      <w:r w:rsidR="00CD0090" w:rsidRPr="00CD00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52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52CC0">
        <w:rPr>
          <w:rFonts w:ascii="Times New Roman" w:hAnsi="Times New Roman" w:cs="Times New Roman"/>
          <w:sz w:val="28"/>
          <w:szCs w:val="28"/>
        </w:rPr>
        <w:t>юджетного</w:t>
      </w:r>
    </w:p>
    <w:p w:rsidR="00052CC0" w:rsidRPr="00052CC0" w:rsidRDefault="00052CC0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CC0">
        <w:rPr>
          <w:rFonts w:ascii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52CC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2CC0">
        <w:rPr>
          <w:rFonts w:ascii="Times New Roman" w:hAnsi="Times New Roman" w:cs="Times New Roman"/>
          <w:sz w:val="28"/>
          <w:szCs w:val="28"/>
        </w:rPr>
        <w:t>атарстан и об установлении особенностей</w:t>
      </w:r>
    </w:p>
    <w:p w:rsidR="00052CC0" w:rsidRPr="00052CC0" w:rsidRDefault="00052CC0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CC0">
        <w:rPr>
          <w:rFonts w:ascii="Times New Roman" w:hAnsi="Times New Roman" w:cs="Times New Roman"/>
          <w:sz w:val="28"/>
          <w:szCs w:val="28"/>
        </w:rPr>
        <w:t xml:space="preserve">исполнения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52CC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2CC0">
        <w:rPr>
          <w:rFonts w:ascii="Times New Roman" w:hAnsi="Times New Roman" w:cs="Times New Roman"/>
          <w:sz w:val="28"/>
          <w:szCs w:val="28"/>
        </w:rPr>
        <w:t>атарстан</w:t>
      </w:r>
    </w:p>
    <w:p w:rsidR="00052CC0" w:rsidRDefault="00052CC0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CC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2CC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E6134" w:rsidRDefault="00FE6134" w:rsidP="003769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6134" w:rsidRPr="00FE6134" w:rsidRDefault="00FE6134" w:rsidP="003769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6134" w:rsidRPr="00FE6134" w:rsidRDefault="00FE6134" w:rsidP="0037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</w:t>
      </w:r>
    </w:p>
    <w:p w:rsidR="00FE6134" w:rsidRPr="00FE6134" w:rsidRDefault="00FE6134" w:rsidP="0037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Государственным Советом </w:t>
      </w:r>
    </w:p>
    <w:p w:rsidR="00FE6134" w:rsidRPr="00FE6134" w:rsidRDefault="00FE6134" w:rsidP="0037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FE6134" w:rsidRPr="00FE6134" w:rsidRDefault="00FE6134" w:rsidP="0037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</w:t>
      </w: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бря 2024 года  </w:t>
      </w:r>
    </w:p>
    <w:p w:rsidR="00FE6134" w:rsidRPr="00052CC0" w:rsidRDefault="00FE6134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052CC0" w:rsidRPr="00052CC0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Статья 1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Приостановить до 1 января 202</w:t>
      </w:r>
      <w:r w:rsidR="006B21C3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года действие </w:t>
      </w:r>
      <w:hyperlink r:id="rId7">
        <w:r w:rsidRPr="00BC452F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CD0090" w:rsidRPr="00BC452F">
          <w:rPr>
            <w:rFonts w:ascii="Times New Roman" w:hAnsi="Times New Roman" w:cs="Times New Roman"/>
            <w:sz w:val="28"/>
            <w:szCs w:val="28"/>
          </w:rPr>
          <w:t>5</w:t>
        </w:r>
        <w:r w:rsidRPr="00BC452F">
          <w:rPr>
            <w:rFonts w:ascii="Times New Roman" w:hAnsi="Times New Roman" w:cs="Times New Roman"/>
            <w:sz w:val="28"/>
            <w:szCs w:val="28"/>
          </w:rPr>
          <w:t>3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(Ведомости Государственного Совета Татарстана, 2004,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4 </w:t>
      </w:r>
      <w:r w:rsidR="0045232C">
        <w:rPr>
          <w:rFonts w:ascii="Times New Roman" w:hAnsi="Times New Roman" w:cs="Times New Roman"/>
          <w:sz w:val="28"/>
          <w:szCs w:val="28"/>
        </w:rPr>
        <w:t>−</w:t>
      </w:r>
      <w:r w:rsidRPr="00BC452F">
        <w:rPr>
          <w:rFonts w:ascii="Times New Roman" w:hAnsi="Times New Roman" w:cs="Times New Roman"/>
          <w:sz w:val="28"/>
          <w:szCs w:val="28"/>
        </w:rPr>
        <w:t xml:space="preserve"> 5; 2005,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6 (II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10 (I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>12 (IV</w:t>
      </w:r>
      <w:r w:rsidR="00895083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часть); 2006,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6 (I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12 </w:t>
      </w:r>
      <w:r w:rsidR="005A264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452F">
        <w:rPr>
          <w:rFonts w:ascii="Times New Roman" w:hAnsi="Times New Roman" w:cs="Times New Roman"/>
          <w:sz w:val="28"/>
          <w:szCs w:val="28"/>
        </w:rPr>
        <w:t xml:space="preserve">(I часть); 2007,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8,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 xml:space="preserve">10; 2008,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8 (III</w:t>
      </w:r>
      <w:r w:rsidR="00BC452F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10 (I часть); 2009,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 </w:t>
      </w:r>
      <w:r w:rsidR="0045232C">
        <w:rPr>
          <w:rFonts w:ascii="Times New Roman" w:hAnsi="Times New Roman" w:cs="Times New Roman"/>
          <w:sz w:val="28"/>
          <w:szCs w:val="28"/>
        </w:rPr>
        <w:t>−</w:t>
      </w:r>
      <w:r w:rsidRPr="00BC452F">
        <w:rPr>
          <w:rFonts w:ascii="Times New Roman" w:hAnsi="Times New Roman" w:cs="Times New Roman"/>
          <w:sz w:val="28"/>
          <w:szCs w:val="28"/>
        </w:rPr>
        <w:t xml:space="preserve"> 8 (I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12 (I часть); 2010,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>7 (II</w:t>
      </w:r>
      <w:r w:rsidR="00BC452F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12 (I часть); 2011,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>8</w:t>
      </w:r>
      <w:r w:rsidR="00765E83">
        <w:rPr>
          <w:rFonts w:ascii="Times New Roman" w:hAnsi="Times New Roman" w:cs="Times New Roman"/>
          <w:sz w:val="28"/>
          <w:szCs w:val="28"/>
        </w:rPr>
        <w:t xml:space="preserve">  </w:t>
      </w:r>
      <w:r w:rsidRPr="00BC452F">
        <w:rPr>
          <w:rFonts w:ascii="Times New Roman" w:hAnsi="Times New Roman" w:cs="Times New Roman"/>
          <w:sz w:val="28"/>
          <w:szCs w:val="28"/>
        </w:rPr>
        <w:t xml:space="preserve">(I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11 (I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11 (II часть); 2012,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11 (I</w:t>
      </w:r>
      <w:r w:rsidR="00895083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часть); 2013,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10,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11 (I часть); 2014,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5,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12 (III часть); 2015,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 (I</w:t>
      </w:r>
      <w:r w:rsidR="00895083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часть); 2016,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 xml:space="preserve">3,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6 (III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9 (II часть); Собрание законодательства Республики Татарстан, 2017,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76 (часть I); 2018, </w:t>
      </w:r>
      <w:r w:rsidR="005A26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22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895083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78 (часть I); 2019,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 xml:space="preserve">2 (часть I), </w:t>
      </w:r>
      <w:r w:rsidR="00765E83">
        <w:rPr>
          <w:rFonts w:ascii="Times New Roman" w:hAnsi="Times New Roman" w:cs="Times New Roman"/>
          <w:sz w:val="28"/>
          <w:szCs w:val="28"/>
        </w:rPr>
        <w:t xml:space="preserve">   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19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79 (часть I); 2020,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51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57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77 (часть I), </w:t>
      </w:r>
      <w:r w:rsidR="00765E83">
        <w:rPr>
          <w:rFonts w:ascii="Times New Roman" w:hAnsi="Times New Roman" w:cs="Times New Roman"/>
          <w:sz w:val="28"/>
          <w:szCs w:val="28"/>
        </w:rPr>
        <w:t xml:space="preserve"> 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94 (часть I); 2021,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20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77 (часть I); 2022,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34</w:t>
      </w:r>
      <w:r w:rsidR="00765E83">
        <w:rPr>
          <w:rFonts w:ascii="Times New Roman" w:hAnsi="Times New Roman" w:cs="Times New Roman"/>
          <w:sz w:val="28"/>
          <w:szCs w:val="28"/>
        </w:rPr>
        <w:t xml:space="preserve">   </w:t>
      </w:r>
      <w:r w:rsidRPr="00BC452F">
        <w:rPr>
          <w:rFonts w:ascii="Times New Roman" w:hAnsi="Times New Roman" w:cs="Times New Roman"/>
          <w:sz w:val="28"/>
          <w:szCs w:val="28"/>
        </w:rPr>
        <w:t xml:space="preserve"> (часть I),</w:t>
      </w:r>
      <w:r w:rsidR="00302842">
        <w:rPr>
          <w:rFonts w:ascii="Times New Roman" w:hAnsi="Times New Roman" w:cs="Times New Roman"/>
          <w:sz w:val="28"/>
          <w:szCs w:val="28"/>
        </w:rPr>
        <w:t xml:space="preserve">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49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83 (часть I); 2023,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20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>56 (часть I),</w:t>
      </w:r>
      <w:r w:rsidR="00302842">
        <w:rPr>
          <w:rFonts w:ascii="Times New Roman" w:hAnsi="Times New Roman" w:cs="Times New Roman"/>
          <w:sz w:val="28"/>
          <w:szCs w:val="28"/>
        </w:rPr>
        <w:t xml:space="preserve">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73 (часть I)</w:t>
      </w:r>
      <w:r w:rsidR="00937E76" w:rsidRPr="00BC452F">
        <w:rPr>
          <w:rFonts w:ascii="Times New Roman" w:hAnsi="Times New Roman" w:cs="Times New Roman"/>
          <w:sz w:val="28"/>
          <w:szCs w:val="28"/>
        </w:rPr>
        <w:t>; 2024, № 28 (часть I), №</w:t>
      </w:r>
      <w:r w:rsidR="00BC452F" w:rsidRPr="00BC452F">
        <w:rPr>
          <w:rFonts w:ascii="Times New Roman" w:hAnsi="Times New Roman" w:cs="Times New Roman"/>
          <w:sz w:val="28"/>
          <w:szCs w:val="28"/>
        </w:rPr>
        <w:t> </w:t>
      </w:r>
      <w:r w:rsidR="00937E76" w:rsidRPr="00BC452F">
        <w:rPr>
          <w:rFonts w:ascii="Times New Roman" w:hAnsi="Times New Roman" w:cs="Times New Roman"/>
          <w:sz w:val="28"/>
          <w:szCs w:val="28"/>
        </w:rPr>
        <w:t>45 (часть I), № 74 (часть I)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Статья 2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1. Установить, что до 1 января 202</w:t>
      </w:r>
      <w:r w:rsidR="00CD0090" w:rsidRPr="00BC452F">
        <w:rPr>
          <w:rFonts w:ascii="Times New Roman" w:hAnsi="Times New Roman" w:cs="Times New Roman"/>
          <w:sz w:val="28"/>
          <w:szCs w:val="28"/>
        </w:rPr>
        <w:t>6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года на расходные обязательства по финансовому обеспечению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DD4849" w:rsidRPr="00BC452F">
        <w:rPr>
          <w:rFonts w:ascii="Times New Roman" w:hAnsi="Times New Roman" w:cs="Times New Roman"/>
          <w:sz w:val="28"/>
          <w:szCs w:val="28"/>
        </w:rPr>
        <w:t xml:space="preserve">расходные обязательства, связанные с осуществлением мероприятий по ликвидации чрезвычайных ситуаций федерального </w:t>
      </w:r>
      <w:r w:rsidR="00DD4849" w:rsidRPr="00BC452F">
        <w:rPr>
          <w:rFonts w:ascii="Times New Roman" w:hAnsi="Times New Roman" w:cs="Times New Roman"/>
          <w:sz w:val="28"/>
          <w:szCs w:val="28"/>
        </w:rPr>
        <w:lastRenderedPageBreak/>
        <w:t xml:space="preserve">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повреждены, и расходные обязательства по финансовому обеспечению мер социальной поддержки граждан, </w:t>
      </w:r>
      <w:r w:rsidRPr="00BC452F">
        <w:rPr>
          <w:rFonts w:ascii="Times New Roman" w:hAnsi="Times New Roman" w:cs="Times New Roman"/>
          <w:sz w:val="28"/>
          <w:szCs w:val="28"/>
        </w:rPr>
        <w:t xml:space="preserve">определенные местной администрацией, установленные до 1 января 2024 года, не распространяются положения </w:t>
      </w:r>
      <w:hyperlink r:id="rId8">
        <w:r w:rsidRPr="00BC452F">
          <w:rPr>
            <w:rFonts w:ascii="Times New Roman" w:hAnsi="Times New Roman" w:cs="Times New Roman"/>
            <w:sz w:val="28"/>
            <w:szCs w:val="28"/>
          </w:rPr>
          <w:t>пункта 3 статьи 44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2. Установить, что в 202</w:t>
      </w:r>
      <w:r w:rsidR="00DD4849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дефицит бюджета Республики Татарстан (местного бюджета) может превысить размер дефицита бюджета Республики Татарстан (местного бюджета),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бюджете), и ограничения, установленные </w:t>
      </w:r>
      <w:hyperlink r:id="rId9">
        <w:r w:rsidRPr="00BC452F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BC452F">
          <w:rPr>
            <w:rFonts w:ascii="Times New Roman" w:hAnsi="Times New Roman" w:cs="Times New Roman"/>
            <w:sz w:val="28"/>
            <w:szCs w:val="28"/>
          </w:rPr>
          <w:t>3 статьи 24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DD4849" w:rsidRPr="00BC452F">
        <w:rPr>
          <w:rFonts w:ascii="Times New Roman" w:hAnsi="Times New Roman" w:cs="Times New Roman"/>
          <w:sz w:val="28"/>
          <w:szCs w:val="28"/>
        </w:rPr>
        <w:t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3. Установить, что в 202</w:t>
      </w:r>
      <w:r w:rsidR="00DD4849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объем государственного долга Республики Татарстан (муниципального долга) может превысить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 верхний предел государственного долга Республики Татарстан (муниципального долга), в том числе показатели программы государственных внутренних заимствований, на сумму, не превышающую объема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4F21CD" w:rsidRPr="00BC452F">
        <w:rPr>
          <w:rFonts w:ascii="Times New Roman" w:hAnsi="Times New Roman" w:cs="Times New Roman"/>
          <w:sz w:val="28"/>
          <w:szCs w:val="28"/>
        </w:rPr>
        <w:t xml:space="preserve"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</w:t>
      </w:r>
      <w:r w:rsidR="004F21CD" w:rsidRPr="00BC452F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Федерации)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BC452F">
        <w:rPr>
          <w:rFonts w:ascii="Times New Roman" w:hAnsi="Times New Roman" w:cs="Times New Roman"/>
          <w:sz w:val="28"/>
          <w:szCs w:val="28"/>
        </w:rPr>
        <w:t>4. Установить, что в ходе исполнения бюджета Республики Татарстан (местного бюджета) в 202</w:t>
      </w:r>
      <w:r w:rsidR="004F21CD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дополнительно к основаниям для внесения изменений в сводную бюджетную роспись бюджета Республики Татарстан (местного бюджета), установленным бюджетным законодательством Российской Федерации, в соответствии с решениями Кабинета Министров Республики Татарстан (местной администрации) в сводную бюджетную роспись бюджета Республики Татарстан (местного бюджета) без внесения изменений в закон Республики Татарстан о бюджете Республики Татарстан (муниципальный правовой акт представительного органа муниципального образования о местном бюджете)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</w:t>
      </w:r>
      <w:r w:rsidR="009177A7">
        <w:rPr>
          <w:rFonts w:ascii="Times New Roman" w:hAnsi="Times New Roman" w:cs="Times New Roman"/>
          <w:sz w:val="28"/>
          <w:szCs w:val="28"/>
        </w:rPr>
        <w:t xml:space="preserve"> на развитие отраслей экономики</w:t>
      </w:r>
      <w:r w:rsidR="00302842">
        <w:rPr>
          <w:rFonts w:ascii="Times New Roman" w:hAnsi="Times New Roman" w:cs="Times New Roman"/>
          <w:sz w:val="28"/>
          <w:szCs w:val="28"/>
        </w:rPr>
        <w:t>,</w:t>
      </w:r>
      <w:r w:rsidR="009177A7">
        <w:rPr>
          <w:rFonts w:ascii="Times New Roman" w:hAnsi="Times New Roman" w:cs="Times New Roman"/>
          <w:sz w:val="28"/>
          <w:szCs w:val="28"/>
        </w:rPr>
        <w:t xml:space="preserve"> и</w:t>
      </w:r>
      <w:r w:rsidRPr="00BC452F">
        <w:rPr>
          <w:rFonts w:ascii="Times New Roman" w:hAnsi="Times New Roman" w:cs="Times New Roman"/>
          <w:sz w:val="28"/>
          <w:szCs w:val="28"/>
        </w:rPr>
        <w:t xml:space="preserve">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4F21CD" w:rsidRPr="00BC452F">
        <w:rPr>
          <w:rFonts w:ascii="Times New Roman" w:hAnsi="Times New Roman" w:cs="Times New Roman"/>
          <w:sz w:val="28"/>
          <w:szCs w:val="28"/>
        </w:rPr>
        <w:t xml:space="preserve"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</w:t>
      </w:r>
      <w:r w:rsidRPr="00BC452F">
        <w:rPr>
          <w:rFonts w:ascii="Times New Roman" w:hAnsi="Times New Roman" w:cs="Times New Roman"/>
          <w:sz w:val="28"/>
          <w:szCs w:val="28"/>
        </w:rPr>
        <w:t>и на цели, определенные Кабинетом Министров Республики Татарстан (местной администрацией), а также в случае перераспределения бюджетных ассигнований между видами источников финансирования дефицита бюджета Республики Татарстан (местного бюджета).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 xml:space="preserve">5. Внесение изменений в сводную бюджетную роспись бюджета Республики Татарстан (местного бюджета) по основаниям, установленным </w:t>
      </w:r>
      <w:hyperlink w:anchor="P32">
        <w:r w:rsidRPr="00BC452F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настоящей статьи, может осуществляться с превышением общего объема расходов, утвержденных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6. Установить, что по итогам исполнения бюджета Республики Татарстан (местного бюджета) в 202</w:t>
      </w:r>
      <w:r w:rsidR="005C2703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 размер дефицита бюджета Республики Татарстан (местного бюджета) может быть превышен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5C2703" w:rsidRPr="00BC452F">
        <w:rPr>
          <w:rFonts w:ascii="Times New Roman" w:hAnsi="Times New Roman" w:cs="Times New Roman"/>
          <w:sz w:val="28"/>
          <w:szCs w:val="28"/>
        </w:rPr>
        <w:t xml:space="preserve"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</w:t>
      </w:r>
      <w:r w:rsidR="005C2703" w:rsidRPr="00BC452F">
        <w:rPr>
          <w:rFonts w:ascii="Times New Roman" w:hAnsi="Times New Roman" w:cs="Times New Roman"/>
          <w:sz w:val="28"/>
          <w:szCs w:val="28"/>
        </w:rPr>
        <w:lastRenderedPageBreak/>
        <w:t>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7. Установить, что до 1 января 202</w:t>
      </w:r>
      <w:r w:rsidR="005C2703" w:rsidRPr="00BC452F">
        <w:rPr>
          <w:rFonts w:ascii="Times New Roman" w:hAnsi="Times New Roman" w:cs="Times New Roman"/>
          <w:sz w:val="28"/>
          <w:szCs w:val="28"/>
        </w:rPr>
        <w:t>6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года на средства, предоставляемые из бюджетов бюджетной системы Республики Татарстан в соответствии с решениями, предусмотренными </w:t>
      </w:r>
      <w:hyperlink w:anchor="P32">
        <w:r w:rsidRPr="00BC452F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hyperlink r:id="rId11">
        <w:r w:rsidRPr="00BC452F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BC452F">
          <w:rPr>
            <w:rFonts w:ascii="Times New Roman" w:hAnsi="Times New Roman" w:cs="Times New Roman"/>
            <w:sz w:val="28"/>
            <w:szCs w:val="28"/>
          </w:rPr>
          <w:t>3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BC452F">
          <w:rPr>
            <w:rFonts w:ascii="Times New Roman" w:hAnsi="Times New Roman" w:cs="Times New Roman"/>
            <w:sz w:val="28"/>
            <w:szCs w:val="28"/>
          </w:rPr>
          <w:t xml:space="preserve"> статьи 77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и основаниями, предусмотренными в соответствии с </w:t>
      </w:r>
      <w:hyperlink r:id="rId13">
        <w:r w:rsidRPr="00BC452F">
          <w:rPr>
            <w:rFonts w:ascii="Times New Roman" w:hAnsi="Times New Roman" w:cs="Times New Roman"/>
            <w:sz w:val="28"/>
            <w:szCs w:val="28"/>
          </w:rPr>
          <w:t>пунктом 3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BC452F">
          <w:rPr>
            <w:rFonts w:ascii="Times New Roman" w:hAnsi="Times New Roman" w:cs="Times New Roman"/>
            <w:sz w:val="28"/>
            <w:szCs w:val="28"/>
          </w:rPr>
          <w:t xml:space="preserve"> статьи 77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и на средства, зарезервированные в составе бюджетных ассигнований, утвержденных законом (решением) о соответствующем бюджете на текущий финансовый год и плановый период, не распространяются положения </w:t>
      </w:r>
      <w:hyperlink r:id="rId14">
        <w:r w:rsidRPr="00BC452F">
          <w:rPr>
            <w:rFonts w:ascii="Times New Roman" w:hAnsi="Times New Roman" w:cs="Times New Roman"/>
            <w:sz w:val="28"/>
            <w:szCs w:val="28"/>
          </w:rPr>
          <w:t xml:space="preserve">абзаца первого пункта 2 </w:t>
        </w:r>
        <w:r w:rsidR="009177A7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Pr="00BC452F">
          <w:rPr>
            <w:rFonts w:ascii="Times New Roman" w:hAnsi="Times New Roman" w:cs="Times New Roman"/>
            <w:sz w:val="28"/>
            <w:szCs w:val="28"/>
          </w:rPr>
          <w:t>статьи 20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1.3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BC452F">
          <w:rPr>
            <w:rFonts w:ascii="Times New Roman" w:hAnsi="Times New Roman" w:cs="Times New Roman"/>
            <w:sz w:val="28"/>
            <w:szCs w:val="28"/>
          </w:rPr>
          <w:t>пункта 2 статьи 21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BC452F">
          <w:rPr>
            <w:rFonts w:ascii="Times New Roman" w:hAnsi="Times New Roman" w:cs="Times New Roman"/>
            <w:sz w:val="28"/>
            <w:szCs w:val="28"/>
          </w:rPr>
          <w:t>абзаца пятого пункта 4 статьи 44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BC452F">
          <w:rPr>
            <w:rFonts w:ascii="Times New Roman" w:hAnsi="Times New Roman" w:cs="Times New Roman"/>
            <w:sz w:val="28"/>
            <w:szCs w:val="28"/>
          </w:rPr>
          <w:t>абзаца первого пункта 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BC452F">
          <w:rPr>
            <w:rFonts w:ascii="Times New Roman" w:hAnsi="Times New Roman" w:cs="Times New Roman"/>
            <w:sz w:val="28"/>
            <w:szCs w:val="28"/>
          </w:rPr>
          <w:t>абзаца первого пункта 4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BC452F">
          <w:rPr>
            <w:rFonts w:ascii="Times New Roman" w:hAnsi="Times New Roman" w:cs="Times New Roman"/>
            <w:sz w:val="28"/>
            <w:szCs w:val="28"/>
          </w:rPr>
          <w:t xml:space="preserve"> статьи 44</w:t>
        </w:r>
      </w:hyperlink>
      <w:r w:rsidR="005A0028" w:rsidRPr="00BC452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BC452F">
          <w:rPr>
            <w:rFonts w:ascii="Times New Roman" w:hAnsi="Times New Roman" w:cs="Times New Roman"/>
            <w:sz w:val="28"/>
            <w:szCs w:val="28"/>
          </w:rPr>
          <w:t>пункта 10 статьи 44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6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Статья 3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 xml:space="preserve">2. Положения Бюджетного </w:t>
      </w:r>
      <w:hyperlink r:id="rId20">
        <w:r w:rsidRPr="00BC452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Республики Татарстан при исполнении бюджетов бюджетной системы Республики Татарстан в 202</w:t>
      </w:r>
      <w:r w:rsidR="00BB1453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применяются с учетом положений Федерального </w:t>
      </w:r>
      <w:hyperlink r:id="rId21">
        <w:r w:rsidRPr="00BC452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от 2</w:t>
      </w:r>
      <w:r w:rsidR="00BB1453" w:rsidRPr="00BC452F">
        <w:rPr>
          <w:rFonts w:ascii="Times New Roman" w:hAnsi="Times New Roman" w:cs="Times New Roman"/>
          <w:sz w:val="28"/>
          <w:szCs w:val="28"/>
        </w:rPr>
        <w:t>9</w:t>
      </w:r>
      <w:r w:rsidRPr="00BC452F">
        <w:rPr>
          <w:rFonts w:ascii="Times New Roman" w:hAnsi="Times New Roman" w:cs="Times New Roman"/>
          <w:sz w:val="28"/>
          <w:szCs w:val="28"/>
        </w:rPr>
        <w:t xml:space="preserve"> </w:t>
      </w:r>
      <w:r w:rsidR="00BB1453" w:rsidRPr="00BC452F">
        <w:rPr>
          <w:rFonts w:ascii="Times New Roman" w:hAnsi="Times New Roman" w:cs="Times New Roman"/>
          <w:sz w:val="28"/>
          <w:szCs w:val="28"/>
        </w:rPr>
        <w:t>октя</w:t>
      </w:r>
      <w:r w:rsidRPr="00BC452F">
        <w:rPr>
          <w:rFonts w:ascii="Times New Roman" w:hAnsi="Times New Roman" w:cs="Times New Roman"/>
          <w:sz w:val="28"/>
          <w:szCs w:val="28"/>
        </w:rPr>
        <w:t>бря 202</w:t>
      </w:r>
      <w:r w:rsidR="00BB1453" w:rsidRPr="00BC452F">
        <w:rPr>
          <w:rFonts w:ascii="Times New Roman" w:hAnsi="Times New Roman" w:cs="Times New Roman"/>
          <w:sz w:val="28"/>
          <w:szCs w:val="28"/>
        </w:rPr>
        <w:t>4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1453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</w:t>
      </w:r>
      <w:r w:rsidR="00BB1453" w:rsidRPr="00BC452F">
        <w:rPr>
          <w:rFonts w:ascii="Times New Roman" w:hAnsi="Times New Roman" w:cs="Times New Roman"/>
          <w:sz w:val="28"/>
          <w:szCs w:val="28"/>
        </w:rPr>
        <w:t>367</w:t>
      </w:r>
      <w:r w:rsidRPr="00BC452F">
        <w:rPr>
          <w:rFonts w:ascii="Times New Roman" w:hAnsi="Times New Roman" w:cs="Times New Roman"/>
          <w:sz w:val="28"/>
          <w:szCs w:val="28"/>
        </w:rPr>
        <w:t xml:space="preserve">-ФЗ </w:t>
      </w:r>
      <w:r w:rsidR="009177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1453" w:rsidRPr="00BC452F">
        <w:rPr>
          <w:rFonts w:ascii="Times New Roman" w:hAnsi="Times New Roman" w:cs="Times New Roman"/>
          <w:sz w:val="28"/>
          <w:szCs w:val="28"/>
        </w:rPr>
        <w:t>«</w:t>
      </w:r>
      <w:r w:rsidRPr="00BC452F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</w:t>
      </w:r>
      <w:r w:rsidR="00BB1453" w:rsidRPr="00BC452F">
        <w:rPr>
          <w:rFonts w:ascii="Times New Roman" w:hAnsi="Times New Roman" w:cs="Times New Roman"/>
          <w:sz w:val="28"/>
          <w:szCs w:val="28"/>
        </w:rPr>
        <w:t xml:space="preserve">законодательных актов </w:t>
      </w:r>
      <w:r w:rsidRPr="00BC452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B1453" w:rsidRPr="00BC452F">
        <w:rPr>
          <w:rFonts w:ascii="Times New Roman" w:hAnsi="Times New Roman" w:cs="Times New Roman"/>
          <w:sz w:val="28"/>
          <w:szCs w:val="28"/>
        </w:rPr>
        <w:t xml:space="preserve">, признании утратившими силу отдельных положений законодательных актов Российской Федерации </w:t>
      </w:r>
      <w:r w:rsidRPr="00BC452F">
        <w:rPr>
          <w:rFonts w:ascii="Times New Roman" w:hAnsi="Times New Roman" w:cs="Times New Roman"/>
          <w:sz w:val="28"/>
          <w:szCs w:val="28"/>
        </w:rPr>
        <w:t xml:space="preserve"> и об установлении особенностей исполнения бюджетов бюджетной системы Российской Федерации в 202</w:t>
      </w:r>
      <w:r w:rsidR="00BB1453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</w:t>
      </w:r>
      <w:r w:rsidR="00BB1453" w:rsidRPr="00BC452F">
        <w:rPr>
          <w:rFonts w:ascii="Times New Roman" w:hAnsi="Times New Roman" w:cs="Times New Roman"/>
          <w:sz w:val="28"/>
          <w:szCs w:val="28"/>
        </w:rPr>
        <w:t>»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900" w:rsidRPr="00052CC0" w:rsidRDefault="0014090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052CC0" w:rsidRDefault="001D0160" w:rsidP="0037698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2CC0" w:rsidRPr="00052CC0">
        <w:rPr>
          <w:rFonts w:ascii="Times New Roman" w:hAnsi="Times New Roman" w:cs="Times New Roman"/>
          <w:sz w:val="28"/>
          <w:szCs w:val="28"/>
        </w:rPr>
        <w:t>Глава (Раис)</w:t>
      </w:r>
    </w:p>
    <w:p w:rsidR="00052CC0" w:rsidRDefault="00052CC0" w:rsidP="003769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2CC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352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Р.Н. </w:t>
      </w:r>
      <w:proofErr w:type="spellStart"/>
      <w:r w:rsidR="009352E0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3A46CC" w:rsidRDefault="003A46CC" w:rsidP="003769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46CC" w:rsidRPr="003A46CC" w:rsidRDefault="003A46CC" w:rsidP="003A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3A46CC" w:rsidRPr="003A46CC" w:rsidRDefault="003A46CC" w:rsidP="003A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2" w:name="_GoBack"/>
      <w:bookmarkEnd w:id="2"/>
      <w:r w:rsidRPr="003A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 года</w:t>
      </w:r>
    </w:p>
    <w:p w:rsidR="003A46CC" w:rsidRPr="003A46CC" w:rsidRDefault="003A46CC" w:rsidP="003A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99</w:t>
      </w:r>
      <w:r w:rsidRPr="003A46CC">
        <w:rPr>
          <w:rFonts w:ascii="Times New Roman" w:eastAsia="Times New Roman" w:hAnsi="Times New Roman" w:cs="Times New Roman"/>
          <w:sz w:val="28"/>
          <w:szCs w:val="28"/>
          <w:lang w:eastAsia="ru-RU"/>
        </w:rPr>
        <w:t>-ЗРТ</w:t>
      </w:r>
    </w:p>
    <w:p w:rsidR="003A46CC" w:rsidRPr="00052CC0" w:rsidRDefault="003A46CC" w:rsidP="003769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2CC0" w:rsidRPr="00052CC0" w:rsidRDefault="00052CC0" w:rsidP="00376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32" w:rsidRPr="00052CC0" w:rsidRDefault="00AE2332" w:rsidP="003769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2332" w:rsidRPr="00052CC0" w:rsidSect="00AC4D62">
      <w:headerReference w:type="default" r:id="rId22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5D" w:rsidRDefault="00907B5D" w:rsidP="00895083">
      <w:pPr>
        <w:spacing w:after="0" w:line="240" w:lineRule="auto"/>
      </w:pPr>
      <w:r>
        <w:separator/>
      </w:r>
    </w:p>
  </w:endnote>
  <w:endnote w:type="continuationSeparator" w:id="0">
    <w:p w:rsidR="00907B5D" w:rsidRDefault="00907B5D" w:rsidP="0089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5D" w:rsidRDefault="00907B5D" w:rsidP="00895083">
      <w:pPr>
        <w:spacing w:after="0" w:line="240" w:lineRule="auto"/>
      </w:pPr>
      <w:r>
        <w:separator/>
      </w:r>
    </w:p>
  </w:footnote>
  <w:footnote w:type="continuationSeparator" w:id="0">
    <w:p w:rsidR="00907B5D" w:rsidRDefault="00907B5D" w:rsidP="0089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25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083" w:rsidRPr="009177A7" w:rsidRDefault="00077AD2">
        <w:pPr>
          <w:pStyle w:val="a3"/>
          <w:jc w:val="center"/>
          <w:rPr>
            <w:rFonts w:ascii="Times New Roman" w:hAnsi="Times New Roman" w:cs="Times New Roman"/>
          </w:rPr>
        </w:pPr>
        <w:r w:rsidRPr="009177A7">
          <w:rPr>
            <w:rFonts w:ascii="Times New Roman" w:hAnsi="Times New Roman" w:cs="Times New Roman"/>
          </w:rPr>
          <w:fldChar w:fldCharType="begin"/>
        </w:r>
        <w:r w:rsidRPr="009177A7">
          <w:rPr>
            <w:rFonts w:ascii="Times New Roman" w:hAnsi="Times New Roman" w:cs="Times New Roman"/>
          </w:rPr>
          <w:instrText xml:space="preserve"> PAGE   \* MERGEFORMAT </w:instrText>
        </w:r>
        <w:r w:rsidRPr="009177A7">
          <w:rPr>
            <w:rFonts w:ascii="Times New Roman" w:hAnsi="Times New Roman" w:cs="Times New Roman"/>
          </w:rPr>
          <w:fldChar w:fldCharType="separate"/>
        </w:r>
        <w:r w:rsidR="003A46CC">
          <w:rPr>
            <w:rFonts w:ascii="Times New Roman" w:hAnsi="Times New Roman" w:cs="Times New Roman"/>
            <w:noProof/>
          </w:rPr>
          <w:t>4</w:t>
        </w:r>
        <w:r w:rsidRPr="009177A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95083" w:rsidRDefault="00895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C0"/>
    <w:rsid w:val="00052CC0"/>
    <w:rsid w:val="00055C69"/>
    <w:rsid w:val="00077AD2"/>
    <w:rsid w:val="000E1A1A"/>
    <w:rsid w:val="00140900"/>
    <w:rsid w:val="00145E46"/>
    <w:rsid w:val="001C25CF"/>
    <w:rsid w:val="001D0160"/>
    <w:rsid w:val="00261732"/>
    <w:rsid w:val="002E5898"/>
    <w:rsid w:val="00302842"/>
    <w:rsid w:val="00376989"/>
    <w:rsid w:val="00397324"/>
    <w:rsid w:val="003A46CC"/>
    <w:rsid w:val="003E4866"/>
    <w:rsid w:val="003F52CC"/>
    <w:rsid w:val="0040704E"/>
    <w:rsid w:val="0045232C"/>
    <w:rsid w:val="004F21CD"/>
    <w:rsid w:val="0053382E"/>
    <w:rsid w:val="0056102C"/>
    <w:rsid w:val="005A0028"/>
    <w:rsid w:val="005A264E"/>
    <w:rsid w:val="005C2703"/>
    <w:rsid w:val="00600D9D"/>
    <w:rsid w:val="006103FB"/>
    <w:rsid w:val="00664E34"/>
    <w:rsid w:val="006B21C3"/>
    <w:rsid w:val="00765E83"/>
    <w:rsid w:val="00803915"/>
    <w:rsid w:val="00832CA4"/>
    <w:rsid w:val="00847BD2"/>
    <w:rsid w:val="00895083"/>
    <w:rsid w:val="00907B5D"/>
    <w:rsid w:val="009177A7"/>
    <w:rsid w:val="009352E0"/>
    <w:rsid w:val="00937E76"/>
    <w:rsid w:val="00A40197"/>
    <w:rsid w:val="00A77D74"/>
    <w:rsid w:val="00A92346"/>
    <w:rsid w:val="00AC4D62"/>
    <w:rsid w:val="00AE2332"/>
    <w:rsid w:val="00B07AAB"/>
    <w:rsid w:val="00BB1453"/>
    <w:rsid w:val="00BC452F"/>
    <w:rsid w:val="00C738A8"/>
    <w:rsid w:val="00C810F9"/>
    <w:rsid w:val="00CD0090"/>
    <w:rsid w:val="00CF4908"/>
    <w:rsid w:val="00CF49E9"/>
    <w:rsid w:val="00D226B4"/>
    <w:rsid w:val="00D66519"/>
    <w:rsid w:val="00DD4849"/>
    <w:rsid w:val="00FA08F8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E862"/>
  <w15:docId w15:val="{B26ABFEB-2CED-4DEF-99A3-C17218AF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89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083"/>
  </w:style>
  <w:style w:type="paragraph" w:styleId="a5">
    <w:name w:val="footer"/>
    <w:basedOn w:val="a"/>
    <w:link w:val="a6"/>
    <w:uiPriority w:val="99"/>
    <w:unhideWhenUsed/>
    <w:rsid w:val="0089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083"/>
  </w:style>
  <w:style w:type="paragraph" w:styleId="a7">
    <w:name w:val="Balloon Text"/>
    <w:basedOn w:val="a"/>
    <w:link w:val="a8"/>
    <w:uiPriority w:val="99"/>
    <w:semiHidden/>
    <w:unhideWhenUsed/>
    <w:rsid w:val="0037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6026&amp;dst=103710" TargetMode="External"/><Relationship Id="rId13" Type="http://schemas.openxmlformats.org/officeDocument/2006/relationships/hyperlink" Target="https://login.consultant.ru/link/?req=doc&amp;base=RLAW363&amp;n=186026&amp;dst=103483" TargetMode="External"/><Relationship Id="rId18" Type="http://schemas.openxmlformats.org/officeDocument/2006/relationships/hyperlink" Target="https://login.consultant.ru/link/?req=doc&amp;base=RLAW363&amp;n=186026&amp;dst=1041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331" TargetMode="External"/><Relationship Id="rId7" Type="http://schemas.openxmlformats.org/officeDocument/2006/relationships/hyperlink" Target="https://login.consultant.ru/link/?req=doc&amp;base=RLAW363&amp;n=186026&amp;dst=103687" TargetMode="External"/><Relationship Id="rId12" Type="http://schemas.openxmlformats.org/officeDocument/2006/relationships/hyperlink" Target="https://login.consultant.ru/link/?req=doc&amp;base=RLAW363&amp;n=186026&amp;dst=103484" TargetMode="External"/><Relationship Id="rId17" Type="http://schemas.openxmlformats.org/officeDocument/2006/relationships/hyperlink" Target="https://login.consultant.ru/link/?req=doc&amp;base=RLAW363&amp;n=186026&amp;dst=1041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6026&amp;dst=103767" TargetMode="External"/><Relationship Id="rId20" Type="http://schemas.openxmlformats.org/officeDocument/2006/relationships/hyperlink" Target="https://login.consultant.ru/link/?req=doc&amp;base=RLAW363&amp;n=18602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6026&amp;dst=5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86026&amp;dst=10175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86026&amp;dst=101798" TargetMode="External"/><Relationship Id="rId19" Type="http://schemas.openxmlformats.org/officeDocument/2006/relationships/hyperlink" Target="https://login.consultant.ru/link/?req=doc&amp;base=RLAW363&amp;n=186026&amp;dst=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6026&amp;dst=101796" TargetMode="External"/><Relationship Id="rId14" Type="http://schemas.openxmlformats.org/officeDocument/2006/relationships/hyperlink" Target="https://login.consultant.ru/link/?req=doc&amp;base=RLAW363&amp;n=186026&amp;dst=10331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7834B-7DED-4FDA-BD9E-B07B704C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Ерашова Ирина Викторовна</dc:creator>
  <cp:keywords/>
  <dc:description/>
  <cp:lastModifiedBy>Яруллина_АИ</cp:lastModifiedBy>
  <cp:revision>5</cp:revision>
  <cp:lastPrinted>2024-12-10T11:48:00Z</cp:lastPrinted>
  <dcterms:created xsi:type="dcterms:W3CDTF">2024-12-24T09:54:00Z</dcterms:created>
  <dcterms:modified xsi:type="dcterms:W3CDTF">2024-12-25T08:20:00Z</dcterms:modified>
</cp:coreProperties>
</file>