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8F" w:rsidRDefault="00DB008F">
      <w:pPr>
        <w:rPr>
          <w:rFonts w:ascii="Times New Roman" w:hAnsi="Times New Roman"/>
          <w:szCs w:val="28"/>
        </w:rPr>
      </w:pPr>
    </w:p>
    <w:p w:rsidR="00DB008F" w:rsidRDefault="00DB008F">
      <w:pPr>
        <w:rPr>
          <w:rFonts w:ascii="Times New Roman" w:hAnsi="Times New Roman"/>
          <w:szCs w:val="28"/>
        </w:rPr>
      </w:pPr>
    </w:p>
    <w:p w:rsidR="00DB008F" w:rsidRDefault="00DB008F">
      <w:pPr>
        <w:rPr>
          <w:rFonts w:ascii="Times New Roman" w:hAnsi="Times New Roman"/>
          <w:szCs w:val="28"/>
        </w:rPr>
      </w:pPr>
    </w:p>
    <w:p w:rsidR="00402F51" w:rsidRDefault="00402F51">
      <w:pPr>
        <w:rPr>
          <w:rFonts w:ascii="Times New Roman" w:hAnsi="Times New Roman"/>
          <w:szCs w:val="28"/>
        </w:rPr>
      </w:pPr>
    </w:p>
    <w:p w:rsidR="00402F51" w:rsidRDefault="00402F51">
      <w:pPr>
        <w:rPr>
          <w:rFonts w:ascii="Times New Roman" w:hAnsi="Times New Roman"/>
          <w:szCs w:val="28"/>
        </w:rPr>
      </w:pPr>
    </w:p>
    <w:p w:rsidR="00402F51" w:rsidRDefault="00402F51">
      <w:pPr>
        <w:rPr>
          <w:rFonts w:ascii="Times New Roman" w:hAnsi="Times New Roman"/>
          <w:szCs w:val="28"/>
        </w:rPr>
      </w:pPr>
    </w:p>
    <w:p w:rsidR="00402F51" w:rsidRDefault="00402F51">
      <w:pPr>
        <w:rPr>
          <w:rFonts w:ascii="Times New Roman" w:hAnsi="Times New Roman"/>
          <w:szCs w:val="28"/>
        </w:rPr>
      </w:pPr>
    </w:p>
    <w:p w:rsidR="00402F51" w:rsidRDefault="00402F51">
      <w:pPr>
        <w:rPr>
          <w:rFonts w:ascii="Times New Roman" w:hAnsi="Times New Roman"/>
          <w:szCs w:val="28"/>
        </w:rPr>
      </w:pPr>
    </w:p>
    <w:p w:rsidR="00DB008F" w:rsidRDefault="003826CC">
      <w:pPr>
        <w:rPr>
          <w:rFonts w:ascii="Times New Roman" w:hAnsi="Times New Roman" w:cs="Times New Roman"/>
          <w:b/>
          <w:bCs/>
          <w:color w:val="000000"/>
          <w:szCs w:val="28"/>
        </w:rPr>
      </w:pPr>
      <w:r>
        <w:rPr>
          <w:rFonts w:ascii="Times New Roman" w:hAnsi="Times New Roman" w:cs="Times New Roman"/>
          <w:b/>
          <w:bCs/>
          <w:color w:val="000000"/>
          <w:szCs w:val="28"/>
        </w:rPr>
        <w:t>О внесении изменений в статью 3 Закона Республики Татарстан</w:t>
      </w:r>
      <w:r>
        <w:rPr>
          <w:rFonts w:ascii="Times New Roman" w:hAnsi="Times New Roman" w:cs="Times New Roman"/>
          <w:b/>
          <w:bCs/>
          <w:color w:val="000000"/>
          <w:szCs w:val="28"/>
        </w:rPr>
        <w:br/>
        <w:t>«О налоге на имущество организаций» и статью 2 Закона Республики Татарстан «Об установлении налоговой ставки по налогу на прибыль организаций для организаций – участников специальных</w:t>
      </w:r>
      <w:r>
        <w:rPr>
          <w:rFonts w:ascii="Times New Roman" w:hAnsi="Times New Roman" w:cs="Times New Roman"/>
          <w:b/>
          <w:bCs/>
          <w:color w:val="000000"/>
          <w:szCs w:val="28"/>
        </w:rPr>
        <w:br/>
        <w:t>инвестиционных контрактов»</w:t>
      </w:r>
    </w:p>
    <w:p w:rsidR="00402F51" w:rsidRDefault="00402F51">
      <w:pPr>
        <w:rPr>
          <w:rFonts w:ascii="Times New Roman" w:hAnsi="Times New Roman" w:cs="Times New Roman"/>
          <w:b/>
          <w:bCs/>
          <w:color w:val="000000"/>
          <w:szCs w:val="28"/>
        </w:rPr>
      </w:pPr>
    </w:p>
    <w:p w:rsidR="00CB1732" w:rsidRDefault="00CB1732" w:rsidP="00402F51">
      <w:pPr>
        <w:jc w:val="right"/>
        <w:rPr>
          <w:rFonts w:ascii="Times New Roman" w:hAnsi="Times New Roman" w:cs="Times New Roman"/>
          <w:bCs/>
          <w:color w:val="000000"/>
          <w:szCs w:val="28"/>
        </w:rPr>
      </w:pPr>
    </w:p>
    <w:p w:rsidR="00402F51" w:rsidRPr="00402F51" w:rsidRDefault="00402F51" w:rsidP="00402F51">
      <w:pPr>
        <w:jc w:val="right"/>
        <w:rPr>
          <w:rFonts w:ascii="Times New Roman" w:hAnsi="Times New Roman" w:cs="Times New Roman"/>
          <w:bCs/>
          <w:color w:val="000000"/>
          <w:szCs w:val="28"/>
        </w:rPr>
      </w:pPr>
      <w:r w:rsidRPr="00402F51">
        <w:rPr>
          <w:rFonts w:ascii="Times New Roman" w:hAnsi="Times New Roman" w:cs="Times New Roman"/>
          <w:bCs/>
          <w:color w:val="000000"/>
          <w:szCs w:val="28"/>
        </w:rPr>
        <w:t>Принят</w:t>
      </w:r>
    </w:p>
    <w:p w:rsidR="00402F51" w:rsidRPr="00402F51" w:rsidRDefault="00402F51" w:rsidP="00402F51">
      <w:pPr>
        <w:jc w:val="right"/>
        <w:rPr>
          <w:rFonts w:ascii="Times New Roman" w:hAnsi="Times New Roman" w:cs="Times New Roman"/>
          <w:bCs/>
          <w:color w:val="000000"/>
          <w:szCs w:val="28"/>
        </w:rPr>
      </w:pPr>
      <w:r w:rsidRPr="00402F51">
        <w:rPr>
          <w:rFonts w:ascii="Times New Roman" w:hAnsi="Times New Roman" w:cs="Times New Roman"/>
          <w:bCs/>
          <w:color w:val="000000"/>
          <w:szCs w:val="28"/>
        </w:rPr>
        <w:t>Государственным Советом</w:t>
      </w:r>
    </w:p>
    <w:p w:rsidR="00402F51" w:rsidRPr="00402F51" w:rsidRDefault="00402F51" w:rsidP="00402F51">
      <w:pPr>
        <w:jc w:val="right"/>
        <w:rPr>
          <w:rFonts w:ascii="Times New Roman" w:hAnsi="Times New Roman" w:cs="Times New Roman"/>
          <w:bCs/>
          <w:color w:val="000000"/>
          <w:szCs w:val="28"/>
        </w:rPr>
      </w:pPr>
      <w:r w:rsidRPr="00402F51">
        <w:rPr>
          <w:rFonts w:ascii="Times New Roman" w:hAnsi="Times New Roman" w:cs="Times New Roman"/>
          <w:bCs/>
          <w:color w:val="000000"/>
          <w:szCs w:val="28"/>
        </w:rPr>
        <w:t xml:space="preserve">Республики Татарстан </w:t>
      </w:r>
    </w:p>
    <w:p w:rsidR="00402F51" w:rsidRPr="00402F51" w:rsidRDefault="00402F51" w:rsidP="00402F51">
      <w:pPr>
        <w:jc w:val="right"/>
        <w:rPr>
          <w:bCs/>
        </w:rPr>
      </w:pPr>
      <w:r w:rsidRPr="00402F51">
        <w:rPr>
          <w:rFonts w:ascii="Times New Roman" w:hAnsi="Times New Roman" w:cs="Times New Roman"/>
          <w:bCs/>
          <w:color w:val="000000"/>
          <w:szCs w:val="28"/>
        </w:rPr>
        <w:t>11 июня 2025 года</w:t>
      </w:r>
    </w:p>
    <w:p w:rsidR="00DB008F" w:rsidRDefault="00DB008F">
      <w:pPr>
        <w:pStyle w:val="ConsPlusTitle"/>
        <w:ind w:left="284"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CB1732" w:rsidRDefault="00CB1732">
      <w:pPr>
        <w:pStyle w:val="ConsPlusTitle"/>
        <w:ind w:left="284"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DB008F" w:rsidRDefault="003826CC">
      <w:pPr>
        <w:ind w:firstLine="70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Статья 1</w:t>
      </w:r>
    </w:p>
    <w:p w:rsidR="00DB008F" w:rsidRDefault="00DB008F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DB008F" w:rsidRDefault="003826CC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Внести в пункт 14 части 2 статьи 3 Закона Республики Татарстан от 28 ноября 2003 года № 49-ЗРТ «О налоге на имущество организаций» (</w:t>
      </w:r>
      <w:r>
        <w:rPr>
          <w:rFonts w:ascii="Times New Roman" w:hAnsi="Times New Roman"/>
          <w:bCs/>
          <w:color w:val="000000"/>
          <w:szCs w:val="28"/>
        </w:rPr>
        <w:t>в редакции Закона Республики Татарстан от 5 июля 2010 года № 51-ЗРТ) (Ведомости Государственного Совета Татарстана, 2003, № 11; 2010, № 7 (II часть); 2011, № 5, № 8 (I часть);</w:t>
      </w:r>
      <w:r>
        <w:rPr>
          <w:rFonts w:ascii="Times New Roman" w:hAnsi="Times New Roman"/>
          <w:bCs/>
          <w:color w:val="000000"/>
          <w:szCs w:val="28"/>
        </w:rPr>
        <w:br/>
        <w:t>2012, № 2, № 6 (I часть); 2013, № 3, № 6 (II часть), № 10, № 12 (I часть);</w:t>
      </w:r>
      <w:r>
        <w:rPr>
          <w:rFonts w:ascii="Times New Roman" w:hAnsi="Times New Roman"/>
          <w:bCs/>
          <w:color w:val="000000"/>
          <w:szCs w:val="28"/>
        </w:rPr>
        <w:br/>
        <w:t>2014, № 10 (I часть); 2015, № 6 (I часть), № 8 – 9; 2016, № 1 – 2, № 6 (III часть); Собрание законодательства Республики Татарстан, 2016, № 44 (часть I);</w:t>
      </w:r>
      <w:r>
        <w:rPr>
          <w:rFonts w:ascii="Times New Roman" w:hAnsi="Times New Roman"/>
          <w:bCs/>
          <w:color w:val="000000"/>
          <w:szCs w:val="28"/>
        </w:rPr>
        <w:br/>
        <w:t>2017, № 1 (часть I), № 17 (часть I), № 50 (часть I), № 94 (часть I); 2018, № 1 (часть I),</w:t>
      </w:r>
      <w:r>
        <w:rPr>
          <w:rFonts w:ascii="Times New Roman" w:hAnsi="Times New Roman"/>
          <w:bCs/>
          <w:color w:val="000000"/>
          <w:szCs w:val="28"/>
        </w:rPr>
        <w:br/>
        <w:t>№ 54 (часть I); 2019, № 49 (часть I); 2020, № 26 (часть I), № 57 (часть I);</w:t>
      </w:r>
      <w:r>
        <w:rPr>
          <w:rFonts w:ascii="Times New Roman" w:hAnsi="Times New Roman"/>
          <w:bCs/>
          <w:color w:val="000000"/>
          <w:szCs w:val="28"/>
        </w:rPr>
        <w:br/>
        <w:t xml:space="preserve">2021, № 1 (часть I), </w:t>
      </w:r>
      <w:r>
        <w:rPr>
          <w:rFonts w:ascii="Times New Roman" w:hAnsi="Times New Roman"/>
          <w:color w:val="000000"/>
          <w:szCs w:val="28"/>
        </w:rPr>
        <w:t xml:space="preserve">№ 36 (часть I), № 49 (часть </w:t>
      </w:r>
      <w:r>
        <w:rPr>
          <w:rFonts w:ascii="Times New Roman" w:hAnsi="Times New Roman"/>
          <w:color w:val="000000"/>
          <w:szCs w:val="28"/>
          <w:lang w:val="en-US"/>
        </w:rPr>
        <w:t>I</w:t>
      </w:r>
      <w:r>
        <w:rPr>
          <w:rFonts w:ascii="Times New Roman" w:hAnsi="Times New Roman"/>
          <w:color w:val="000000"/>
          <w:szCs w:val="28"/>
        </w:rPr>
        <w:t>), №</w:t>
      </w:r>
      <w:r>
        <w:rPr>
          <w:rFonts w:ascii="Times New Roman" w:eastAsia="Times New Roman" w:hAnsi="Times New Roman"/>
          <w:color w:val="000000"/>
          <w:szCs w:val="28"/>
        </w:rPr>
        <w:t xml:space="preserve"> 77  (часть I),  № 93 (часть I); 2022, № 3 (часть I), № 34 (часть I), № 49 (часть I), № 77 (часть I), № 90 (часть I); 2023, № 48 (часть I), № 56 (часть I), № 73 (часть I); 2024, № 45 (часть </w:t>
      </w:r>
      <w:r>
        <w:rPr>
          <w:rFonts w:ascii="Times New Roman" w:eastAsia="Times New Roman" w:hAnsi="Times New Roman"/>
          <w:color w:val="000000"/>
          <w:szCs w:val="28"/>
          <w:lang w:val="en-US"/>
        </w:rPr>
        <w:t>I</w:t>
      </w:r>
      <w:r>
        <w:rPr>
          <w:rFonts w:ascii="Times New Roman" w:eastAsia="Times New Roman" w:hAnsi="Times New Roman"/>
          <w:color w:val="000000"/>
          <w:szCs w:val="28"/>
        </w:rPr>
        <w:t>),</w:t>
      </w:r>
      <w:r>
        <w:rPr>
          <w:rFonts w:ascii="Times New Roman" w:eastAsia="Times New Roman" w:hAnsi="Times New Roman"/>
          <w:color w:val="000000"/>
          <w:szCs w:val="28"/>
        </w:rPr>
        <w:br/>
        <w:t xml:space="preserve">№ 56 (часть I), № 76 (часть I); 2025, </w:t>
      </w:r>
      <w:r>
        <w:rPr>
          <w:rFonts w:ascii="Times New Roman" w:eastAsia="Times New Roman" w:hAnsi="Times New Roman"/>
          <w:bCs/>
          <w:color w:val="000000"/>
          <w:szCs w:val="28"/>
        </w:rPr>
        <w:t>№ 1 (часть I)</w:t>
      </w:r>
      <w:r>
        <w:rPr>
          <w:rFonts w:ascii="Times New Roman" w:eastAsia="Times New Roman" w:hAnsi="Times New Roman" w:cs="Times New Roman"/>
          <w:bCs/>
          <w:color w:val="000000"/>
          <w:szCs w:val="28"/>
        </w:rPr>
        <w:t>, № 29 (часть I)</w:t>
      </w:r>
      <w:r>
        <w:rPr>
          <w:rFonts w:ascii="Times New Roman" w:eastAsia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 xml:space="preserve">изменение, исключив  слова «, но не более чем на 10 лет». </w:t>
      </w:r>
    </w:p>
    <w:p w:rsidR="00DB008F" w:rsidRDefault="00DB008F">
      <w:pPr>
        <w:pStyle w:val="1c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DB008F" w:rsidRDefault="003826CC">
      <w:pPr>
        <w:pStyle w:val="1c"/>
        <w:shd w:val="clear" w:color="auto" w:fill="auto"/>
        <w:spacing w:after="0" w:line="240" w:lineRule="auto"/>
        <w:ind w:firstLine="709"/>
        <w:jc w:val="both"/>
        <w:rPr>
          <w:b/>
          <w:bCs/>
        </w:rPr>
      </w:pPr>
      <w:r>
        <w:rPr>
          <w:b/>
          <w:bCs/>
          <w:color w:val="000000"/>
          <w:sz w:val="28"/>
          <w:szCs w:val="28"/>
        </w:rPr>
        <w:t>Статья 2</w:t>
      </w:r>
    </w:p>
    <w:p w:rsidR="00DB008F" w:rsidRDefault="00DB008F">
      <w:pPr>
        <w:pStyle w:val="1c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DB008F" w:rsidRDefault="003826CC">
      <w:pPr>
        <w:ind w:firstLine="709"/>
        <w:jc w:val="both"/>
        <w:rPr>
          <w:rFonts w:ascii="Times New Roman" w:eastAsia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Внести в статью 2 Закона Республики Татарстан от 2 декабря 2017 года</w:t>
      </w:r>
      <w:r>
        <w:rPr>
          <w:rFonts w:ascii="Times New Roman" w:hAnsi="Times New Roman"/>
          <w:color w:val="000000"/>
          <w:szCs w:val="28"/>
        </w:rPr>
        <w:br/>
        <w:t xml:space="preserve">№ 87-ЗРТ «Об установлении налоговой ставки по налогу на прибыль организаций для организаций – участников специальных инвестиционных контрактов» </w:t>
      </w:r>
      <w:r>
        <w:rPr>
          <w:rFonts w:ascii="Times New Roman" w:eastAsia="Times New Roman" w:hAnsi="Times New Roman"/>
          <w:color w:val="000000"/>
          <w:szCs w:val="28"/>
        </w:rPr>
        <w:t>(Собрание законодательства Республики Татарстан, 2017, № 94 (часть I); 2020, № 1 (часть I); 2024, № 56 (часть I) следующие изменения:</w:t>
      </w:r>
    </w:p>
    <w:p w:rsidR="00DB008F" w:rsidRDefault="00DB008F">
      <w:pPr>
        <w:ind w:firstLine="709"/>
        <w:jc w:val="both"/>
        <w:rPr>
          <w:rFonts w:ascii="Times New Roman" w:eastAsia="Times New Roman" w:hAnsi="Times New Roman"/>
          <w:color w:val="000000"/>
          <w:szCs w:val="28"/>
        </w:rPr>
      </w:pPr>
    </w:p>
    <w:p w:rsidR="00DB008F" w:rsidRDefault="003826CC">
      <w:pPr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szCs w:val="28"/>
          <w:lang w:eastAsia="zh-CN" w:bidi="ar-SA"/>
        </w:rPr>
        <w:t>1) ч</w:t>
      </w:r>
      <w:r>
        <w:rPr>
          <w:rFonts w:ascii="Times New Roman" w:hAnsi="Times New Roman"/>
          <w:color w:val="000000"/>
          <w:szCs w:val="28"/>
        </w:rPr>
        <w:t>асть 1 дополнить словами «, если иное не предусмотрено настоящей статьей»;</w:t>
      </w:r>
    </w:p>
    <w:p w:rsidR="00CB1732" w:rsidRDefault="00CB1732">
      <w:pPr>
        <w:ind w:firstLine="709"/>
        <w:jc w:val="both"/>
        <w:rPr>
          <w:rFonts w:ascii="Times New Roman" w:hAnsi="Times New Roman"/>
          <w:color w:val="000000"/>
          <w:szCs w:val="28"/>
        </w:rPr>
      </w:pPr>
    </w:p>
    <w:p w:rsidR="00DB008F" w:rsidRDefault="003826CC">
      <w:pPr>
        <w:ind w:firstLine="709"/>
        <w:jc w:val="both"/>
        <w:rPr>
          <w:rFonts w:ascii="Times New Roman" w:eastAsia="Times New Roman" w:hAnsi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szCs w:val="28"/>
          <w:lang w:eastAsia="zh-CN" w:bidi="ar-SA"/>
        </w:rPr>
        <w:t xml:space="preserve">2) </w:t>
      </w:r>
      <w:r>
        <w:rPr>
          <w:rFonts w:ascii="Times New Roman" w:hAnsi="Times New Roman"/>
          <w:color w:val="000000"/>
          <w:szCs w:val="28"/>
        </w:rPr>
        <w:t xml:space="preserve">в части 2 слова </w:t>
      </w:r>
      <w:r>
        <w:rPr>
          <w:rFonts w:ascii="Times New Roman" w:eastAsia="Times New Roman" w:hAnsi="Times New Roman"/>
          <w:color w:val="000000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Cs w:val="28"/>
        </w:rPr>
        <w:t>–</w:t>
      </w:r>
      <w:r>
        <w:rPr>
          <w:rFonts w:ascii="Times New Roman" w:eastAsia="Times New Roman" w:hAnsi="Times New Roman"/>
          <w:color w:val="000000"/>
          <w:szCs w:val="28"/>
        </w:rPr>
        <w:t xml:space="preserve"> по 2025 год включительно» заменить словами «на срок действия специального инвестиционного контракта»;</w:t>
      </w:r>
    </w:p>
    <w:p w:rsidR="00CB1732" w:rsidRDefault="00CB1732">
      <w:pPr>
        <w:ind w:firstLine="709"/>
        <w:jc w:val="both"/>
        <w:rPr>
          <w:rFonts w:ascii="Times New Roman" w:hAnsi="Times New Roman"/>
          <w:color w:val="000000"/>
          <w:szCs w:val="28"/>
        </w:rPr>
      </w:pPr>
    </w:p>
    <w:p w:rsidR="00DB008F" w:rsidRDefault="003826CC">
      <w:pPr>
        <w:ind w:firstLine="709"/>
        <w:jc w:val="both"/>
        <w:rPr>
          <w:rFonts w:ascii="Times New Roman" w:eastAsia="Times New Roman" w:hAnsi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szCs w:val="28"/>
          <w:lang w:eastAsia="zh-CN" w:bidi="ar-SA"/>
        </w:rPr>
        <w:t xml:space="preserve">3) </w:t>
      </w:r>
      <w:r>
        <w:rPr>
          <w:rFonts w:ascii="Times New Roman" w:eastAsia="Times New Roman" w:hAnsi="Times New Roman"/>
          <w:color w:val="000000"/>
          <w:szCs w:val="28"/>
        </w:rPr>
        <w:t>в части 3 цифру «, 2» исключить;</w:t>
      </w:r>
    </w:p>
    <w:p w:rsidR="00CB1732" w:rsidRDefault="00CB1732">
      <w:pPr>
        <w:ind w:firstLine="709"/>
        <w:jc w:val="both"/>
        <w:rPr>
          <w:rFonts w:ascii="Times New Roman" w:eastAsia="Times New Roman" w:hAnsi="Times New Roman"/>
          <w:szCs w:val="28"/>
        </w:rPr>
      </w:pPr>
    </w:p>
    <w:p w:rsidR="00DB008F" w:rsidRDefault="003826CC">
      <w:pPr>
        <w:ind w:firstLine="709"/>
        <w:jc w:val="both"/>
        <w:rPr>
          <w:rFonts w:ascii="Times New Roman" w:eastAsia="Times New Roman" w:hAnsi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szCs w:val="28"/>
          <w:lang w:eastAsia="zh-CN" w:bidi="ar-SA"/>
        </w:rPr>
        <w:t xml:space="preserve">4) </w:t>
      </w:r>
      <w:r>
        <w:rPr>
          <w:rFonts w:ascii="Times New Roman" w:eastAsia="Times New Roman" w:hAnsi="Times New Roman"/>
          <w:color w:val="000000"/>
          <w:szCs w:val="28"/>
        </w:rPr>
        <w:t xml:space="preserve">дополнить частью </w:t>
      </w:r>
      <w:r>
        <w:rPr>
          <w:rFonts w:ascii="Times New Roman" w:eastAsia="Times New Roman" w:hAnsi="Times New Roman"/>
          <w:szCs w:val="28"/>
        </w:rPr>
        <w:t>3</w:t>
      </w:r>
      <w:r w:rsidR="00CB1732" w:rsidRPr="00CB1732">
        <w:rPr>
          <w:rFonts w:ascii="Times New Roman" w:eastAsia="Times New Roman" w:hAnsi="Times New Roman"/>
          <w:szCs w:val="28"/>
          <w:vertAlign w:val="superscript"/>
        </w:rPr>
        <w:t>1</w:t>
      </w:r>
      <w:r w:rsidR="00CB1732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Cs w:val="28"/>
        </w:rPr>
        <w:t>следующего содержания:</w:t>
      </w:r>
    </w:p>
    <w:p w:rsidR="00DB008F" w:rsidRDefault="003826CC">
      <w:pPr>
        <w:spacing w:line="288" w:lineRule="atLeast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Cs w:val="28"/>
        </w:rPr>
        <w:t>«</w:t>
      </w:r>
      <w:r>
        <w:rPr>
          <w:rFonts w:ascii="Times New Roman" w:eastAsia="Times New Roman" w:hAnsi="Times New Roman"/>
          <w:szCs w:val="28"/>
        </w:rPr>
        <w:t>3</w:t>
      </w:r>
      <w:r w:rsidR="00CB1732" w:rsidRPr="00CB1732">
        <w:rPr>
          <w:rFonts w:ascii="Times New Roman" w:eastAsia="Times New Roman" w:hAnsi="Times New Roman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Cs w:val="28"/>
        </w:rPr>
        <w:t>. Налоговая ставка по налогу на прибыль организаций, установленная частью 2 настоящей статьи, применяется к налоговой базе от деятельности, осуществляемой в рамках реализации инвестиционного проекта, в отношении которого заключен специальный инвестиционный контракт, при условии ведения раздельного учета доходов (расходов), полученных (понесенных) от деятельности, осуществляемой в рамках реализации указанного инвестиционного проекта,</w:t>
      </w:r>
      <w:r>
        <w:rPr>
          <w:rFonts w:ascii="Times New Roman" w:eastAsia="Times New Roman" w:hAnsi="Times New Roman" w:cs="Times New Roman"/>
          <w:color w:val="000000"/>
          <w:szCs w:val="28"/>
        </w:rPr>
        <w:br/>
        <w:t>и доходов (расходов), полученных (понесенных) при осуществлении иной деятельности.</w:t>
      </w:r>
      <w:r>
        <w:t>»;</w:t>
      </w:r>
    </w:p>
    <w:p w:rsidR="00CB1732" w:rsidRDefault="00CB1732">
      <w:pPr>
        <w:spacing w:line="288" w:lineRule="atLeast"/>
        <w:ind w:firstLine="709"/>
        <w:jc w:val="both"/>
        <w:rPr>
          <w:szCs w:val="28"/>
        </w:rPr>
      </w:pPr>
    </w:p>
    <w:p w:rsidR="00DB008F" w:rsidRDefault="003826CC">
      <w:pPr>
        <w:ind w:firstLine="709"/>
        <w:jc w:val="both"/>
        <w:rPr>
          <w:rFonts w:ascii="Times New Roman" w:eastAsia="Times New Roman" w:hAnsi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szCs w:val="28"/>
          <w:lang w:eastAsia="zh-CN" w:bidi="ar-SA"/>
        </w:rPr>
        <w:t xml:space="preserve">5) </w:t>
      </w:r>
      <w:r>
        <w:rPr>
          <w:rFonts w:ascii="Times New Roman" w:eastAsia="Times New Roman" w:hAnsi="Times New Roman"/>
          <w:color w:val="000000"/>
          <w:szCs w:val="28"/>
        </w:rPr>
        <w:t>часть 4 признать утратившей силу.</w:t>
      </w:r>
    </w:p>
    <w:p w:rsidR="00DB008F" w:rsidRDefault="00DB008F">
      <w:pPr>
        <w:pStyle w:val="1c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DB008F" w:rsidRDefault="003826CC">
      <w:pPr>
        <w:pStyle w:val="1c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</w:p>
    <w:p w:rsidR="00DB008F" w:rsidRDefault="00DB008F">
      <w:pPr>
        <w:pStyle w:val="1c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DB008F" w:rsidRDefault="003826CC">
      <w:pPr>
        <w:pStyle w:val="a2"/>
        <w:ind w:firstLine="709"/>
        <w:rPr>
          <w:rFonts w:ascii="Times New Roman" w:eastAsiaTheme="minorHAnsi" w:hAnsi="Times New Roman"/>
          <w:szCs w:val="28"/>
        </w:rPr>
      </w:pPr>
      <w:r>
        <w:rPr>
          <w:rFonts w:ascii="Times New Roman" w:eastAsiaTheme="minorHAnsi" w:hAnsi="Times New Roman"/>
          <w:szCs w:val="28"/>
        </w:rPr>
        <w:t xml:space="preserve">Настоящий Закон вступает в силу с 1 января 2026 года. </w:t>
      </w:r>
    </w:p>
    <w:p w:rsidR="00DB008F" w:rsidRDefault="00DB008F">
      <w:pPr>
        <w:ind w:firstLine="540"/>
        <w:jc w:val="both"/>
        <w:rPr>
          <w:rFonts w:ascii="Times New Roman" w:eastAsiaTheme="minorHAnsi" w:hAnsi="Times New Roman"/>
          <w:szCs w:val="28"/>
        </w:rPr>
      </w:pPr>
    </w:p>
    <w:p w:rsidR="00DB008F" w:rsidRDefault="00DB008F">
      <w:pPr>
        <w:pStyle w:val="1c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402F51" w:rsidRDefault="00402F51">
      <w:pPr>
        <w:pStyle w:val="1c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DB008F" w:rsidRDefault="003826CC">
      <w:pPr>
        <w:pStyle w:val="1c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Глава (Раис)</w:t>
      </w:r>
    </w:p>
    <w:p w:rsidR="00DB008F" w:rsidRDefault="003826CC">
      <w:pPr>
        <w:pStyle w:val="1c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402F51">
        <w:rPr>
          <w:sz w:val="28"/>
          <w:szCs w:val="28"/>
        </w:rPr>
        <w:t xml:space="preserve">                                                                            Р.Н. </w:t>
      </w:r>
      <w:proofErr w:type="spellStart"/>
      <w:r w:rsidR="00402F51">
        <w:rPr>
          <w:sz w:val="28"/>
          <w:szCs w:val="28"/>
        </w:rPr>
        <w:t>Минниханов</w:t>
      </w:r>
      <w:proofErr w:type="spellEnd"/>
    </w:p>
    <w:p w:rsidR="0001160C" w:rsidRDefault="0001160C">
      <w:pPr>
        <w:pStyle w:val="1c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01160C" w:rsidRPr="0001160C" w:rsidRDefault="0001160C" w:rsidP="0001160C">
      <w:pPr>
        <w:suppressAutoHyphens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01160C">
        <w:rPr>
          <w:rFonts w:ascii="Times New Roman" w:eastAsia="Times New Roman" w:hAnsi="Times New Roman" w:cs="Times New Roman"/>
          <w:kern w:val="0"/>
          <w:szCs w:val="28"/>
          <w:lang w:bidi="ar-SA"/>
        </w:rPr>
        <w:t>Казань, Кремль</w:t>
      </w:r>
    </w:p>
    <w:p w:rsidR="0001160C" w:rsidRPr="0001160C" w:rsidRDefault="0001160C" w:rsidP="0001160C">
      <w:pPr>
        <w:suppressAutoHyphens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21</w:t>
      </w:r>
      <w:r w:rsidRPr="0001160C">
        <w:rPr>
          <w:rFonts w:ascii="Times New Roman" w:eastAsia="Times New Roman" w:hAnsi="Times New Roman" w:cs="Times New Roman"/>
          <w:kern w:val="0"/>
          <w:szCs w:val="28"/>
          <w:lang w:bidi="ar-SA"/>
        </w:rPr>
        <w:t xml:space="preserve"> июня 2025 года</w:t>
      </w:r>
    </w:p>
    <w:p w:rsidR="0001160C" w:rsidRPr="0001160C" w:rsidRDefault="0001160C" w:rsidP="0001160C">
      <w:pPr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01160C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№ 3</w:t>
      </w:r>
      <w:r w:rsidR="00EE0EBE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7</w:t>
      </w:r>
      <w:bookmarkStart w:id="0" w:name="_GoBack"/>
      <w:bookmarkEnd w:id="0"/>
      <w:r w:rsidRPr="0001160C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-ЗРТ</w:t>
      </w:r>
    </w:p>
    <w:p w:rsidR="0001160C" w:rsidRDefault="0001160C">
      <w:pPr>
        <w:pStyle w:val="1c"/>
        <w:shd w:val="clear" w:color="auto" w:fill="auto"/>
        <w:spacing w:after="0" w:line="240" w:lineRule="auto"/>
        <w:ind w:firstLine="0"/>
        <w:jc w:val="both"/>
        <w:rPr>
          <w:color w:val="000000"/>
          <w:sz w:val="28"/>
          <w:szCs w:val="28"/>
        </w:rPr>
      </w:pPr>
    </w:p>
    <w:p w:rsidR="00DB008F" w:rsidRDefault="003826CC">
      <w:pPr>
        <w:pStyle w:val="1c"/>
        <w:shd w:val="clear" w:color="auto" w:fill="auto"/>
        <w:spacing w:after="0" w:line="240" w:lineRule="auto"/>
        <w:ind w:firstLine="0"/>
        <w:jc w:val="both"/>
        <w:rPr>
          <w:color w:val="FAFAFA"/>
          <w:sz w:val="12"/>
          <w:szCs w:val="12"/>
        </w:rPr>
      </w:pPr>
      <w:r>
        <w:rPr>
          <w:color w:val="FAFAFA"/>
          <w:sz w:val="12"/>
          <w:szCs w:val="12"/>
        </w:rPr>
        <w:t>Республики Татарстан</w:t>
      </w:r>
    </w:p>
    <w:sectPr w:rsidR="00DB00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742" w:rsidRDefault="005C3742">
      <w:r>
        <w:separator/>
      </w:r>
    </w:p>
  </w:endnote>
  <w:endnote w:type="continuationSeparator" w:id="0">
    <w:p w:rsidR="005C3742" w:rsidRDefault="005C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08F" w:rsidRDefault="00DB008F">
    <w:pPr>
      <w:pStyle w:val="aff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08F" w:rsidRDefault="00DB008F">
    <w:pPr>
      <w:pStyle w:val="aff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08F" w:rsidRDefault="00DB008F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742" w:rsidRDefault="005C3742">
      <w:r>
        <w:separator/>
      </w:r>
    </w:p>
  </w:footnote>
  <w:footnote w:type="continuationSeparator" w:id="0">
    <w:p w:rsidR="005C3742" w:rsidRDefault="005C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08F" w:rsidRDefault="00DB008F">
    <w:pPr>
      <w:pStyle w:val="a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08F" w:rsidRDefault="003826CC">
    <w:pPr>
      <w:pStyle w:val="afff2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EE0EB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08F" w:rsidRDefault="00DB008F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468C5"/>
    <w:multiLevelType w:val="multilevel"/>
    <w:tmpl w:val="45621ECA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50E9440D"/>
    <w:multiLevelType w:val="multilevel"/>
    <w:tmpl w:val="E00CB0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9395FAC"/>
    <w:multiLevelType w:val="multilevel"/>
    <w:tmpl w:val="4DB461AC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8F"/>
    <w:rsid w:val="0001160C"/>
    <w:rsid w:val="0017169E"/>
    <w:rsid w:val="001910AA"/>
    <w:rsid w:val="003826CC"/>
    <w:rsid w:val="00402F51"/>
    <w:rsid w:val="005C3742"/>
    <w:rsid w:val="00C918AF"/>
    <w:rsid w:val="00CB1732"/>
    <w:rsid w:val="00DB008F"/>
    <w:rsid w:val="00EE0EBE"/>
    <w:rsid w:val="00F14472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06E8"/>
  <w15:docId w15:val="{719F69DF-9D7E-4CD5-8BBC-D313BBB9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  <w:qFormat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705488640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  <w:qFormat/>
  </w:style>
  <w:style w:type="paragraph" w:styleId="27">
    <w:name w:val="index 2"/>
    <w:basedOn w:val="aff1"/>
    <w:qFormat/>
  </w:style>
  <w:style w:type="paragraph" w:styleId="38">
    <w:name w:val="index 3"/>
    <w:basedOn w:val="aff1"/>
    <w:qFormat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  <w:qFormat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  <w:qFormat/>
  </w:style>
  <w:style w:type="paragraph" w:styleId="2a">
    <w:name w:val="envelope return"/>
    <w:basedOn w:val="a"/>
    <w:qFormat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kern w:val="0"/>
      <w:lang w:bidi="ar-SA"/>
    </w:rPr>
  </w:style>
  <w:style w:type="paragraph" w:customStyle="1" w:styleId="1c">
    <w:name w:val="Основной текст1"/>
    <w:basedOn w:val="a"/>
    <w:qFormat/>
    <w:pPr>
      <w:shd w:val="clear" w:color="auto" w:fill="FFFFFF"/>
      <w:spacing w:after="60" w:line="0" w:lineRule="atLeast"/>
      <w:ind w:hanging="1680"/>
    </w:pPr>
    <w:rPr>
      <w:rFonts w:ascii="Times New Roman" w:eastAsiaTheme="minorHAnsi" w:hAnsi="Times New Roman"/>
      <w:spacing w:val="1"/>
      <w:sz w:val="26"/>
      <w:szCs w:val="26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d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List Paragraph"/>
    <w:basedOn w:val="a"/>
    <w:uiPriority w:val="34"/>
    <w:qFormat/>
    <w:rsid w:val="00CB1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Дарьина Э.А.</dc:creator>
  <cp:lastModifiedBy>Яруллина_АИ</cp:lastModifiedBy>
  <cp:revision>4</cp:revision>
  <cp:lastPrinted>2025-06-09T07:28:00Z</cp:lastPrinted>
  <dcterms:created xsi:type="dcterms:W3CDTF">2025-06-17T11:30:00Z</dcterms:created>
  <dcterms:modified xsi:type="dcterms:W3CDTF">2025-06-21T07:04:00Z</dcterms:modified>
  <dc:language>ru-RU</dc:language>
</cp:coreProperties>
</file>