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1BD" w:rsidRDefault="00F631BD" w:rsidP="00B96D5D">
      <w:pPr>
        <w:ind w:firstLine="567"/>
        <w:jc w:val="center"/>
        <w:rPr>
          <w:szCs w:val="28"/>
        </w:rPr>
      </w:pPr>
    </w:p>
    <w:p w:rsidR="0052428F" w:rsidRDefault="0052428F" w:rsidP="00B96D5D">
      <w:pPr>
        <w:ind w:firstLine="567"/>
        <w:jc w:val="center"/>
        <w:rPr>
          <w:szCs w:val="28"/>
        </w:rPr>
      </w:pPr>
    </w:p>
    <w:p w:rsidR="0052428F" w:rsidRDefault="0052428F" w:rsidP="00B96D5D">
      <w:pPr>
        <w:ind w:firstLine="567"/>
        <w:jc w:val="center"/>
        <w:rPr>
          <w:szCs w:val="28"/>
        </w:rPr>
      </w:pPr>
    </w:p>
    <w:p w:rsidR="0052428F" w:rsidRDefault="0052428F" w:rsidP="00B96D5D">
      <w:pPr>
        <w:ind w:firstLine="567"/>
        <w:jc w:val="center"/>
        <w:rPr>
          <w:szCs w:val="28"/>
        </w:rPr>
      </w:pPr>
    </w:p>
    <w:p w:rsidR="0052428F" w:rsidRDefault="0052428F" w:rsidP="00B96D5D">
      <w:pPr>
        <w:ind w:firstLine="567"/>
        <w:jc w:val="center"/>
        <w:rPr>
          <w:szCs w:val="28"/>
        </w:rPr>
      </w:pPr>
    </w:p>
    <w:p w:rsidR="0052428F" w:rsidRDefault="0052428F" w:rsidP="00B96D5D">
      <w:pPr>
        <w:ind w:firstLine="567"/>
        <w:jc w:val="center"/>
        <w:rPr>
          <w:szCs w:val="28"/>
        </w:rPr>
      </w:pPr>
    </w:p>
    <w:p w:rsidR="0052428F" w:rsidRDefault="0052428F" w:rsidP="00B96D5D">
      <w:pPr>
        <w:ind w:firstLine="567"/>
        <w:jc w:val="center"/>
        <w:rPr>
          <w:szCs w:val="28"/>
        </w:rPr>
      </w:pPr>
    </w:p>
    <w:p w:rsidR="0052428F" w:rsidRDefault="0052428F" w:rsidP="00B96D5D">
      <w:pPr>
        <w:ind w:firstLine="567"/>
        <w:jc w:val="center"/>
        <w:rPr>
          <w:szCs w:val="28"/>
        </w:rPr>
      </w:pPr>
    </w:p>
    <w:p w:rsidR="0052428F" w:rsidRPr="00A7647C" w:rsidRDefault="0052428F" w:rsidP="00B96D5D">
      <w:pPr>
        <w:ind w:firstLine="567"/>
        <w:jc w:val="center"/>
        <w:rPr>
          <w:szCs w:val="28"/>
        </w:rPr>
      </w:pPr>
    </w:p>
    <w:p w:rsidR="00B96D5D" w:rsidRPr="00A42D78" w:rsidRDefault="00B96D5D" w:rsidP="00B95406">
      <w:pPr>
        <w:ind w:firstLine="0"/>
        <w:jc w:val="center"/>
        <w:rPr>
          <w:b/>
          <w:szCs w:val="28"/>
          <w:shd w:val="clear" w:color="auto" w:fill="FFFFFF"/>
        </w:rPr>
      </w:pPr>
      <w:r w:rsidRPr="00A42D78">
        <w:rPr>
          <w:b/>
          <w:szCs w:val="28"/>
          <w:shd w:val="clear" w:color="auto" w:fill="FFFFFF"/>
        </w:rPr>
        <w:t xml:space="preserve">О внесении изменений в </w:t>
      </w:r>
      <w:r w:rsidR="00423713" w:rsidRPr="00A42D78">
        <w:rPr>
          <w:b/>
          <w:szCs w:val="28"/>
          <w:shd w:val="clear" w:color="auto" w:fill="FFFFFF"/>
        </w:rPr>
        <w:t xml:space="preserve">Закон Республики Татарстан </w:t>
      </w:r>
      <w:r w:rsidR="002717E3" w:rsidRPr="00A42D78">
        <w:rPr>
          <w:b/>
          <w:szCs w:val="28"/>
          <w:shd w:val="clear" w:color="auto" w:fill="FFFFFF"/>
        </w:rPr>
        <w:t xml:space="preserve">                      </w:t>
      </w:r>
      <w:r w:rsidR="00F631BD" w:rsidRPr="00A42D78">
        <w:rPr>
          <w:b/>
          <w:szCs w:val="28"/>
          <w:shd w:val="clear" w:color="auto" w:fill="FFFFFF"/>
        </w:rPr>
        <w:t xml:space="preserve">         </w:t>
      </w:r>
      <w:r w:rsidR="00B95406" w:rsidRPr="00A42D78">
        <w:rPr>
          <w:b/>
          <w:szCs w:val="28"/>
          <w:shd w:val="clear" w:color="auto" w:fill="FFFFFF"/>
        </w:rPr>
        <w:t xml:space="preserve">        </w:t>
      </w:r>
      <w:r w:rsidR="00B7487A" w:rsidRPr="00A42D78">
        <w:rPr>
          <w:b/>
          <w:szCs w:val="28"/>
          <w:shd w:val="clear" w:color="auto" w:fill="FFFFFF"/>
        </w:rPr>
        <w:t xml:space="preserve">    </w:t>
      </w:r>
      <w:r w:rsidR="00423713" w:rsidRPr="00A42D78">
        <w:rPr>
          <w:b/>
          <w:szCs w:val="28"/>
          <w:shd w:val="clear" w:color="auto" w:fill="FFFFFF"/>
        </w:rPr>
        <w:t>«О государственных символах Республики Татарстан»</w:t>
      </w:r>
    </w:p>
    <w:p w:rsidR="00B96D5D" w:rsidRPr="00A42D78" w:rsidRDefault="00B96D5D" w:rsidP="00F631BD">
      <w:pPr>
        <w:ind w:firstLine="567"/>
        <w:jc w:val="center"/>
        <w:rPr>
          <w:szCs w:val="28"/>
        </w:rPr>
      </w:pPr>
    </w:p>
    <w:p w:rsidR="0052428F" w:rsidRPr="00A42D78" w:rsidRDefault="0052428F" w:rsidP="0052428F">
      <w:pPr>
        <w:pStyle w:val="ConsPlusTitle"/>
        <w:jc w:val="right"/>
        <w:rPr>
          <w:b w:val="0"/>
          <w:sz w:val="28"/>
          <w:szCs w:val="28"/>
        </w:rPr>
      </w:pPr>
      <w:r w:rsidRPr="00A42D78">
        <w:rPr>
          <w:b w:val="0"/>
          <w:sz w:val="28"/>
          <w:szCs w:val="28"/>
        </w:rPr>
        <w:t xml:space="preserve">Принят </w:t>
      </w:r>
    </w:p>
    <w:p w:rsidR="0052428F" w:rsidRPr="00A42D78" w:rsidRDefault="0052428F" w:rsidP="0052428F">
      <w:pPr>
        <w:keepNext/>
        <w:jc w:val="right"/>
        <w:rPr>
          <w:szCs w:val="28"/>
        </w:rPr>
      </w:pPr>
      <w:r w:rsidRPr="00A42D78">
        <w:rPr>
          <w:szCs w:val="28"/>
        </w:rPr>
        <w:t xml:space="preserve">Государственным Советом </w:t>
      </w:r>
    </w:p>
    <w:p w:rsidR="0052428F" w:rsidRPr="00A42D78" w:rsidRDefault="0052428F" w:rsidP="0052428F">
      <w:pPr>
        <w:keepNext/>
        <w:jc w:val="right"/>
        <w:rPr>
          <w:szCs w:val="28"/>
        </w:rPr>
      </w:pPr>
      <w:r w:rsidRPr="00A42D78">
        <w:rPr>
          <w:szCs w:val="28"/>
        </w:rPr>
        <w:t>Республики Татарстан</w:t>
      </w:r>
    </w:p>
    <w:p w:rsidR="0052428F" w:rsidRPr="00A42D78" w:rsidRDefault="0052428F" w:rsidP="005242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2D78">
        <w:rPr>
          <w:rFonts w:ascii="Times New Roman" w:hAnsi="Times New Roman" w:cs="Times New Roman"/>
          <w:sz w:val="28"/>
          <w:szCs w:val="28"/>
        </w:rPr>
        <w:t xml:space="preserve">   24 декабря 2025 года</w:t>
      </w:r>
    </w:p>
    <w:p w:rsidR="0052428F" w:rsidRPr="00A42D78" w:rsidRDefault="0052428F" w:rsidP="0052428F">
      <w:pPr>
        <w:suppressAutoHyphens w:val="0"/>
        <w:autoSpaceDE w:val="0"/>
        <w:autoSpaceDN w:val="0"/>
        <w:adjustRightInd w:val="0"/>
        <w:ind w:firstLine="709"/>
        <w:jc w:val="right"/>
        <w:rPr>
          <w:b/>
          <w:szCs w:val="28"/>
        </w:rPr>
      </w:pPr>
    </w:p>
    <w:p w:rsidR="00B96D5D" w:rsidRPr="00A42D78" w:rsidRDefault="00B96D5D" w:rsidP="00B96D5D">
      <w:pPr>
        <w:suppressAutoHyphens w:val="0"/>
        <w:autoSpaceDE w:val="0"/>
        <w:autoSpaceDN w:val="0"/>
        <w:adjustRightInd w:val="0"/>
        <w:ind w:firstLine="709"/>
        <w:rPr>
          <w:b/>
          <w:szCs w:val="28"/>
        </w:rPr>
      </w:pPr>
      <w:r w:rsidRPr="00A42D78">
        <w:rPr>
          <w:b/>
          <w:szCs w:val="28"/>
        </w:rPr>
        <w:t>Статья 1</w:t>
      </w:r>
    </w:p>
    <w:p w:rsidR="00B96D5D" w:rsidRPr="00A42D78" w:rsidRDefault="00B96D5D" w:rsidP="00B96D5D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 xml:space="preserve"> </w:t>
      </w:r>
    </w:p>
    <w:p w:rsidR="00B96D5D" w:rsidRPr="00A42D78" w:rsidRDefault="00B96D5D" w:rsidP="00B96D5D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 xml:space="preserve">Внести в Закон Республики Татарстан от 14 июля 1999 года № 2284 </w:t>
      </w:r>
      <w:r w:rsidRPr="00A42D78">
        <w:rPr>
          <w:szCs w:val="28"/>
        </w:rPr>
        <w:br/>
        <w:t>«О государственных символах Республики Татарстан» (Ведомости Государственного Совета Татарстана, 1999, № 8 (I часть); 2003, № 8; 2006, № 2</w:t>
      </w:r>
      <w:r w:rsidR="0052428F" w:rsidRPr="00A42D78">
        <w:rPr>
          <w:szCs w:val="28"/>
        </w:rPr>
        <w:t xml:space="preserve"> </w:t>
      </w:r>
      <w:r w:rsidR="008D10AC" w:rsidRPr="00A42D78">
        <w:rPr>
          <w:szCs w:val="28"/>
        </w:rPr>
        <w:t xml:space="preserve">              </w:t>
      </w:r>
      <w:r w:rsidRPr="00A42D78">
        <w:rPr>
          <w:szCs w:val="28"/>
        </w:rPr>
        <w:t>(I часть), № 11 (I часть); 2013, № 3; 2016, № 4; Собрание законодательства Республики Татарстан, 2022,</w:t>
      </w:r>
      <w:r w:rsidR="008D10AC" w:rsidRPr="00A42D78">
        <w:rPr>
          <w:szCs w:val="28"/>
        </w:rPr>
        <w:t xml:space="preserve"> </w:t>
      </w:r>
      <w:r w:rsidRPr="00A42D78">
        <w:rPr>
          <w:szCs w:val="28"/>
        </w:rPr>
        <w:t xml:space="preserve">№ 83 (часть </w:t>
      </w:r>
      <w:r w:rsidRPr="00A42D78">
        <w:rPr>
          <w:szCs w:val="28"/>
          <w:lang w:val="en-US"/>
        </w:rPr>
        <w:t>I</w:t>
      </w:r>
      <w:r w:rsidRPr="00A42D78">
        <w:rPr>
          <w:szCs w:val="28"/>
        </w:rPr>
        <w:t>)</w:t>
      </w:r>
      <w:r w:rsidR="001A7D94" w:rsidRPr="00A42D78">
        <w:rPr>
          <w:szCs w:val="28"/>
        </w:rPr>
        <w:t xml:space="preserve">; 2023, № 27 (часть </w:t>
      </w:r>
      <w:r w:rsidR="001A7D94" w:rsidRPr="00A42D78">
        <w:rPr>
          <w:szCs w:val="28"/>
          <w:lang w:val="en-US"/>
        </w:rPr>
        <w:t>I</w:t>
      </w:r>
      <w:r w:rsidR="001A7D94" w:rsidRPr="00A42D78">
        <w:rPr>
          <w:szCs w:val="28"/>
        </w:rPr>
        <w:t>)</w:t>
      </w:r>
      <w:r w:rsidRPr="00A42D78">
        <w:rPr>
          <w:szCs w:val="28"/>
        </w:rPr>
        <w:t xml:space="preserve"> следующие изменения:</w:t>
      </w:r>
    </w:p>
    <w:p w:rsidR="00B96D5D" w:rsidRPr="00A42D78" w:rsidRDefault="00B96D5D" w:rsidP="00B96D5D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:rsidR="00886E39" w:rsidRPr="00A42D78" w:rsidRDefault="00886E39" w:rsidP="00B95406">
      <w:pPr>
        <w:pStyle w:val="a3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rPr>
          <w:szCs w:val="28"/>
        </w:rPr>
      </w:pPr>
      <w:r w:rsidRPr="00A42D78">
        <w:rPr>
          <w:szCs w:val="28"/>
        </w:rPr>
        <w:t>в абзаце первом преамбулы слов</w:t>
      </w:r>
      <w:r w:rsidR="00776E13" w:rsidRPr="00A42D78">
        <w:rPr>
          <w:szCs w:val="28"/>
        </w:rPr>
        <w:t>а</w:t>
      </w:r>
      <w:r w:rsidRPr="00A42D78">
        <w:rPr>
          <w:szCs w:val="28"/>
        </w:rPr>
        <w:t xml:space="preserve"> «традиции народа Татарстан</w:t>
      </w:r>
      <w:r w:rsidR="00CA0987" w:rsidRPr="00A42D78">
        <w:rPr>
          <w:szCs w:val="28"/>
        </w:rPr>
        <w:t>а</w:t>
      </w:r>
      <w:r w:rsidRPr="00A42D78">
        <w:rPr>
          <w:szCs w:val="28"/>
        </w:rPr>
        <w:t>» заменить слов</w:t>
      </w:r>
      <w:r w:rsidR="00776E13" w:rsidRPr="00A42D78">
        <w:rPr>
          <w:szCs w:val="28"/>
        </w:rPr>
        <w:t>ами</w:t>
      </w:r>
      <w:r w:rsidRPr="00A42D78">
        <w:rPr>
          <w:szCs w:val="28"/>
        </w:rPr>
        <w:t xml:space="preserve"> «традиции многонационального народа Татарстан</w:t>
      </w:r>
      <w:r w:rsidR="00CA0987" w:rsidRPr="00A42D78">
        <w:rPr>
          <w:szCs w:val="28"/>
        </w:rPr>
        <w:t>а</w:t>
      </w:r>
      <w:r w:rsidRPr="00A42D78">
        <w:rPr>
          <w:szCs w:val="28"/>
        </w:rPr>
        <w:t>»;</w:t>
      </w:r>
    </w:p>
    <w:p w:rsidR="00886E39" w:rsidRPr="00A42D78" w:rsidRDefault="00886E39" w:rsidP="00B96D5D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:rsidR="00B96D5D" w:rsidRPr="00A42D78" w:rsidRDefault="00886E39" w:rsidP="00B96D5D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 xml:space="preserve">2) </w:t>
      </w:r>
      <w:r w:rsidR="00B96D5D" w:rsidRPr="00A42D78">
        <w:rPr>
          <w:szCs w:val="28"/>
        </w:rPr>
        <w:t>в статье 2:</w:t>
      </w:r>
    </w:p>
    <w:p w:rsidR="00520BB1" w:rsidRPr="00A42D78" w:rsidRDefault="00520BB1" w:rsidP="00B96D5D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 xml:space="preserve">а) в части </w:t>
      </w:r>
      <w:r w:rsidR="00E71E1A" w:rsidRPr="00A42D78">
        <w:rPr>
          <w:szCs w:val="28"/>
        </w:rPr>
        <w:t>первой</w:t>
      </w:r>
      <w:r w:rsidRPr="00A42D78">
        <w:rPr>
          <w:szCs w:val="28"/>
        </w:rPr>
        <w:t>:</w:t>
      </w:r>
    </w:p>
    <w:p w:rsidR="00FE3F43" w:rsidRPr="00A42D78" w:rsidRDefault="00520BB1" w:rsidP="00520BB1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 xml:space="preserve">пункт 1 </w:t>
      </w:r>
      <w:r w:rsidR="00FE3F43" w:rsidRPr="00A42D78">
        <w:rPr>
          <w:szCs w:val="28"/>
        </w:rPr>
        <w:t>изложить в следующей редакции:</w:t>
      </w:r>
    </w:p>
    <w:p w:rsidR="00FE3F43" w:rsidRPr="00A42D78" w:rsidRDefault="00FE3F43" w:rsidP="00FE3F43">
      <w:pPr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>«1) на фасаде здания резиденции Главы (Раиса) Республики Татарстан, на фасад</w:t>
      </w:r>
      <w:r w:rsidR="00CD1180" w:rsidRPr="00A42D78">
        <w:rPr>
          <w:szCs w:val="28"/>
        </w:rPr>
        <w:t>ах</w:t>
      </w:r>
      <w:r w:rsidRPr="00A42D78">
        <w:rPr>
          <w:szCs w:val="28"/>
        </w:rPr>
        <w:t xml:space="preserve"> зданий Государственного Совета Республики Татарстан, Кабинета Министров Республики Татарстан, на </w:t>
      </w:r>
      <w:r w:rsidR="008075E8" w:rsidRPr="00A42D78">
        <w:rPr>
          <w:szCs w:val="28"/>
        </w:rPr>
        <w:t xml:space="preserve">фасадах </w:t>
      </w:r>
      <w:r w:rsidRPr="00A42D78">
        <w:rPr>
          <w:szCs w:val="28"/>
        </w:rPr>
        <w:t>здани</w:t>
      </w:r>
      <w:r w:rsidR="008075E8" w:rsidRPr="00A42D78">
        <w:rPr>
          <w:szCs w:val="28"/>
        </w:rPr>
        <w:t>й</w:t>
      </w:r>
      <w:r w:rsidRPr="00A42D78">
        <w:rPr>
          <w:szCs w:val="28"/>
        </w:rPr>
        <w:t xml:space="preserve"> или вывесках </w:t>
      </w:r>
      <w:r w:rsidR="008075E8" w:rsidRPr="00A42D78">
        <w:rPr>
          <w:szCs w:val="28"/>
        </w:rPr>
        <w:t xml:space="preserve">на зданиях </w:t>
      </w:r>
      <w:r w:rsidR="00543284" w:rsidRPr="00A42D78">
        <w:rPr>
          <w:szCs w:val="28"/>
        </w:rPr>
        <w:t xml:space="preserve">иных </w:t>
      </w:r>
      <w:r w:rsidRPr="00A42D78">
        <w:rPr>
          <w:szCs w:val="28"/>
        </w:rPr>
        <w:t>государственных органов Республики Татарстан, Государственного Советника Республики Татарстан, Уполномоченного по правам человека в Республике Татарстан, Уполномоченного по правам ребенка в Республике Татарстан, Уполномоченного при Главе (Раисе) Республики Татарстан по защите прав предпринимателей, мировых судей Республики Татарстан, Общественной палаты Республики Татарстан</w:t>
      </w:r>
      <w:r w:rsidR="00B90805" w:rsidRPr="00A42D78">
        <w:rPr>
          <w:szCs w:val="28"/>
        </w:rPr>
        <w:t>;</w:t>
      </w:r>
      <w:r w:rsidRPr="00A42D78">
        <w:rPr>
          <w:szCs w:val="28"/>
        </w:rPr>
        <w:t>»;</w:t>
      </w:r>
    </w:p>
    <w:p w:rsidR="00FE3F43" w:rsidRPr="00A42D78" w:rsidRDefault="00FE3F43" w:rsidP="00FE3F43">
      <w:pPr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>пункт 2 изложить в следующей редакции:</w:t>
      </w:r>
    </w:p>
    <w:p w:rsidR="00FE3F43" w:rsidRPr="00A42D78" w:rsidRDefault="00FE3F43" w:rsidP="00FE3F43">
      <w:pPr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 xml:space="preserve">«2) </w:t>
      </w:r>
      <w:r w:rsidR="00B16F6B" w:rsidRPr="00A42D78">
        <w:rPr>
          <w:szCs w:val="28"/>
        </w:rPr>
        <w:t xml:space="preserve">в </w:t>
      </w:r>
      <w:r w:rsidRPr="00A42D78">
        <w:rPr>
          <w:szCs w:val="28"/>
        </w:rPr>
        <w:t>служебных кабинетах Главы (Раиса) Республики Татарстан, Председателя Государственного Совет</w:t>
      </w:r>
      <w:r w:rsidR="00412765" w:rsidRPr="00A42D78">
        <w:rPr>
          <w:szCs w:val="28"/>
        </w:rPr>
        <w:t>а Республики Татарстан, Премьер</w:t>
      </w:r>
      <w:r w:rsidR="00412765" w:rsidRPr="00A42D78">
        <w:rPr>
          <w:sz w:val="30"/>
          <w:szCs w:val="30"/>
        </w:rPr>
        <w:t>-</w:t>
      </w:r>
      <w:r w:rsidRPr="00A42D78">
        <w:rPr>
          <w:szCs w:val="28"/>
        </w:rPr>
        <w:t xml:space="preserve">министра Республики Татарстан, руководителей государственных органов Республики Татарстан, </w:t>
      </w:r>
      <w:r w:rsidR="00543284" w:rsidRPr="00A42D78">
        <w:rPr>
          <w:szCs w:val="28"/>
        </w:rPr>
        <w:lastRenderedPageBreak/>
        <w:t xml:space="preserve">Государственного Советника Республики Татарстан, </w:t>
      </w:r>
      <w:r w:rsidRPr="00A42D78">
        <w:rPr>
          <w:szCs w:val="28"/>
        </w:rPr>
        <w:t>Уполномоченного по правам человека в Республике Татарстан, Уполномоченного по правам ребенка в Республике Татарстан, Уполномоченного при Главе (Раисе) Республики Татарстан по защите прав предпринимателей, представителей Республики Татарстан</w:t>
      </w:r>
      <w:r w:rsidR="00B16F6B" w:rsidRPr="00A42D78">
        <w:rPr>
          <w:szCs w:val="28"/>
        </w:rPr>
        <w:t xml:space="preserve">, назначаемых </w:t>
      </w:r>
      <w:r w:rsidR="008D10AC" w:rsidRPr="00A42D78">
        <w:rPr>
          <w:szCs w:val="28"/>
        </w:rPr>
        <w:t xml:space="preserve">            </w:t>
      </w:r>
      <w:r w:rsidRPr="00A42D78">
        <w:rPr>
          <w:szCs w:val="28"/>
        </w:rPr>
        <w:t>на должность Главой (Раисом) Республики Татарстан, глав муниципальных образований Республики Татарстан</w:t>
      </w:r>
      <w:r w:rsidR="00B90805" w:rsidRPr="00A42D78">
        <w:rPr>
          <w:szCs w:val="28"/>
        </w:rPr>
        <w:t>;</w:t>
      </w:r>
    </w:p>
    <w:p w:rsidR="00FE3F43" w:rsidRPr="00A42D78" w:rsidRDefault="00FE3F43" w:rsidP="00FE3F43">
      <w:pPr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>в залах, где проводятся заседания Государственного Совета Р</w:t>
      </w:r>
      <w:r w:rsidR="00B90805" w:rsidRPr="00A42D78">
        <w:rPr>
          <w:szCs w:val="28"/>
        </w:rPr>
        <w:t>еспублики Татарстан</w:t>
      </w:r>
      <w:r w:rsidRPr="00A42D78">
        <w:rPr>
          <w:szCs w:val="28"/>
        </w:rPr>
        <w:t xml:space="preserve">, </w:t>
      </w:r>
      <w:r w:rsidR="006D79AF" w:rsidRPr="00A42D78">
        <w:rPr>
          <w:szCs w:val="28"/>
        </w:rPr>
        <w:t xml:space="preserve">Кабинета Министров Республики Татарстан, </w:t>
      </w:r>
      <w:r w:rsidRPr="00A42D78">
        <w:rPr>
          <w:szCs w:val="28"/>
        </w:rPr>
        <w:t>Президиума Государственного Совета Р</w:t>
      </w:r>
      <w:r w:rsidR="00B90805" w:rsidRPr="00A42D78">
        <w:rPr>
          <w:szCs w:val="28"/>
        </w:rPr>
        <w:t>еспублики Татарстан</w:t>
      </w:r>
      <w:r w:rsidR="00543284" w:rsidRPr="00A42D78">
        <w:rPr>
          <w:szCs w:val="28"/>
        </w:rPr>
        <w:t>, Президиума</w:t>
      </w:r>
      <w:r w:rsidRPr="00A42D78">
        <w:rPr>
          <w:szCs w:val="28"/>
        </w:rPr>
        <w:t xml:space="preserve"> Кабинета </w:t>
      </w:r>
      <w:r w:rsidR="00AB312E" w:rsidRPr="00A42D78">
        <w:rPr>
          <w:szCs w:val="28"/>
        </w:rPr>
        <w:t xml:space="preserve">     </w:t>
      </w:r>
      <w:r w:rsidRPr="00A42D78">
        <w:rPr>
          <w:szCs w:val="28"/>
        </w:rPr>
        <w:t>Министров Р</w:t>
      </w:r>
      <w:r w:rsidR="00B90805" w:rsidRPr="00A42D78">
        <w:rPr>
          <w:szCs w:val="28"/>
        </w:rPr>
        <w:t>еспублики Татарстан</w:t>
      </w:r>
      <w:r w:rsidR="00AB312E" w:rsidRPr="00A42D78">
        <w:rPr>
          <w:szCs w:val="28"/>
        </w:rPr>
        <w:t xml:space="preserve">, </w:t>
      </w:r>
      <w:r w:rsidRPr="00A42D78">
        <w:rPr>
          <w:szCs w:val="28"/>
        </w:rPr>
        <w:t>Конституционного совета Р</w:t>
      </w:r>
      <w:r w:rsidR="00B90805" w:rsidRPr="00A42D78">
        <w:rPr>
          <w:szCs w:val="28"/>
        </w:rPr>
        <w:t>еспублики Татарстан</w:t>
      </w:r>
      <w:r w:rsidRPr="00A42D78">
        <w:rPr>
          <w:szCs w:val="28"/>
        </w:rPr>
        <w:t>, Общественной палаты Р</w:t>
      </w:r>
      <w:r w:rsidR="00B90805" w:rsidRPr="00A42D78">
        <w:rPr>
          <w:szCs w:val="28"/>
        </w:rPr>
        <w:t>еспублики Татарстан</w:t>
      </w:r>
      <w:r w:rsidRPr="00A42D78">
        <w:rPr>
          <w:szCs w:val="28"/>
        </w:rPr>
        <w:t>, представительных органов муниципальных образований Р</w:t>
      </w:r>
      <w:r w:rsidR="00B90805" w:rsidRPr="00A42D78">
        <w:rPr>
          <w:szCs w:val="28"/>
        </w:rPr>
        <w:t>еспублики Татарстан</w:t>
      </w:r>
      <w:r w:rsidRPr="00A42D78">
        <w:rPr>
          <w:szCs w:val="28"/>
        </w:rPr>
        <w:t>, в залах судебных заседаний мировых судей Р</w:t>
      </w:r>
      <w:r w:rsidR="00B90805" w:rsidRPr="00A42D78">
        <w:rPr>
          <w:szCs w:val="28"/>
        </w:rPr>
        <w:t>еспублики Татарстан</w:t>
      </w:r>
      <w:r w:rsidRPr="00A42D78">
        <w:rPr>
          <w:szCs w:val="28"/>
        </w:rPr>
        <w:t>, в залах торжественных церемоний органов, осуществляющих государственную регистрацию актов гражданского состояния</w:t>
      </w:r>
      <w:r w:rsidR="00B90805" w:rsidRPr="00A42D78">
        <w:rPr>
          <w:szCs w:val="28"/>
        </w:rPr>
        <w:t>;</w:t>
      </w:r>
      <w:r w:rsidRPr="00A42D78">
        <w:rPr>
          <w:szCs w:val="28"/>
        </w:rPr>
        <w:t>»;</w:t>
      </w:r>
    </w:p>
    <w:p w:rsidR="00AD5E01" w:rsidRPr="00A42D78" w:rsidRDefault="00AD5E01" w:rsidP="00EB14A7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пункт 3 изложить в следующей редакции:</w:t>
      </w:r>
    </w:p>
    <w:p w:rsidR="00B90805" w:rsidRPr="00A42D78" w:rsidRDefault="00AD5E01" w:rsidP="00AD5E01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rFonts w:eastAsiaTheme="minorHAnsi"/>
          <w:szCs w:val="28"/>
          <w:lang w:eastAsia="en-US"/>
        </w:rPr>
        <w:t xml:space="preserve">«3) </w:t>
      </w:r>
      <w:r w:rsidR="00B90805" w:rsidRPr="00A42D78">
        <w:rPr>
          <w:szCs w:val="28"/>
        </w:rPr>
        <w:t>на бланках законов Республик</w:t>
      </w:r>
      <w:r w:rsidR="00D349B1" w:rsidRPr="00A42D78">
        <w:rPr>
          <w:szCs w:val="28"/>
        </w:rPr>
        <w:t>и</w:t>
      </w:r>
      <w:r w:rsidR="00B90805" w:rsidRPr="00A42D78">
        <w:rPr>
          <w:szCs w:val="28"/>
        </w:rPr>
        <w:t xml:space="preserve"> Татарстан, на печатях и бланках документов Главы (Раиса) Республики Татарстан, Государственного Совета Республики Татарстан и его органов, Кабинета Министров Республики Татарстан,  Администрации Главы (Раиса) Республики Татарстан и ее структурных подразделений, иных государственных органов Республики Татарстан, Уполномоченного по правам человека в Республике Татарстан, Уполномоченного </w:t>
      </w:r>
      <w:r w:rsidR="00CF4E84">
        <w:rPr>
          <w:szCs w:val="28"/>
        </w:rPr>
        <w:t xml:space="preserve">   </w:t>
      </w:r>
      <w:r w:rsidR="00B90805" w:rsidRPr="00A42D78">
        <w:rPr>
          <w:szCs w:val="28"/>
        </w:rPr>
        <w:t xml:space="preserve">по правам ребенка в Республике Татарстан, </w:t>
      </w:r>
      <w:r w:rsidR="00CF4E84" w:rsidRPr="00A42D78">
        <w:rPr>
          <w:szCs w:val="28"/>
        </w:rPr>
        <w:t xml:space="preserve">мировых судей Республики Татарстан, </w:t>
      </w:r>
      <w:r w:rsidR="00CF4E84">
        <w:rPr>
          <w:szCs w:val="28"/>
        </w:rPr>
        <w:t xml:space="preserve">         </w:t>
      </w:r>
      <w:r w:rsidR="00B90805" w:rsidRPr="00A42D78">
        <w:rPr>
          <w:szCs w:val="28"/>
        </w:rPr>
        <w:t xml:space="preserve">на бланках документов Государственного Советника Республики Татарстан, Уполномоченного при Главе (Раисе) Республики Татарстан по защите прав предпринимателей, </w:t>
      </w:r>
      <w:r w:rsidR="00D349B1" w:rsidRPr="00A42D78">
        <w:rPr>
          <w:szCs w:val="28"/>
        </w:rPr>
        <w:t xml:space="preserve">Комиссии по вопросам помилования в Республике Татарстан, </w:t>
      </w:r>
      <w:r w:rsidR="00B90805" w:rsidRPr="00A42D78">
        <w:rPr>
          <w:szCs w:val="28"/>
        </w:rPr>
        <w:t>Общественной палаты Республики Татарстан</w:t>
      </w:r>
      <w:r w:rsidR="005F2B63" w:rsidRPr="00A42D78">
        <w:rPr>
          <w:szCs w:val="28"/>
        </w:rPr>
        <w:t>;</w:t>
      </w:r>
      <w:r w:rsidR="00B90805" w:rsidRPr="00A42D78">
        <w:rPr>
          <w:szCs w:val="28"/>
        </w:rPr>
        <w:t>»;</w:t>
      </w:r>
    </w:p>
    <w:p w:rsidR="00CB0C5D" w:rsidRPr="00A42D78" w:rsidRDefault="00CB0C5D" w:rsidP="00AD5E01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>б) часть вторую признать утратившей силу;</w:t>
      </w:r>
    </w:p>
    <w:p w:rsidR="00CB0C5D" w:rsidRPr="00A42D78" w:rsidRDefault="00CB0C5D" w:rsidP="00AD5E01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>в) часть третью изложить в следующей редакции:</w:t>
      </w:r>
    </w:p>
    <w:p w:rsidR="00CB0C5D" w:rsidRPr="00A42D78" w:rsidRDefault="00CB0C5D" w:rsidP="00CB0C5D">
      <w:pPr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>«Изображение Государственного герба Р</w:t>
      </w:r>
      <w:r w:rsidR="00D349B1" w:rsidRPr="00A42D78">
        <w:rPr>
          <w:szCs w:val="28"/>
        </w:rPr>
        <w:t xml:space="preserve">еспублики </w:t>
      </w:r>
      <w:r w:rsidRPr="00A42D78">
        <w:rPr>
          <w:szCs w:val="28"/>
        </w:rPr>
        <w:t>Т</w:t>
      </w:r>
      <w:r w:rsidR="00D349B1" w:rsidRPr="00A42D78">
        <w:rPr>
          <w:szCs w:val="28"/>
        </w:rPr>
        <w:t>атарстан</w:t>
      </w:r>
      <w:r w:rsidRPr="00A42D78">
        <w:rPr>
          <w:szCs w:val="28"/>
        </w:rPr>
        <w:t xml:space="preserve"> может помещаться:</w:t>
      </w:r>
    </w:p>
    <w:p w:rsidR="00D349B1" w:rsidRPr="00A42D78" w:rsidRDefault="00D349B1" w:rsidP="00CB0C5D">
      <w:pPr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>на государственных наградах Республики Татарстан и документах к ним;</w:t>
      </w:r>
    </w:p>
    <w:p w:rsidR="00CB0C5D" w:rsidRPr="00A42D78" w:rsidRDefault="00CB0C5D" w:rsidP="00CB0C5D">
      <w:pPr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 xml:space="preserve">на нагрудных знаках и медалях, учрежденных </w:t>
      </w:r>
      <w:r w:rsidR="002F5AFF" w:rsidRPr="00A42D78">
        <w:rPr>
          <w:szCs w:val="28"/>
        </w:rPr>
        <w:t>государственным</w:t>
      </w:r>
      <w:r w:rsidR="00B16F6B" w:rsidRPr="00A42D78">
        <w:rPr>
          <w:szCs w:val="28"/>
        </w:rPr>
        <w:t>и органами Республики Татарстан</w:t>
      </w:r>
      <w:r w:rsidRPr="00A42D78">
        <w:rPr>
          <w:szCs w:val="28"/>
        </w:rPr>
        <w:t xml:space="preserve"> и не являющихся государственными наградами Республики Татарстан;</w:t>
      </w:r>
    </w:p>
    <w:p w:rsidR="00CB0C5D" w:rsidRPr="00A42D78" w:rsidRDefault="00CB0C5D" w:rsidP="00CB0C5D">
      <w:pPr>
        <w:autoSpaceDE w:val="0"/>
        <w:autoSpaceDN w:val="0"/>
        <w:adjustRightInd w:val="0"/>
        <w:ind w:firstLine="709"/>
        <w:rPr>
          <w:szCs w:val="28"/>
        </w:rPr>
      </w:pPr>
      <w:r w:rsidRPr="00A42D78">
        <w:rPr>
          <w:szCs w:val="28"/>
        </w:rPr>
        <w:t xml:space="preserve">на бланках и печатях </w:t>
      </w:r>
      <w:r w:rsidR="00A46DF0" w:rsidRPr="00A42D78">
        <w:rPr>
          <w:szCs w:val="28"/>
          <w:lang w:val="tt-RU"/>
        </w:rPr>
        <w:t>организаций, учредителем которых является Республика Татарстан</w:t>
      </w:r>
      <w:r w:rsidR="00B16F6B" w:rsidRPr="00A42D78">
        <w:rPr>
          <w:szCs w:val="28"/>
          <w:lang w:val="tt-RU"/>
        </w:rPr>
        <w:t>.</w:t>
      </w:r>
      <w:r w:rsidRPr="00A42D78">
        <w:rPr>
          <w:szCs w:val="28"/>
        </w:rPr>
        <w:t>»;</w:t>
      </w:r>
    </w:p>
    <w:p w:rsidR="002D53FC" w:rsidRPr="00A42D78" w:rsidRDefault="00CB0C5D" w:rsidP="00CB0C5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szCs w:val="28"/>
        </w:rPr>
        <w:t xml:space="preserve">г) </w:t>
      </w:r>
      <w:r w:rsidR="002D53FC" w:rsidRPr="00A42D78">
        <w:rPr>
          <w:rFonts w:eastAsiaTheme="minorHAnsi"/>
          <w:szCs w:val="28"/>
          <w:lang w:eastAsia="en-US"/>
        </w:rPr>
        <w:t>дополнить частью следующего содержания</w:t>
      </w:r>
      <w:r w:rsidR="006952F7" w:rsidRPr="00A42D78">
        <w:rPr>
          <w:rFonts w:eastAsiaTheme="minorHAnsi"/>
          <w:szCs w:val="28"/>
          <w:lang w:eastAsia="en-US"/>
        </w:rPr>
        <w:t>:</w:t>
      </w:r>
    </w:p>
    <w:p w:rsidR="00B31C1C" w:rsidRPr="00A42D78" w:rsidRDefault="002D53FC" w:rsidP="00B31C1C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«</w:t>
      </w:r>
      <w:r w:rsidR="00B31C1C" w:rsidRPr="00A42D78">
        <w:rPr>
          <w:rFonts w:eastAsiaTheme="minorHAnsi"/>
          <w:szCs w:val="28"/>
          <w:lang w:eastAsia="en-US"/>
        </w:rPr>
        <w:t>Допускается использование Государственного герба Республики Татарстан, в том числе его изображения, государственными органами, органами местного самоуправления, гражданами, общественными объединениями и организациями в иных случаях, если такое использование не является публичным проявлением неуважения к Государственному гербу Республики Татарстан</w:t>
      </w:r>
      <w:r w:rsidR="00A56885" w:rsidRPr="00A42D78">
        <w:rPr>
          <w:rFonts w:eastAsiaTheme="minorHAnsi"/>
          <w:szCs w:val="28"/>
          <w:lang w:eastAsia="en-US"/>
        </w:rPr>
        <w:t xml:space="preserve"> либо</w:t>
      </w:r>
      <w:r w:rsidR="001E117A" w:rsidRPr="00A42D78">
        <w:rPr>
          <w:rFonts w:eastAsiaTheme="minorHAnsi"/>
          <w:szCs w:val="28"/>
          <w:lang w:eastAsia="en-US"/>
        </w:rPr>
        <w:t xml:space="preserve"> </w:t>
      </w:r>
      <w:r w:rsidR="00B31C1C" w:rsidRPr="00A42D78">
        <w:rPr>
          <w:rFonts w:eastAsiaTheme="minorHAnsi"/>
          <w:szCs w:val="28"/>
          <w:lang w:eastAsia="en-US"/>
        </w:rPr>
        <w:t>не указывает на явное к нему пренебрежение.»;</w:t>
      </w:r>
    </w:p>
    <w:p w:rsidR="00F60827" w:rsidRPr="00A42D78" w:rsidRDefault="00F60827" w:rsidP="00B31C1C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F60827" w:rsidRPr="00A42D78" w:rsidRDefault="00772A89" w:rsidP="00B31C1C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lastRenderedPageBreak/>
        <w:t>3</w:t>
      </w:r>
      <w:r w:rsidR="00F60827" w:rsidRPr="00A42D78">
        <w:rPr>
          <w:rFonts w:eastAsiaTheme="minorHAnsi"/>
          <w:szCs w:val="28"/>
          <w:lang w:eastAsia="en-US"/>
        </w:rPr>
        <w:t xml:space="preserve">) в </w:t>
      </w:r>
      <w:r w:rsidR="006A4A03" w:rsidRPr="00A42D78">
        <w:rPr>
          <w:rFonts w:eastAsiaTheme="minorHAnsi"/>
          <w:szCs w:val="28"/>
          <w:lang w:eastAsia="en-US"/>
        </w:rPr>
        <w:t xml:space="preserve">части </w:t>
      </w:r>
      <w:r w:rsidR="00F60827" w:rsidRPr="00A42D78">
        <w:rPr>
          <w:rFonts w:eastAsiaTheme="minorHAnsi"/>
          <w:szCs w:val="28"/>
          <w:lang w:eastAsia="en-US"/>
        </w:rPr>
        <w:t>второ</w:t>
      </w:r>
      <w:r w:rsidR="006A4A03" w:rsidRPr="00A42D78">
        <w:rPr>
          <w:rFonts w:eastAsiaTheme="minorHAnsi"/>
          <w:szCs w:val="28"/>
          <w:lang w:eastAsia="en-US"/>
        </w:rPr>
        <w:t>й</w:t>
      </w:r>
      <w:r w:rsidR="00F60827" w:rsidRPr="00A42D78">
        <w:rPr>
          <w:rFonts w:eastAsiaTheme="minorHAnsi"/>
          <w:szCs w:val="28"/>
          <w:lang w:eastAsia="en-US"/>
        </w:rPr>
        <w:t xml:space="preserve"> статьи 4 слова «либо предприятия, учреждения» исключить;</w:t>
      </w:r>
    </w:p>
    <w:p w:rsidR="00BE2312" w:rsidRPr="00A42D78" w:rsidRDefault="00BE2312" w:rsidP="00B31C1C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DF6F49" w:rsidRPr="00A42D78" w:rsidRDefault="00772A89" w:rsidP="00B31C1C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4</w:t>
      </w:r>
      <w:r w:rsidR="00DF6F49" w:rsidRPr="00A42D78">
        <w:rPr>
          <w:rFonts w:eastAsiaTheme="minorHAnsi"/>
          <w:szCs w:val="28"/>
          <w:lang w:eastAsia="en-US"/>
        </w:rPr>
        <w:t>) стать</w:t>
      </w:r>
      <w:r w:rsidR="003B4544" w:rsidRPr="00A42D78">
        <w:rPr>
          <w:rFonts w:eastAsiaTheme="minorHAnsi"/>
          <w:szCs w:val="28"/>
          <w:lang w:eastAsia="en-US"/>
        </w:rPr>
        <w:t>ю</w:t>
      </w:r>
      <w:r w:rsidR="00DF6F49" w:rsidRPr="00A42D78">
        <w:rPr>
          <w:rFonts w:eastAsiaTheme="minorHAnsi"/>
          <w:szCs w:val="28"/>
          <w:lang w:eastAsia="en-US"/>
        </w:rPr>
        <w:t xml:space="preserve"> 5 </w:t>
      </w:r>
      <w:r w:rsidR="003B4544" w:rsidRPr="00A42D78">
        <w:rPr>
          <w:rFonts w:eastAsiaTheme="minorHAnsi"/>
          <w:szCs w:val="28"/>
          <w:lang w:eastAsia="en-US"/>
        </w:rPr>
        <w:t>изложить в следующей редакции:</w:t>
      </w:r>
    </w:p>
    <w:p w:rsidR="00DB7FB1" w:rsidRPr="00A42D78" w:rsidRDefault="003B4544" w:rsidP="00DB7FB1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r w:rsidRPr="00A42D78">
        <w:rPr>
          <w:rFonts w:eastAsiaTheme="minorHAnsi"/>
          <w:szCs w:val="28"/>
          <w:lang w:eastAsia="en-US"/>
        </w:rPr>
        <w:t>«</w:t>
      </w:r>
      <w:r w:rsidRPr="00A42D78">
        <w:rPr>
          <w:rFonts w:eastAsiaTheme="minorHAnsi"/>
          <w:b/>
          <w:szCs w:val="28"/>
          <w:lang w:eastAsia="en-US"/>
        </w:rPr>
        <w:t>Статья 5.</w:t>
      </w:r>
      <w:r w:rsidRPr="00A42D78">
        <w:rPr>
          <w:rFonts w:eastAsiaTheme="minorHAnsi"/>
          <w:szCs w:val="28"/>
          <w:lang w:eastAsia="en-US"/>
        </w:rPr>
        <w:t xml:space="preserve"> </w:t>
      </w:r>
      <w:r w:rsidR="00DB7FB1" w:rsidRPr="00A42D78">
        <w:rPr>
          <w:bCs/>
          <w:szCs w:val="28"/>
        </w:rPr>
        <w:t xml:space="preserve">Использование Государственного герба Республики Татарстан </w:t>
      </w:r>
      <w:r w:rsidR="00B7487A" w:rsidRPr="00A42D78">
        <w:rPr>
          <w:bCs/>
          <w:szCs w:val="28"/>
        </w:rPr>
        <w:t xml:space="preserve">           </w:t>
      </w:r>
      <w:r w:rsidR="00DB7FB1" w:rsidRPr="00A42D78">
        <w:rPr>
          <w:bCs/>
          <w:szCs w:val="28"/>
        </w:rPr>
        <w:t xml:space="preserve">с нарушением настоящего Закона либо такими способами, которые указывают </w:t>
      </w:r>
      <w:r w:rsidR="00B7487A" w:rsidRPr="00A42D78">
        <w:rPr>
          <w:bCs/>
          <w:szCs w:val="28"/>
        </w:rPr>
        <w:t xml:space="preserve">            </w:t>
      </w:r>
      <w:r w:rsidR="00DB7FB1" w:rsidRPr="00A42D78">
        <w:rPr>
          <w:bCs/>
          <w:szCs w:val="28"/>
        </w:rPr>
        <w:t xml:space="preserve">на явное к нему пренебрежение, а также публичное проявление неуважения </w:t>
      </w:r>
      <w:r w:rsidR="00B95406" w:rsidRPr="00A42D78">
        <w:rPr>
          <w:bCs/>
          <w:szCs w:val="28"/>
        </w:rPr>
        <w:t xml:space="preserve">                      </w:t>
      </w:r>
      <w:r w:rsidR="00CD14E7" w:rsidRPr="00A42D78">
        <w:rPr>
          <w:bCs/>
          <w:szCs w:val="28"/>
        </w:rPr>
        <w:t xml:space="preserve">   </w:t>
      </w:r>
      <w:r w:rsidR="00DB7FB1" w:rsidRPr="00A42D78">
        <w:rPr>
          <w:bCs/>
          <w:szCs w:val="28"/>
        </w:rPr>
        <w:t>к Государственному гербу Республики Татарстан влечет за собой ответственность в соответствии с законодательством Республики Татарстан.»;</w:t>
      </w:r>
    </w:p>
    <w:p w:rsidR="00DB7FB1" w:rsidRPr="00A42D78" w:rsidRDefault="00DB7FB1" w:rsidP="003B4544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</w:p>
    <w:p w:rsidR="008A38B9" w:rsidRPr="00A42D78" w:rsidRDefault="00772A89" w:rsidP="003B4544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5</w:t>
      </w:r>
      <w:r w:rsidR="008A38B9" w:rsidRPr="00A42D78">
        <w:rPr>
          <w:rFonts w:eastAsiaTheme="minorHAnsi"/>
          <w:szCs w:val="28"/>
          <w:lang w:eastAsia="en-US"/>
        </w:rPr>
        <w:t xml:space="preserve">) </w:t>
      </w:r>
      <w:r w:rsidR="00E906C0" w:rsidRPr="00A42D78">
        <w:rPr>
          <w:rFonts w:eastAsiaTheme="minorHAnsi"/>
          <w:szCs w:val="28"/>
          <w:lang w:eastAsia="en-US"/>
        </w:rPr>
        <w:t>в с</w:t>
      </w:r>
      <w:r w:rsidR="008A38B9" w:rsidRPr="00A42D78">
        <w:rPr>
          <w:rFonts w:eastAsiaTheme="minorHAnsi"/>
          <w:szCs w:val="28"/>
          <w:lang w:eastAsia="en-US"/>
        </w:rPr>
        <w:t>тать</w:t>
      </w:r>
      <w:r w:rsidR="00E906C0" w:rsidRPr="00A42D78">
        <w:rPr>
          <w:rFonts w:eastAsiaTheme="minorHAnsi"/>
          <w:szCs w:val="28"/>
          <w:lang w:eastAsia="en-US"/>
        </w:rPr>
        <w:t>е</w:t>
      </w:r>
      <w:r w:rsidR="008A38B9" w:rsidRPr="00A42D78">
        <w:rPr>
          <w:rFonts w:eastAsiaTheme="minorHAnsi"/>
          <w:szCs w:val="28"/>
          <w:lang w:eastAsia="en-US"/>
        </w:rPr>
        <w:t xml:space="preserve"> 7 </w:t>
      </w:r>
      <w:r w:rsidR="000804C1" w:rsidRPr="00A42D78">
        <w:rPr>
          <w:rFonts w:eastAsiaTheme="minorHAnsi"/>
          <w:szCs w:val="28"/>
          <w:lang w:eastAsia="en-US"/>
        </w:rPr>
        <w:t>после слова «бланков</w:t>
      </w:r>
      <w:r w:rsidR="00B16F6B" w:rsidRPr="00A42D78">
        <w:rPr>
          <w:rFonts w:eastAsiaTheme="minorHAnsi"/>
          <w:szCs w:val="28"/>
          <w:lang w:eastAsia="en-US"/>
        </w:rPr>
        <w:t xml:space="preserve">» дополнить словами «и </w:t>
      </w:r>
      <w:r w:rsidR="00E906C0" w:rsidRPr="00A42D78">
        <w:rPr>
          <w:rFonts w:eastAsiaTheme="minorHAnsi"/>
          <w:szCs w:val="28"/>
          <w:lang w:eastAsia="en-US"/>
        </w:rPr>
        <w:t>печатей»,</w:t>
      </w:r>
      <w:r w:rsidR="000804C1" w:rsidRPr="00A42D78">
        <w:rPr>
          <w:rFonts w:eastAsiaTheme="minorHAnsi"/>
          <w:szCs w:val="28"/>
          <w:lang w:eastAsia="en-US"/>
        </w:rPr>
        <w:t xml:space="preserve"> </w:t>
      </w:r>
      <w:r w:rsidR="00E906C0" w:rsidRPr="00A42D78">
        <w:rPr>
          <w:rFonts w:eastAsiaTheme="minorHAnsi"/>
          <w:szCs w:val="28"/>
          <w:lang w:eastAsia="en-US"/>
        </w:rPr>
        <w:t xml:space="preserve">          </w:t>
      </w:r>
      <w:r w:rsidR="00CD14E7" w:rsidRPr="00A42D78">
        <w:rPr>
          <w:rFonts w:eastAsiaTheme="minorHAnsi"/>
          <w:szCs w:val="28"/>
          <w:lang w:eastAsia="en-US"/>
        </w:rPr>
        <w:t xml:space="preserve">  </w:t>
      </w:r>
      <w:r w:rsidR="00B7487A" w:rsidRPr="00A42D78">
        <w:rPr>
          <w:rFonts w:eastAsiaTheme="minorHAnsi"/>
          <w:szCs w:val="28"/>
          <w:lang w:eastAsia="en-US"/>
        </w:rPr>
        <w:t xml:space="preserve">  </w:t>
      </w:r>
      <w:r w:rsidR="0052428F" w:rsidRPr="00A42D78">
        <w:rPr>
          <w:rFonts w:eastAsiaTheme="minorHAnsi"/>
          <w:szCs w:val="28"/>
          <w:lang w:eastAsia="en-US"/>
        </w:rPr>
        <w:t xml:space="preserve">  </w:t>
      </w:r>
      <w:r w:rsidR="008A38B9" w:rsidRPr="00A42D78">
        <w:rPr>
          <w:rFonts w:eastAsiaTheme="minorHAnsi"/>
          <w:szCs w:val="28"/>
          <w:lang w:eastAsia="en-US"/>
        </w:rPr>
        <w:t>слов</w:t>
      </w:r>
      <w:r w:rsidR="00EF4264" w:rsidRPr="00A42D78">
        <w:rPr>
          <w:rFonts w:eastAsiaTheme="minorHAnsi"/>
          <w:szCs w:val="28"/>
          <w:lang w:eastAsia="en-US"/>
        </w:rPr>
        <w:t>а</w:t>
      </w:r>
      <w:r w:rsidR="00E906C0" w:rsidRPr="00A42D78">
        <w:rPr>
          <w:rFonts w:eastAsiaTheme="minorHAnsi"/>
          <w:szCs w:val="28"/>
          <w:lang w:eastAsia="en-US"/>
        </w:rPr>
        <w:t xml:space="preserve"> </w:t>
      </w:r>
      <w:r w:rsidR="008A38B9" w:rsidRPr="00A42D78">
        <w:rPr>
          <w:rFonts w:eastAsiaTheme="minorHAnsi"/>
          <w:szCs w:val="28"/>
          <w:lang w:eastAsia="en-US"/>
        </w:rPr>
        <w:t xml:space="preserve">«с воспроизведением» </w:t>
      </w:r>
      <w:r w:rsidR="00EF4264" w:rsidRPr="00A42D78">
        <w:rPr>
          <w:rFonts w:eastAsiaTheme="minorHAnsi"/>
          <w:szCs w:val="28"/>
          <w:lang w:eastAsia="en-US"/>
        </w:rPr>
        <w:t xml:space="preserve">заменить словами </w:t>
      </w:r>
      <w:r w:rsidR="008A38B9" w:rsidRPr="00A42D78">
        <w:rPr>
          <w:rFonts w:eastAsiaTheme="minorHAnsi"/>
          <w:szCs w:val="28"/>
          <w:lang w:eastAsia="en-US"/>
        </w:rPr>
        <w:t>«</w:t>
      </w:r>
      <w:r w:rsidR="00EF4264" w:rsidRPr="00A42D78">
        <w:rPr>
          <w:rFonts w:eastAsiaTheme="minorHAnsi"/>
          <w:szCs w:val="28"/>
          <w:lang w:eastAsia="en-US"/>
        </w:rPr>
        <w:t xml:space="preserve">с </w:t>
      </w:r>
      <w:r w:rsidR="008A38B9" w:rsidRPr="00A42D78">
        <w:rPr>
          <w:rFonts w:eastAsiaTheme="minorHAnsi"/>
          <w:szCs w:val="28"/>
          <w:lang w:eastAsia="en-US"/>
        </w:rPr>
        <w:t>изображени</w:t>
      </w:r>
      <w:r w:rsidR="00EF4264" w:rsidRPr="00A42D78">
        <w:rPr>
          <w:rFonts w:eastAsiaTheme="minorHAnsi"/>
          <w:szCs w:val="28"/>
          <w:lang w:eastAsia="en-US"/>
        </w:rPr>
        <w:t>ем</w:t>
      </w:r>
      <w:r w:rsidR="008A38B9" w:rsidRPr="00A42D78">
        <w:rPr>
          <w:rFonts w:eastAsiaTheme="minorHAnsi"/>
          <w:szCs w:val="28"/>
          <w:lang w:eastAsia="en-US"/>
        </w:rPr>
        <w:t>»;</w:t>
      </w:r>
    </w:p>
    <w:p w:rsidR="00621215" w:rsidRPr="00A42D78" w:rsidRDefault="00621215" w:rsidP="003B4544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</w:p>
    <w:p w:rsidR="00621215" w:rsidRPr="00A42D78" w:rsidRDefault="00A572B3" w:rsidP="003B4544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6</w:t>
      </w:r>
      <w:r w:rsidR="00621215" w:rsidRPr="00A42D78">
        <w:rPr>
          <w:rFonts w:eastAsiaTheme="minorHAnsi"/>
          <w:szCs w:val="28"/>
          <w:lang w:eastAsia="en-US"/>
        </w:rPr>
        <w:t xml:space="preserve">) в статье 9: </w:t>
      </w:r>
    </w:p>
    <w:p w:rsidR="00621215" w:rsidRPr="00A42D78" w:rsidRDefault="00B920E3" w:rsidP="00B920E3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 xml:space="preserve">а) </w:t>
      </w:r>
      <w:r w:rsidR="00621215" w:rsidRPr="00A42D78">
        <w:rPr>
          <w:rFonts w:eastAsiaTheme="minorHAnsi"/>
          <w:szCs w:val="28"/>
          <w:lang w:eastAsia="en-US"/>
        </w:rPr>
        <w:t>часть первую</w:t>
      </w:r>
      <w:r w:rsidRPr="00A42D78">
        <w:rPr>
          <w:rFonts w:eastAsiaTheme="minorHAnsi"/>
          <w:szCs w:val="28"/>
          <w:lang w:eastAsia="en-US"/>
        </w:rPr>
        <w:t xml:space="preserve"> изложить в следующей редакции:</w:t>
      </w:r>
    </w:p>
    <w:p w:rsidR="00E32BAB" w:rsidRPr="00A42D78" w:rsidRDefault="00621215" w:rsidP="00E32BAB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r w:rsidRPr="00A42D78">
        <w:rPr>
          <w:rFonts w:eastAsiaTheme="minorHAnsi"/>
          <w:szCs w:val="28"/>
          <w:lang w:eastAsia="en-US"/>
        </w:rPr>
        <w:t>«</w:t>
      </w:r>
      <w:r w:rsidR="00E906C0" w:rsidRPr="00A42D78">
        <w:rPr>
          <w:rFonts w:eastAsiaTheme="minorHAnsi"/>
          <w:b/>
          <w:szCs w:val="28"/>
          <w:lang w:eastAsia="en-US"/>
        </w:rPr>
        <w:t>Статья 9.</w:t>
      </w:r>
      <w:r w:rsidR="00E906C0" w:rsidRPr="00A42D78">
        <w:rPr>
          <w:rFonts w:eastAsiaTheme="minorHAnsi"/>
          <w:szCs w:val="28"/>
          <w:lang w:eastAsia="en-US"/>
        </w:rPr>
        <w:t xml:space="preserve"> </w:t>
      </w:r>
      <w:r w:rsidR="00E32BAB" w:rsidRPr="00A42D78">
        <w:rPr>
          <w:bCs/>
          <w:szCs w:val="28"/>
        </w:rPr>
        <w:t>Государственный флаг Республики Татарстан поднимается (устанавливается):</w:t>
      </w:r>
    </w:p>
    <w:p w:rsidR="00E32BAB" w:rsidRPr="00A42D78" w:rsidRDefault="00FD5F57" w:rsidP="00E32BAB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r w:rsidRPr="00A42D78">
        <w:rPr>
          <w:bCs/>
          <w:szCs w:val="28"/>
        </w:rPr>
        <w:t>1</w:t>
      </w:r>
      <w:r w:rsidR="00E32BAB" w:rsidRPr="00A42D78">
        <w:rPr>
          <w:bCs/>
          <w:szCs w:val="28"/>
        </w:rPr>
        <w:t xml:space="preserve">) на здании резиденции Главы (Раиса) Республики Татарстан, на зданиях Государственного Совета Республики Татарстан, Кабинета Министров Республики Татарстан, </w:t>
      </w:r>
      <w:r w:rsidR="00AB312E" w:rsidRPr="00A42D78">
        <w:rPr>
          <w:bCs/>
          <w:szCs w:val="28"/>
        </w:rPr>
        <w:t xml:space="preserve">иных </w:t>
      </w:r>
      <w:r w:rsidR="00E32BAB" w:rsidRPr="00A42D78">
        <w:rPr>
          <w:bCs/>
          <w:szCs w:val="28"/>
        </w:rPr>
        <w:t>государственных органов Республики Татарстан, на</w:t>
      </w:r>
      <w:r w:rsidR="00B16F6B" w:rsidRPr="00A42D78">
        <w:rPr>
          <w:bCs/>
          <w:szCs w:val="28"/>
        </w:rPr>
        <w:t xml:space="preserve"> зданиях</w:t>
      </w:r>
      <w:r w:rsidR="00CD1180" w:rsidRPr="00A42D78">
        <w:rPr>
          <w:bCs/>
          <w:szCs w:val="28"/>
        </w:rPr>
        <w:t>,</w:t>
      </w:r>
      <w:r w:rsidR="00B16F6B" w:rsidRPr="00A42D78">
        <w:rPr>
          <w:bCs/>
          <w:szCs w:val="28"/>
        </w:rPr>
        <w:t xml:space="preserve"> в </w:t>
      </w:r>
      <w:r w:rsidR="00E32BAB" w:rsidRPr="00A42D78">
        <w:rPr>
          <w:bCs/>
          <w:szCs w:val="28"/>
        </w:rPr>
        <w:t xml:space="preserve">которых размещаются Государственный Советник Республики Татарстан, Уполномоченный по правам человека в Республике Татарстан, Уполномоченный по правам ребенка в Республике Татарстан, Уполномоченный при Главе (Раисе) Республики Татарстан по защите прав предпринимателей, мировые судьи Республики Татарстан, органы местного самоуправления, за исключением случаев, предусмотренных пунктом 4 настоящей части, </w:t>
      </w:r>
      <w:r w:rsidR="00B95406" w:rsidRPr="00A42D78">
        <w:rPr>
          <w:sz w:val="30"/>
          <w:szCs w:val="30"/>
        </w:rPr>
        <w:t>–</w:t>
      </w:r>
      <w:r w:rsidR="00E32BAB" w:rsidRPr="00A42D78">
        <w:rPr>
          <w:bCs/>
          <w:szCs w:val="28"/>
        </w:rPr>
        <w:t xml:space="preserve"> постоянно;</w:t>
      </w:r>
    </w:p>
    <w:p w:rsidR="00FD5F57" w:rsidRPr="00A42D78" w:rsidRDefault="00FD5F57" w:rsidP="00E32BAB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r w:rsidRPr="00A42D78">
        <w:rPr>
          <w:bCs/>
          <w:szCs w:val="28"/>
        </w:rPr>
        <w:t xml:space="preserve">2) на зданиях, где проводятся заседания Государственного Совета Республики Татарстан, </w:t>
      </w:r>
      <w:r w:rsidRPr="00A42D78">
        <w:rPr>
          <w:sz w:val="30"/>
          <w:szCs w:val="30"/>
        </w:rPr>
        <w:t>–</w:t>
      </w:r>
      <w:r w:rsidRPr="00A42D78">
        <w:rPr>
          <w:bCs/>
          <w:szCs w:val="28"/>
        </w:rPr>
        <w:t xml:space="preserve"> на весь период проведения заседаний;</w:t>
      </w:r>
    </w:p>
    <w:p w:rsidR="00E32BAB" w:rsidRPr="00A42D78" w:rsidRDefault="00E32BAB" w:rsidP="00E32BAB">
      <w:pPr>
        <w:autoSpaceDE w:val="0"/>
        <w:autoSpaceDN w:val="0"/>
        <w:adjustRightInd w:val="0"/>
        <w:outlineLvl w:val="0"/>
        <w:rPr>
          <w:bCs/>
          <w:szCs w:val="28"/>
        </w:rPr>
      </w:pPr>
      <w:r w:rsidRPr="00A42D78">
        <w:rPr>
          <w:bCs/>
          <w:szCs w:val="28"/>
        </w:rPr>
        <w:t xml:space="preserve">3) на зданиях организаций, в отношении которых государственные органы Республики Татарстан осуществляют функции учредителя, а также на </w:t>
      </w:r>
      <w:r w:rsidR="00CF79BA" w:rsidRPr="00A42D78">
        <w:rPr>
          <w:bCs/>
          <w:szCs w:val="28"/>
        </w:rPr>
        <w:t xml:space="preserve">жилых </w:t>
      </w:r>
      <w:r w:rsidR="00412765" w:rsidRPr="00A42D78">
        <w:rPr>
          <w:bCs/>
          <w:szCs w:val="28"/>
        </w:rPr>
        <w:t xml:space="preserve">     </w:t>
      </w:r>
      <w:r w:rsidR="00CF79BA" w:rsidRPr="00A42D78">
        <w:rPr>
          <w:bCs/>
          <w:szCs w:val="28"/>
        </w:rPr>
        <w:t>домах</w:t>
      </w:r>
      <w:r w:rsidRPr="00A42D78">
        <w:rPr>
          <w:bCs/>
          <w:szCs w:val="28"/>
        </w:rPr>
        <w:t xml:space="preserve"> </w:t>
      </w:r>
      <w:r w:rsidR="00B95406" w:rsidRPr="00A42D78">
        <w:rPr>
          <w:sz w:val="30"/>
          <w:szCs w:val="30"/>
        </w:rPr>
        <w:t>–</w:t>
      </w:r>
      <w:r w:rsidRPr="00A42D78">
        <w:rPr>
          <w:bCs/>
          <w:szCs w:val="28"/>
        </w:rPr>
        <w:t xml:space="preserve"> в праздничные</w:t>
      </w:r>
      <w:r w:rsidR="001B5379" w:rsidRPr="00A42D78">
        <w:rPr>
          <w:bCs/>
          <w:szCs w:val="28"/>
        </w:rPr>
        <w:t xml:space="preserve"> дни</w:t>
      </w:r>
      <w:r w:rsidRPr="00A42D78">
        <w:rPr>
          <w:bCs/>
          <w:szCs w:val="28"/>
        </w:rPr>
        <w:t xml:space="preserve"> и памятные д</w:t>
      </w:r>
      <w:r w:rsidR="00CF79BA" w:rsidRPr="00A42D78">
        <w:rPr>
          <w:bCs/>
          <w:szCs w:val="28"/>
        </w:rPr>
        <w:t>аты</w:t>
      </w:r>
      <w:r w:rsidRPr="00A42D78">
        <w:rPr>
          <w:bCs/>
          <w:szCs w:val="28"/>
        </w:rPr>
        <w:t>, установленные в соответствии с федеральным законодательством и законодательством Республики Татарстан;</w:t>
      </w:r>
    </w:p>
    <w:p w:rsidR="00621215" w:rsidRPr="00A42D78" w:rsidRDefault="00E32BAB" w:rsidP="00E32BAB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bCs/>
          <w:szCs w:val="28"/>
        </w:rPr>
        <w:t xml:space="preserve">4) на зданиях представительств Республики Татарстан, являющихся государственными органами Республики Татарстан, расположенных за пределами территории Российской Федерации, </w:t>
      </w:r>
      <w:r w:rsidR="00B95406" w:rsidRPr="00A42D78">
        <w:rPr>
          <w:sz w:val="30"/>
          <w:szCs w:val="30"/>
        </w:rPr>
        <w:t xml:space="preserve">– </w:t>
      </w:r>
      <w:r w:rsidRPr="00A42D78">
        <w:rPr>
          <w:bCs/>
          <w:szCs w:val="28"/>
        </w:rPr>
        <w:t>в соответствии с нормами международного права, правилами дипломатического протокола и традициями страны пребывания.</w:t>
      </w:r>
      <w:r w:rsidR="00B920E3" w:rsidRPr="00A42D78">
        <w:rPr>
          <w:rFonts w:eastAsiaTheme="minorHAnsi"/>
          <w:szCs w:val="28"/>
          <w:lang w:eastAsia="en-US"/>
        </w:rPr>
        <w:t>»;</w:t>
      </w:r>
    </w:p>
    <w:p w:rsidR="009E039E" w:rsidRPr="00A42D78" w:rsidRDefault="002355D1" w:rsidP="00B95406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б</w:t>
      </w:r>
      <w:r w:rsidR="006C5F91" w:rsidRPr="00A42D78">
        <w:rPr>
          <w:rFonts w:eastAsiaTheme="minorHAnsi"/>
          <w:szCs w:val="28"/>
          <w:lang w:eastAsia="en-US"/>
        </w:rPr>
        <w:t xml:space="preserve">) </w:t>
      </w:r>
      <w:r w:rsidR="009E039E" w:rsidRPr="00A42D78">
        <w:rPr>
          <w:rFonts w:eastAsiaTheme="minorHAnsi"/>
          <w:szCs w:val="28"/>
          <w:lang w:eastAsia="en-US"/>
        </w:rPr>
        <w:t>часть вторую признать утратившей силу;</w:t>
      </w:r>
    </w:p>
    <w:p w:rsidR="006C5F91" w:rsidRPr="00A42D78" w:rsidRDefault="009E039E" w:rsidP="00B95406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 xml:space="preserve">в) </w:t>
      </w:r>
      <w:r w:rsidR="006C5F91" w:rsidRPr="00A42D78">
        <w:rPr>
          <w:rFonts w:eastAsiaTheme="minorHAnsi"/>
          <w:szCs w:val="28"/>
          <w:lang w:eastAsia="en-US"/>
        </w:rPr>
        <w:t>часть третью изложить в следующей редакции:</w:t>
      </w:r>
    </w:p>
    <w:p w:rsidR="006C5F91" w:rsidRPr="00A42D78" w:rsidRDefault="006C5F91" w:rsidP="00B95406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 xml:space="preserve">«Государственный флаг Республики Татарстан может быть </w:t>
      </w:r>
      <w:r w:rsidR="001B5379" w:rsidRPr="00A42D78">
        <w:rPr>
          <w:rFonts w:eastAsiaTheme="minorHAnsi"/>
          <w:szCs w:val="28"/>
          <w:lang w:eastAsia="en-US"/>
        </w:rPr>
        <w:t>п</w:t>
      </w:r>
      <w:r w:rsidRPr="00A42D78">
        <w:rPr>
          <w:rFonts w:eastAsiaTheme="minorHAnsi"/>
          <w:szCs w:val="28"/>
          <w:lang w:eastAsia="en-US"/>
        </w:rPr>
        <w:t>однят</w:t>
      </w:r>
      <w:r w:rsidR="002355D1" w:rsidRPr="00A42D78">
        <w:rPr>
          <w:rFonts w:eastAsiaTheme="minorHAnsi"/>
          <w:szCs w:val="28"/>
          <w:lang w:eastAsia="en-US"/>
        </w:rPr>
        <w:t xml:space="preserve"> (установлен)</w:t>
      </w:r>
      <w:r w:rsidRPr="00A42D78">
        <w:rPr>
          <w:rFonts w:eastAsiaTheme="minorHAnsi"/>
          <w:szCs w:val="28"/>
          <w:lang w:eastAsia="en-US"/>
        </w:rPr>
        <w:t xml:space="preserve"> </w:t>
      </w:r>
      <w:r w:rsidR="001B5379" w:rsidRPr="00A42D78">
        <w:rPr>
          <w:rFonts w:eastAsiaTheme="minorHAnsi"/>
          <w:szCs w:val="28"/>
          <w:lang w:eastAsia="en-US"/>
        </w:rPr>
        <w:t>во время</w:t>
      </w:r>
      <w:r w:rsidRPr="00A42D78">
        <w:rPr>
          <w:rFonts w:eastAsiaTheme="minorHAnsi"/>
          <w:szCs w:val="28"/>
          <w:lang w:eastAsia="en-US"/>
        </w:rPr>
        <w:t xml:space="preserve"> церемони</w:t>
      </w:r>
      <w:r w:rsidR="001B5379" w:rsidRPr="00A42D78">
        <w:rPr>
          <w:rFonts w:eastAsiaTheme="minorHAnsi"/>
          <w:szCs w:val="28"/>
          <w:lang w:eastAsia="en-US"/>
        </w:rPr>
        <w:t>й</w:t>
      </w:r>
      <w:r w:rsidRPr="00A42D78">
        <w:rPr>
          <w:rFonts w:eastAsiaTheme="minorHAnsi"/>
          <w:szCs w:val="28"/>
          <w:lang w:eastAsia="en-US"/>
        </w:rPr>
        <w:t xml:space="preserve"> и других торжественных мероприяти</w:t>
      </w:r>
      <w:r w:rsidR="001B5379" w:rsidRPr="00A42D78">
        <w:rPr>
          <w:rFonts w:eastAsiaTheme="minorHAnsi"/>
          <w:szCs w:val="28"/>
          <w:lang w:eastAsia="en-US"/>
        </w:rPr>
        <w:t>й</w:t>
      </w:r>
      <w:r w:rsidRPr="00A42D78">
        <w:rPr>
          <w:rFonts w:eastAsiaTheme="minorHAnsi"/>
          <w:szCs w:val="28"/>
          <w:lang w:eastAsia="en-US"/>
        </w:rPr>
        <w:t>, проводимых государственными органами, органами местного самоуправления, общественными объединениями и организациями</w:t>
      </w:r>
      <w:r w:rsidR="001B5379" w:rsidRPr="00A42D78">
        <w:rPr>
          <w:rFonts w:eastAsiaTheme="minorHAnsi"/>
          <w:szCs w:val="28"/>
          <w:lang w:eastAsia="en-US"/>
        </w:rPr>
        <w:t>,</w:t>
      </w:r>
      <w:r w:rsidRPr="00A42D78">
        <w:rPr>
          <w:rFonts w:eastAsiaTheme="minorHAnsi"/>
          <w:szCs w:val="28"/>
          <w:lang w:eastAsia="en-US"/>
        </w:rPr>
        <w:t xml:space="preserve"> а также во время семейных торжественных мероприятий.»;</w:t>
      </w:r>
    </w:p>
    <w:p w:rsidR="008D10AC" w:rsidRPr="00A42D78" w:rsidRDefault="009E039E" w:rsidP="008D10AC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г</w:t>
      </w:r>
      <w:r w:rsidR="006C5F91" w:rsidRPr="00A42D78">
        <w:rPr>
          <w:rFonts w:eastAsiaTheme="minorHAnsi"/>
          <w:szCs w:val="28"/>
          <w:lang w:eastAsia="en-US"/>
        </w:rPr>
        <w:t>) в части четвертой слова «общеобразовательных организаций» заменить словами «образовательных организаций»;</w:t>
      </w:r>
    </w:p>
    <w:p w:rsidR="008D10AC" w:rsidRPr="00A42D78" w:rsidRDefault="008D10AC" w:rsidP="008D10AC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2A30C9" w:rsidRPr="00A42D78" w:rsidRDefault="00063272" w:rsidP="008D10AC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7</w:t>
      </w:r>
      <w:r w:rsidR="002A30C9" w:rsidRPr="00A42D78">
        <w:rPr>
          <w:rFonts w:eastAsiaTheme="minorHAnsi"/>
          <w:szCs w:val="28"/>
          <w:lang w:eastAsia="en-US"/>
        </w:rPr>
        <w:t>) в статье 10:</w:t>
      </w:r>
    </w:p>
    <w:p w:rsidR="002A30C9" w:rsidRPr="00A42D78" w:rsidRDefault="002A30C9" w:rsidP="00B95406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а) часть первую изложить в следующей редакции:</w:t>
      </w:r>
    </w:p>
    <w:p w:rsidR="002A30C9" w:rsidRPr="00A42D78" w:rsidRDefault="002A30C9" w:rsidP="00B95406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«</w:t>
      </w:r>
      <w:r w:rsidR="008462D0" w:rsidRPr="00A42D78">
        <w:rPr>
          <w:rFonts w:eastAsiaTheme="minorHAnsi"/>
          <w:b/>
          <w:szCs w:val="28"/>
          <w:lang w:eastAsia="en-US"/>
        </w:rPr>
        <w:t>Статья 10.</w:t>
      </w:r>
      <w:r w:rsidR="008462D0" w:rsidRPr="00A42D78">
        <w:rPr>
          <w:rFonts w:eastAsiaTheme="minorHAnsi"/>
          <w:szCs w:val="28"/>
          <w:lang w:eastAsia="en-US"/>
        </w:rPr>
        <w:t xml:space="preserve"> </w:t>
      </w:r>
      <w:r w:rsidRPr="00A42D78">
        <w:rPr>
          <w:rFonts w:eastAsiaTheme="minorHAnsi"/>
          <w:szCs w:val="28"/>
          <w:lang w:eastAsia="en-US"/>
        </w:rPr>
        <w:t xml:space="preserve">Государственный флаг Республики Татарстан устанавливается в залах заседаний Государственного Совета Республики Татарстан, Кабинета Министров Республики Татарстан, </w:t>
      </w:r>
      <w:r w:rsidR="00115EF0" w:rsidRPr="00A42D78">
        <w:rPr>
          <w:rFonts w:eastAsiaTheme="minorHAnsi"/>
          <w:szCs w:val="28"/>
          <w:lang w:eastAsia="en-US"/>
        </w:rPr>
        <w:t xml:space="preserve">представительных органов муниципальных образований Республики Татарстан, </w:t>
      </w:r>
      <w:r w:rsidR="00FC0AB8" w:rsidRPr="00A42D78">
        <w:rPr>
          <w:rFonts w:eastAsiaTheme="minorHAnsi"/>
          <w:szCs w:val="28"/>
          <w:lang w:eastAsia="en-US"/>
        </w:rPr>
        <w:t xml:space="preserve">в </w:t>
      </w:r>
      <w:r w:rsidRPr="00A42D78">
        <w:rPr>
          <w:rFonts w:eastAsiaTheme="minorHAnsi"/>
          <w:szCs w:val="28"/>
          <w:lang w:eastAsia="en-US"/>
        </w:rPr>
        <w:t>залах судебных заседаний</w:t>
      </w:r>
      <w:r w:rsidR="00B145B6" w:rsidRPr="00A42D78">
        <w:rPr>
          <w:rFonts w:eastAsiaTheme="minorHAnsi"/>
          <w:szCs w:val="28"/>
          <w:lang w:eastAsia="en-US"/>
        </w:rPr>
        <w:t xml:space="preserve"> мировых судей</w:t>
      </w:r>
      <w:r w:rsidR="00115EF0" w:rsidRPr="00A42D78">
        <w:rPr>
          <w:rFonts w:eastAsiaTheme="minorHAnsi"/>
          <w:szCs w:val="28"/>
          <w:lang w:eastAsia="en-US"/>
        </w:rPr>
        <w:t xml:space="preserve"> Республики Татарстан</w:t>
      </w:r>
      <w:r w:rsidRPr="00A42D78">
        <w:rPr>
          <w:rFonts w:eastAsiaTheme="minorHAnsi"/>
          <w:szCs w:val="28"/>
          <w:lang w:eastAsia="en-US"/>
        </w:rPr>
        <w:t xml:space="preserve">, в служебных кабинетах Главы (Раиса) Республики Татарстан, Председателя Государственного Совета </w:t>
      </w:r>
      <w:r w:rsidR="00974475" w:rsidRPr="00A42D78">
        <w:rPr>
          <w:rFonts w:eastAsiaTheme="minorHAnsi"/>
          <w:szCs w:val="28"/>
          <w:lang w:eastAsia="en-US"/>
        </w:rPr>
        <w:t xml:space="preserve">Республики Татарстан, </w:t>
      </w:r>
      <w:r w:rsidR="00412765" w:rsidRPr="00A42D78">
        <w:rPr>
          <w:rFonts w:eastAsiaTheme="minorHAnsi"/>
          <w:szCs w:val="28"/>
          <w:lang w:eastAsia="en-US"/>
        </w:rPr>
        <w:t xml:space="preserve">  Премьер-</w:t>
      </w:r>
      <w:r w:rsidRPr="00A42D78">
        <w:rPr>
          <w:rFonts w:eastAsiaTheme="minorHAnsi"/>
          <w:szCs w:val="28"/>
          <w:lang w:eastAsia="en-US"/>
        </w:rPr>
        <w:t xml:space="preserve">министра Республики Татарстан, </w:t>
      </w:r>
      <w:r w:rsidR="00A42D78" w:rsidRPr="00A42D78">
        <w:rPr>
          <w:rFonts w:eastAsiaTheme="minorHAnsi"/>
          <w:szCs w:val="28"/>
          <w:lang w:eastAsia="en-US"/>
        </w:rPr>
        <w:t xml:space="preserve">руководителей </w:t>
      </w:r>
      <w:r w:rsidR="00AB312E" w:rsidRPr="00A42D78">
        <w:rPr>
          <w:rFonts w:eastAsiaTheme="minorHAnsi"/>
          <w:szCs w:val="28"/>
          <w:lang w:eastAsia="en-US"/>
        </w:rPr>
        <w:t xml:space="preserve">государственных органов Республики Татарстан, </w:t>
      </w:r>
      <w:r w:rsidR="006D79AF" w:rsidRPr="00A42D78">
        <w:rPr>
          <w:rFonts w:eastAsiaTheme="minorHAnsi"/>
          <w:szCs w:val="28"/>
          <w:lang w:eastAsia="en-US"/>
        </w:rPr>
        <w:t xml:space="preserve">Государственного Советника Республики Татарстан, </w:t>
      </w:r>
      <w:r w:rsidR="009877A1" w:rsidRPr="00A42D78">
        <w:rPr>
          <w:rFonts w:eastAsiaTheme="minorHAnsi"/>
          <w:szCs w:val="28"/>
          <w:lang w:eastAsia="en-US"/>
        </w:rPr>
        <w:t xml:space="preserve">Уполномоченного по правам человека в Республике Татарстан, Уполномоченного по правам ребенка в Республике Татарстан, Уполномоченного при Главе (Раисе) Республики Татарстан по защите </w:t>
      </w:r>
      <w:r w:rsidR="00382036" w:rsidRPr="00A42D78">
        <w:rPr>
          <w:rFonts w:eastAsiaTheme="minorHAnsi"/>
          <w:szCs w:val="28"/>
          <w:lang w:eastAsia="en-US"/>
        </w:rPr>
        <w:t xml:space="preserve">прав </w:t>
      </w:r>
      <w:r w:rsidR="009877A1" w:rsidRPr="00A42D78">
        <w:rPr>
          <w:rFonts w:eastAsiaTheme="minorHAnsi"/>
          <w:szCs w:val="28"/>
          <w:lang w:eastAsia="en-US"/>
        </w:rPr>
        <w:t>предпринимателей</w:t>
      </w:r>
      <w:r w:rsidR="00115EF0" w:rsidRPr="00A42D78">
        <w:rPr>
          <w:rFonts w:eastAsiaTheme="minorHAnsi"/>
          <w:szCs w:val="28"/>
          <w:lang w:eastAsia="en-US"/>
        </w:rPr>
        <w:t>, глав муниципальных образований Республики Татарстан</w:t>
      </w:r>
      <w:r w:rsidR="00CA0029" w:rsidRPr="00A42D78">
        <w:rPr>
          <w:rFonts w:eastAsiaTheme="minorHAnsi"/>
          <w:szCs w:val="28"/>
          <w:lang w:eastAsia="en-US"/>
        </w:rPr>
        <w:t>.»;</w:t>
      </w:r>
    </w:p>
    <w:p w:rsidR="00CA0029" w:rsidRPr="00A42D78" w:rsidRDefault="00CA0029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 xml:space="preserve">б) часть вторую </w:t>
      </w:r>
      <w:r w:rsidR="005F78F0" w:rsidRPr="00A42D78">
        <w:rPr>
          <w:rFonts w:eastAsiaTheme="minorHAnsi"/>
          <w:szCs w:val="28"/>
          <w:lang w:eastAsia="en-US"/>
        </w:rPr>
        <w:t>признать утратившей силу</w:t>
      </w:r>
      <w:r w:rsidRPr="00A42D78">
        <w:rPr>
          <w:rFonts w:eastAsiaTheme="minorHAnsi"/>
          <w:szCs w:val="28"/>
          <w:lang w:eastAsia="en-US"/>
        </w:rPr>
        <w:t>;</w:t>
      </w:r>
    </w:p>
    <w:p w:rsidR="00CA0029" w:rsidRPr="00A42D78" w:rsidRDefault="00CA0029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в) часть третью изложить в следующей редакции:</w:t>
      </w:r>
    </w:p>
    <w:p w:rsidR="00CA0029" w:rsidRPr="00A42D78" w:rsidRDefault="00CA0029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«Государственный флаг Республики Татарстан устанавливается в помещениях, предназначенных для проведения церемоний</w:t>
      </w:r>
      <w:r w:rsidR="00B8428D" w:rsidRPr="00A42D78">
        <w:rPr>
          <w:rFonts w:eastAsiaTheme="minorHAnsi"/>
          <w:szCs w:val="28"/>
          <w:lang w:eastAsia="en-US"/>
        </w:rPr>
        <w:t xml:space="preserve"> и других торжественных мероприятий </w:t>
      </w:r>
      <w:r w:rsidRPr="00A42D78">
        <w:rPr>
          <w:rFonts w:eastAsiaTheme="minorHAnsi"/>
          <w:szCs w:val="28"/>
          <w:lang w:eastAsia="en-US"/>
        </w:rPr>
        <w:t>с участием Главы (Раиса) Республики Татарстан.»;</w:t>
      </w:r>
    </w:p>
    <w:p w:rsidR="00CA0029" w:rsidRPr="00A42D78" w:rsidRDefault="00BC7B68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 xml:space="preserve">г) часть четвертую </w:t>
      </w:r>
      <w:r w:rsidR="005F78F0" w:rsidRPr="00A42D78">
        <w:rPr>
          <w:rFonts w:eastAsiaTheme="minorHAnsi"/>
          <w:szCs w:val="28"/>
          <w:lang w:eastAsia="en-US"/>
        </w:rPr>
        <w:t>признать утратившей силу;</w:t>
      </w:r>
    </w:p>
    <w:p w:rsidR="00BC7B68" w:rsidRPr="00A42D78" w:rsidRDefault="00BC7B68" w:rsidP="002A30C9">
      <w:pPr>
        <w:suppressAutoHyphens w:val="0"/>
        <w:autoSpaceDE w:val="0"/>
        <w:autoSpaceDN w:val="0"/>
        <w:adjustRightInd w:val="0"/>
        <w:ind w:firstLine="567"/>
        <w:outlineLvl w:val="0"/>
        <w:rPr>
          <w:rFonts w:eastAsiaTheme="minorHAnsi"/>
          <w:szCs w:val="28"/>
          <w:lang w:eastAsia="en-US"/>
        </w:rPr>
      </w:pPr>
    </w:p>
    <w:p w:rsidR="001B4FE5" w:rsidRPr="00A42D78" w:rsidRDefault="009F6DCA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8</w:t>
      </w:r>
      <w:r w:rsidR="002355D1" w:rsidRPr="00A42D78">
        <w:rPr>
          <w:rFonts w:eastAsiaTheme="minorHAnsi"/>
          <w:szCs w:val="28"/>
          <w:lang w:eastAsia="en-US"/>
        </w:rPr>
        <w:t>) статью 12 признать утратившей силу;</w:t>
      </w:r>
    </w:p>
    <w:p w:rsidR="002355D1" w:rsidRPr="00A42D78" w:rsidRDefault="002355D1" w:rsidP="002A30C9">
      <w:pPr>
        <w:suppressAutoHyphens w:val="0"/>
        <w:autoSpaceDE w:val="0"/>
        <w:autoSpaceDN w:val="0"/>
        <w:adjustRightInd w:val="0"/>
        <w:ind w:firstLine="567"/>
        <w:outlineLvl w:val="0"/>
        <w:rPr>
          <w:rFonts w:eastAsiaTheme="minorHAnsi"/>
          <w:szCs w:val="28"/>
          <w:lang w:eastAsia="en-US"/>
        </w:rPr>
      </w:pPr>
    </w:p>
    <w:p w:rsidR="002355D1" w:rsidRPr="00A42D78" w:rsidRDefault="00D52C5D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9</w:t>
      </w:r>
      <w:r w:rsidR="002355D1" w:rsidRPr="00A42D78">
        <w:rPr>
          <w:rFonts w:eastAsiaTheme="minorHAnsi"/>
          <w:szCs w:val="28"/>
          <w:lang w:eastAsia="en-US"/>
        </w:rPr>
        <w:t>) статью 13 изложить в следующей редакции:</w:t>
      </w:r>
    </w:p>
    <w:p w:rsidR="002355D1" w:rsidRPr="00A42D78" w:rsidRDefault="002355D1" w:rsidP="00FC0FCA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«</w:t>
      </w:r>
      <w:r w:rsidRPr="00A42D78">
        <w:rPr>
          <w:rFonts w:eastAsiaTheme="minorHAnsi"/>
          <w:b/>
          <w:szCs w:val="28"/>
          <w:lang w:eastAsia="en-US"/>
        </w:rPr>
        <w:t>Статья 13.</w:t>
      </w:r>
      <w:r w:rsidR="00C86D20" w:rsidRPr="00A42D78">
        <w:rPr>
          <w:b/>
          <w:bCs/>
          <w:sz w:val="24"/>
          <w:szCs w:val="24"/>
        </w:rPr>
        <w:t xml:space="preserve"> </w:t>
      </w:r>
      <w:r w:rsidR="00C86D20" w:rsidRPr="00A42D78">
        <w:rPr>
          <w:bCs/>
          <w:szCs w:val="28"/>
        </w:rPr>
        <w:t xml:space="preserve">Использование Государственного флага Республики Татарстан с нарушением настоящего Закона либо такими способами, которые указывают </w:t>
      </w:r>
      <w:r w:rsidR="008D10AC" w:rsidRPr="00A42D78">
        <w:rPr>
          <w:bCs/>
          <w:szCs w:val="28"/>
        </w:rPr>
        <w:t xml:space="preserve">                </w:t>
      </w:r>
      <w:r w:rsidR="00412765" w:rsidRPr="00A42D78">
        <w:rPr>
          <w:bCs/>
          <w:szCs w:val="28"/>
        </w:rPr>
        <w:t xml:space="preserve">на </w:t>
      </w:r>
      <w:r w:rsidR="00C86D20" w:rsidRPr="00A42D78">
        <w:rPr>
          <w:bCs/>
          <w:szCs w:val="28"/>
        </w:rPr>
        <w:t>явное к нему пренебрежение, а также публичное проявление неуважения к Государственному флагу Республики Татарстан влечет за собой ответственность в соответствии с законодательством Республики Татарстан.»;</w:t>
      </w:r>
    </w:p>
    <w:p w:rsidR="002355D1" w:rsidRPr="00A42D78" w:rsidRDefault="002355D1" w:rsidP="002355D1">
      <w:pPr>
        <w:suppressAutoHyphens w:val="0"/>
        <w:autoSpaceDE w:val="0"/>
        <w:autoSpaceDN w:val="0"/>
        <w:adjustRightInd w:val="0"/>
        <w:ind w:firstLine="567"/>
        <w:outlineLvl w:val="0"/>
        <w:rPr>
          <w:rFonts w:eastAsiaTheme="minorHAnsi"/>
          <w:szCs w:val="28"/>
          <w:lang w:eastAsia="en-US"/>
        </w:rPr>
      </w:pPr>
    </w:p>
    <w:p w:rsidR="00104396" w:rsidRPr="00A42D78" w:rsidRDefault="00D52C5D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10</w:t>
      </w:r>
      <w:r w:rsidR="002355D1" w:rsidRPr="00A42D78">
        <w:rPr>
          <w:rFonts w:eastAsiaTheme="minorHAnsi"/>
          <w:szCs w:val="28"/>
          <w:lang w:eastAsia="en-US"/>
        </w:rPr>
        <w:t>) стать</w:t>
      </w:r>
      <w:r w:rsidR="00104396" w:rsidRPr="00A42D78">
        <w:rPr>
          <w:rFonts w:eastAsiaTheme="minorHAnsi"/>
          <w:szCs w:val="28"/>
          <w:lang w:eastAsia="en-US"/>
        </w:rPr>
        <w:t>ю</w:t>
      </w:r>
      <w:r w:rsidR="002355D1" w:rsidRPr="00A42D78">
        <w:rPr>
          <w:rFonts w:eastAsiaTheme="minorHAnsi"/>
          <w:szCs w:val="28"/>
          <w:lang w:eastAsia="en-US"/>
        </w:rPr>
        <w:t xml:space="preserve"> 14 </w:t>
      </w:r>
      <w:r w:rsidR="00104396" w:rsidRPr="00A42D78">
        <w:rPr>
          <w:rFonts w:eastAsiaTheme="minorHAnsi"/>
          <w:szCs w:val="28"/>
          <w:lang w:eastAsia="en-US"/>
        </w:rPr>
        <w:t>изложить в следующей редакции:</w:t>
      </w:r>
    </w:p>
    <w:p w:rsidR="00104396" w:rsidRPr="00A42D78" w:rsidRDefault="00104396" w:rsidP="00FC0FCA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r w:rsidRPr="00A42D78">
        <w:rPr>
          <w:rFonts w:eastAsiaTheme="minorHAnsi"/>
          <w:szCs w:val="28"/>
          <w:lang w:eastAsia="en-US"/>
        </w:rPr>
        <w:t>«</w:t>
      </w:r>
      <w:r w:rsidRPr="00A42D78">
        <w:rPr>
          <w:rFonts w:eastAsiaTheme="minorHAnsi"/>
          <w:b/>
          <w:szCs w:val="28"/>
          <w:lang w:eastAsia="en-US"/>
        </w:rPr>
        <w:t>Статья 14.</w:t>
      </w:r>
      <w:r w:rsidRPr="00A42D78">
        <w:rPr>
          <w:rFonts w:eastAsiaTheme="minorHAnsi"/>
          <w:szCs w:val="28"/>
          <w:lang w:eastAsia="en-US"/>
        </w:rPr>
        <w:t xml:space="preserve"> </w:t>
      </w:r>
      <w:r w:rsidRPr="00A42D78">
        <w:rPr>
          <w:bCs/>
          <w:szCs w:val="28"/>
        </w:rPr>
        <w:t>Поднятие (установление) Государственного флага Р</w:t>
      </w:r>
      <w:r w:rsidR="003A5CDC" w:rsidRPr="00A42D78">
        <w:rPr>
          <w:bCs/>
          <w:szCs w:val="28"/>
        </w:rPr>
        <w:t xml:space="preserve">еспублики </w:t>
      </w:r>
      <w:r w:rsidRPr="00A42D78">
        <w:rPr>
          <w:bCs/>
          <w:szCs w:val="28"/>
        </w:rPr>
        <w:t>Т</w:t>
      </w:r>
      <w:r w:rsidR="003A5CDC" w:rsidRPr="00A42D78">
        <w:rPr>
          <w:bCs/>
          <w:szCs w:val="28"/>
        </w:rPr>
        <w:t>атарстан</w:t>
      </w:r>
      <w:r w:rsidRPr="00A42D78">
        <w:rPr>
          <w:bCs/>
          <w:szCs w:val="28"/>
        </w:rPr>
        <w:t xml:space="preserve"> </w:t>
      </w:r>
      <w:r w:rsidR="00842B80" w:rsidRPr="00A42D78">
        <w:rPr>
          <w:bCs/>
          <w:szCs w:val="28"/>
        </w:rPr>
        <w:t xml:space="preserve">во время </w:t>
      </w:r>
      <w:r w:rsidRPr="00A42D78">
        <w:rPr>
          <w:bCs/>
          <w:szCs w:val="28"/>
        </w:rPr>
        <w:t>церемони</w:t>
      </w:r>
      <w:r w:rsidR="00842B80" w:rsidRPr="00A42D78">
        <w:rPr>
          <w:bCs/>
          <w:szCs w:val="28"/>
        </w:rPr>
        <w:t>й</w:t>
      </w:r>
      <w:r w:rsidRPr="00A42D78">
        <w:rPr>
          <w:bCs/>
          <w:szCs w:val="28"/>
        </w:rPr>
        <w:t xml:space="preserve"> и других торжественных мероприяти</w:t>
      </w:r>
      <w:r w:rsidR="00842B80" w:rsidRPr="00A42D78">
        <w:rPr>
          <w:bCs/>
          <w:szCs w:val="28"/>
        </w:rPr>
        <w:t>й</w:t>
      </w:r>
      <w:r w:rsidRPr="00A42D78">
        <w:rPr>
          <w:bCs/>
          <w:szCs w:val="28"/>
        </w:rPr>
        <w:t>, проводимых государственными органами, органами местного самоуправления, общественными объединениями и организациями, производится по распоряжению руководителей этих органов и организаций.»;</w:t>
      </w:r>
    </w:p>
    <w:p w:rsidR="00104396" w:rsidRPr="00A42D78" w:rsidRDefault="00104396" w:rsidP="002355D1">
      <w:pPr>
        <w:suppressAutoHyphens w:val="0"/>
        <w:autoSpaceDE w:val="0"/>
        <w:autoSpaceDN w:val="0"/>
        <w:adjustRightInd w:val="0"/>
        <w:ind w:firstLine="567"/>
        <w:outlineLvl w:val="0"/>
        <w:rPr>
          <w:rFonts w:eastAsiaTheme="minorHAnsi"/>
          <w:szCs w:val="28"/>
          <w:lang w:eastAsia="en-US"/>
        </w:rPr>
      </w:pPr>
    </w:p>
    <w:p w:rsidR="002355D1" w:rsidRPr="00A42D78" w:rsidRDefault="00D52C5D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11</w:t>
      </w:r>
      <w:r w:rsidR="002355D1" w:rsidRPr="00A42D78">
        <w:rPr>
          <w:rFonts w:eastAsiaTheme="minorHAnsi"/>
          <w:szCs w:val="28"/>
          <w:lang w:eastAsia="en-US"/>
        </w:rPr>
        <w:t>) в статье 15:</w:t>
      </w:r>
    </w:p>
    <w:p w:rsidR="002355D1" w:rsidRPr="00A42D78" w:rsidRDefault="002355D1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а) в части второй слова «либо предприятия, учреждения» исключить;</w:t>
      </w:r>
    </w:p>
    <w:p w:rsidR="002355D1" w:rsidRPr="00A42D78" w:rsidRDefault="002355D1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б) в части третьей</w:t>
      </w:r>
      <w:r w:rsidR="006F0431" w:rsidRPr="00A42D78">
        <w:rPr>
          <w:rFonts w:eastAsiaTheme="minorHAnsi"/>
          <w:szCs w:val="28"/>
          <w:lang w:eastAsia="en-US"/>
        </w:rPr>
        <w:t xml:space="preserve"> слова «либо предприятия, учреждения» исключить;</w:t>
      </w:r>
    </w:p>
    <w:p w:rsidR="002355D1" w:rsidRPr="00A42D78" w:rsidRDefault="002355D1" w:rsidP="002A30C9">
      <w:pPr>
        <w:suppressAutoHyphens w:val="0"/>
        <w:autoSpaceDE w:val="0"/>
        <w:autoSpaceDN w:val="0"/>
        <w:adjustRightInd w:val="0"/>
        <w:ind w:firstLine="567"/>
        <w:outlineLvl w:val="0"/>
        <w:rPr>
          <w:rFonts w:eastAsiaTheme="minorHAnsi"/>
          <w:szCs w:val="28"/>
          <w:lang w:eastAsia="en-US"/>
        </w:rPr>
      </w:pPr>
    </w:p>
    <w:p w:rsidR="006F0431" w:rsidRPr="00A42D78" w:rsidRDefault="006F0431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1</w:t>
      </w:r>
      <w:r w:rsidR="00392879" w:rsidRPr="00A42D78">
        <w:rPr>
          <w:rFonts w:eastAsiaTheme="minorHAnsi"/>
          <w:szCs w:val="28"/>
          <w:lang w:eastAsia="en-US"/>
        </w:rPr>
        <w:t>2</w:t>
      </w:r>
      <w:r w:rsidRPr="00A42D78">
        <w:rPr>
          <w:rFonts w:eastAsiaTheme="minorHAnsi"/>
          <w:szCs w:val="28"/>
          <w:lang w:eastAsia="en-US"/>
        </w:rPr>
        <w:t>) статью 16 изложить в следующей редакции:</w:t>
      </w:r>
    </w:p>
    <w:p w:rsidR="006F0431" w:rsidRPr="00A42D78" w:rsidRDefault="006F0431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lastRenderedPageBreak/>
        <w:t>«</w:t>
      </w:r>
      <w:r w:rsidRPr="00A42D78">
        <w:rPr>
          <w:rFonts w:eastAsiaTheme="minorHAnsi"/>
          <w:b/>
          <w:szCs w:val="28"/>
          <w:lang w:eastAsia="en-US"/>
        </w:rPr>
        <w:t>Статья 16.</w:t>
      </w:r>
      <w:r w:rsidRPr="00A42D78">
        <w:rPr>
          <w:rFonts w:eastAsiaTheme="minorHAnsi"/>
          <w:szCs w:val="28"/>
          <w:lang w:eastAsia="en-US"/>
        </w:rPr>
        <w:t xml:space="preserve"> В дни траура в верхней части древка Государственного флага Республики Татарстан крепится черная лента, длина которой равна длине полотнища флага. Государственный флаг Республики Татарстан, поднятый на мачте (флагштоке), приспускается до половины высоты мачты (флагштока).»;</w:t>
      </w:r>
    </w:p>
    <w:p w:rsidR="006F0431" w:rsidRPr="00A42D78" w:rsidRDefault="006F0431" w:rsidP="002A30C9">
      <w:pPr>
        <w:suppressAutoHyphens w:val="0"/>
        <w:autoSpaceDE w:val="0"/>
        <w:autoSpaceDN w:val="0"/>
        <w:adjustRightInd w:val="0"/>
        <w:ind w:firstLine="567"/>
        <w:outlineLvl w:val="0"/>
        <w:rPr>
          <w:rFonts w:eastAsiaTheme="minorHAnsi"/>
          <w:szCs w:val="28"/>
          <w:lang w:eastAsia="en-US"/>
        </w:rPr>
      </w:pPr>
    </w:p>
    <w:p w:rsidR="006F0431" w:rsidRPr="00A42D78" w:rsidRDefault="006F0431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1</w:t>
      </w:r>
      <w:r w:rsidR="00392879" w:rsidRPr="00A42D78">
        <w:rPr>
          <w:rFonts w:eastAsiaTheme="minorHAnsi"/>
          <w:szCs w:val="28"/>
          <w:lang w:eastAsia="en-US"/>
        </w:rPr>
        <w:t>3</w:t>
      </w:r>
      <w:r w:rsidRPr="00A42D78">
        <w:rPr>
          <w:rFonts w:eastAsiaTheme="minorHAnsi"/>
          <w:szCs w:val="28"/>
          <w:lang w:eastAsia="en-US"/>
        </w:rPr>
        <w:t>) статью 17 изложить в следующей редакции:</w:t>
      </w:r>
    </w:p>
    <w:p w:rsidR="006F0431" w:rsidRPr="00A42D78" w:rsidRDefault="006F0431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«</w:t>
      </w:r>
      <w:r w:rsidRPr="00A42D78">
        <w:rPr>
          <w:rFonts w:eastAsiaTheme="minorHAnsi"/>
          <w:b/>
          <w:szCs w:val="28"/>
          <w:lang w:eastAsia="en-US"/>
        </w:rPr>
        <w:t>Статья 17.</w:t>
      </w:r>
      <w:r w:rsidRPr="00A42D78">
        <w:rPr>
          <w:rFonts w:eastAsiaTheme="minorHAnsi"/>
          <w:szCs w:val="28"/>
          <w:lang w:eastAsia="en-US"/>
        </w:rPr>
        <w:t xml:space="preserve"> Флаги муниципальных образований</w:t>
      </w:r>
      <w:r w:rsidR="00573090" w:rsidRPr="00A42D78">
        <w:rPr>
          <w:rFonts w:eastAsiaTheme="minorHAnsi"/>
          <w:szCs w:val="28"/>
          <w:lang w:eastAsia="en-US"/>
        </w:rPr>
        <w:t xml:space="preserve"> Республики Татарстан</w:t>
      </w:r>
      <w:r w:rsidRPr="00A42D78">
        <w:rPr>
          <w:rFonts w:eastAsiaTheme="minorHAnsi"/>
          <w:szCs w:val="28"/>
          <w:lang w:eastAsia="en-US"/>
        </w:rPr>
        <w:t>, общественных</w:t>
      </w:r>
      <w:r w:rsidR="00842B80" w:rsidRPr="00A42D78">
        <w:rPr>
          <w:rFonts w:eastAsiaTheme="minorHAnsi"/>
          <w:szCs w:val="28"/>
          <w:lang w:eastAsia="en-US"/>
        </w:rPr>
        <w:t xml:space="preserve"> объединений и</w:t>
      </w:r>
      <w:r w:rsidRPr="00A42D78">
        <w:rPr>
          <w:rFonts w:eastAsiaTheme="minorHAnsi"/>
          <w:szCs w:val="28"/>
          <w:lang w:eastAsia="en-US"/>
        </w:rPr>
        <w:t xml:space="preserve"> организаций</w:t>
      </w:r>
      <w:r w:rsidR="00842B80" w:rsidRPr="00A42D78">
        <w:rPr>
          <w:rFonts w:eastAsiaTheme="minorHAnsi"/>
          <w:szCs w:val="28"/>
          <w:lang w:eastAsia="en-US"/>
        </w:rPr>
        <w:t xml:space="preserve"> н</w:t>
      </w:r>
      <w:r w:rsidRPr="00A42D78">
        <w:rPr>
          <w:rFonts w:eastAsiaTheme="minorHAnsi"/>
          <w:szCs w:val="28"/>
          <w:lang w:eastAsia="en-US"/>
        </w:rPr>
        <w:t>е могут быть идентичны Государственному флагу Республики Татарстан, который не может быть использован также в качестве основы указанных флагов.»;</w:t>
      </w:r>
    </w:p>
    <w:p w:rsidR="006F0431" w:rsidRPr="00A42D78" w:rsidRDefault="006F0431" w:rsidP="006F0431">
      <w:pPr>
        <w:suppressAutoHyphens w:val="0"/>
        <w:autoSpaceDE w:val="0"/>
        <w:autoSpaceDN w:val="0"/>
        <w:adjustRightInd w:val="0"/>
        <w:ind w:firstLine="567"/>
        <w:outlineLvl w:val="0"/>
        <w:rPr>
          <w:rFonts w:eastAsiaTheme="minorHAnsi"/>
          <w:szCs w:val="28"/>
          <w:lang w:eastAsia="en-US"/>
        </w:rPr>
      </w:pPr>
    </w:p>
    <w:p w:rsidR="006F0431" w:rsidRPr="00A42D78" w:rsidRDefault="006F0431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1</w:t>
      </w:r>
      <w:r w:rsidR="00392879" w:rsidRPr="00A42D78">
        <w:rPr>
          <w:rFonts w:eastAsiaTheme="minorHAnsi"/>
          <w:szCs w:val="28"/>
          <w:lang w:eastAsia="en-US"/>
        </w:rPr>
        <w:t>4</w:t>
      </w:r>
      <w:r w:rsidRPr="00A42D78">
        <w:rPr>
          <w:rFonts w:eastAsiaTheme="minorHAnsi"/>
          <w:szCs w:val="28"/>
          <w:lang w:eastAsia="en-US"/>
        </w:rPr>
        <w:t xml:space="preserve">) </w:t>
      </w:r>
      <w:r w:rsidR="008462D0" w:rsidRPr="00A42D78">
        <w:rPr>
          <w:rFonts w:eastAsiaTheme="minorHAnsi"/>
          <w:szCs w:val="28"/>
          <w:lang w:eastAsia="en-US"/>
        </w:rPr>
        <w:t xml:space="preserve">главу </w:t>
      </w:r>
      <w:r w:rsidR="008462D0" w:rsidRPr="00A42D78">
        <w:rPr>
          <w:rFonts w:eastAsiaTheme="minorHAnsi"/>
          <w:szCs w:val="28"/>
          <w:lang w:val="en-US" w:eastAsia="en-US"/>
        </w:rPr>
        <w:t>II</w:t>
      </w:r>
      <w:r w:rsidR="008462D0" w:rsidRPr="00A42D78">
        <w:rPr>
          <w:rFonts w:eastAsiaTheme="minorHAnsi"/>
          <w:szCs w:val="28"/>
          <w:lang w:eastAsia="en-US"/>
        </w:rPr>
        <w:t xml:space="preserve"> </w:t>
      </w:r>
      <w:r w:rsidRPr="00A42D78">
        <w:rPr>
          <w:rFonts w:eastAsiaTheme="minorHAnsi"/>
          <w:szCs w:val="28"/>
          <w:lang w:eastAsia="en-US"/>
        </w:rPr>
        <w:t>дополнить статьей 17</w:t>
      </w:r>
      <w:r w:rsidRPr="00A42D78">
        <w:rPr>
          <w:rFonts w:eastAsiaTheme="minorHAnsi"/>
          <w:szCs w:val="28"/>
          <w:vertAlign w:val="superscript"/>
          <w:lang w:eastAsia="en-US"/>
        </w:rPr>
        <w:t>1</w:t>
      </w:r>
      <w:r w:rsidRPr="00A42D78">
        <w:rPr>
          <w:rFonts w:eastAsiaTheme="minorHAnsi"/>
          <w:szCs w:val="28"/>
          <w:lang w:eastAsia="en-US"/>
        </w:rPr>
        <w:t xml:space="preserve"> следующего содержания:</w:t>
      </w:r>
    </w:p>
    <w:p w:rsidR="009E1908" w:rsidRPr="00A42D78" w:rsidRDefault="006F0431" w:rsidP="009E1908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«</w:t>
      </w:r>
      <w:r w:rsidRPr="00A42D78">
        <w:rPr>
          <w:rFonts w:eastAsiaTheme="minorHAnsi"/>
          <w:b/>
          <w:szCs w:val="28"/>
          <w:lang w:eastAsia="en-US"/>
        </w:rPr>
        <w:t>Статья 17</w:t>
      </w:r>
      <w:r w:rsidRPr="00A42D78">
        <w:rPr>
          <w:rFonts w:eastAsiaTheme="minorHAnsi"/>
          <w:b/>
          <w:szCs w:val="28"/>
          <w:vertAlign w:val="superscript"/>
          <w:lang w:eastAsia="en-US"/>
        </w:rPr>
        <w:t>1</w:t>
      </w:r>
      <w:r w:rsidRPr="00A42D78">
        <w:rPr>
          <w:rFonts w:eastAsiaTheme="minorHAnsi"/>
          <w:b/>
          <w:szCs w:val="28"/>
          <w:lang w:eastAsia="en-US"/>
        </w:rPr>
        <w:t>.</w:t>
      </w:r>
      <w:r w:rsidRPr="00A42D78">
        <w:rPr>
          <w:rFonts w:eastAsiaTheme="minorHAnsi"/>
          <w:szCs w:val="28"/>
          <w:lang w:eastAsia="en-US"/>
        </w:rPr>
        <w:t xml:space="preserve"> </w:t>
      </w:r>
      <w:r w:rsidR="009E1908" w:rsidRPr="00A42D78">
        <w:rPr>
          <w:rFonts w:eastAsiaTheme="minorHAnsi"/>
          <w:szCs w:val="28"/>
          <w:lang w:eastAsia="en-US"/>
        </w:rPr>
        <w:t>Допускается использование Государственного флага Республики Татарстан, в том числе его изображения, государственными органами, органами местного самоуправления, гражданами, общественными объединениями и организациями</w:t>
      </w:r>
      <w:r w:rsidR="001B0AFA">
        <w:rPr>
          <w:rFonts w:eastAsiaTheme="minorHAnsi"/>
          <w:szCs w:val="28"/>
          <w:lang w:val="tt-RU" w:eastAsia="en-US"/>
        </w:rPr>
        <w:t xml:space="preserve"> в иных случаях</w:t>
      </w:r>
      <w:r w:rsidR="009E1908" w:rsidRPr="00A42D78">
        <w:rPr>
          <w:rFonts w:eastAsiaTheme="minorHAnsi"/>
          <w:szCs w:val="28"/>
          <w:lang w:eastAsia="en-US"/>
        </w:rPr>
        <w:t xml:space="preserve">, если такое использование не является публичным проявлением неуважения к Государственному флагу Республики Татарстан </w:t>
      </w:r>
      <w:r w:rsidR="003A5CDC" w:rsidRPr="00A42D78">
        <w:rPr>
          <w:rFonts w:eastAsiaTheme="minorHAnsi"/>
          <w:szCs w:val="28"/>
          <w:lang w:eastAsia="en-US"/>
        </w:rPr>
        <w:t>л</w:t>
      </w:r>
      <w:r w:rsidR="009E1908" w:rsidRPr="00A42D78">
        <w:rPr>
          <w:rFonts w:eastAsiaTheme="minorHAnsi"/>
          <w:szCs w:val="28"/>
          <w:lang w:eastAsia="en-US"/>
        </w:rPr>
        <w:t>и</w:t>
      </w:r>
      <w:r w:rsidR="003A5CDC" w:rsidRPr="00A42D78">
        <w:rPr>
          <w:rFonts w:eastAsiaTheme="minorHAnsi"/>
          <w:szCs w:val="28"/>
          <w:lang w:eastAsia="en-US"/>
        </w:rPr>
        <w:t>бо</w:t>
      </w:r>
      <w:r w:rsidR="009E1908" w:rsidRPr="00A42D78">
        <w:rPr>
          <w:rFonts w:eastAsiaTheme="minorHAnsi"/>
          <w:szCs w:val="28"/>
          <w:lang w:eastAsia="en-US"/>
        </w:rPr>
        <w:t xml:space="preserve"> не указывает на явное к нему пренебрежение.»;</w:t>
      </w:r>
    </w:p>
    <w:p w:rsidR="006F0431" w:rsidRPr="00A42D78" w:rsidRDefault="006F0431" w:rsidP="006F0431">
      <w:pPr>
        <w:suppressAutoHyphens w:val="0"/>
        <w:autoSpaceDE w:val="0"/>
        <w:autoSpaceDN w:val="0"/>
        <w:adjustRightInd w:val="0"/>
        <w:ind w:firstLine="567"/>
        <w:outlineLvl w:val="0"/>
        <w:rPr>
          <w:rFonts w:eastAsiaTheme="minorHAnsi"/>
          <w:szCs w:val="28"/>
          <w:lang w:eastAsia="en-US"/>
        </w:rPr>
      </w:pPr>
    </w:p>
    <w:p w:rsidR="001B4FE5" w:rsidRPr="00A42D78" w:rsidRDefault="00E22076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1</w:t>
      </w:r>
      <w:r w:rsidR="00392879" w:rsidRPr="00A42D78">
        <w:rPr>
          <w:rFonts w:eastAsiaTheme="minorHAnsi"/>
          <w:szCs w:val="28"/>
          <w:lang w:eastAsia="en-US"/>
        </w:rPr>
        <w:t>5</w:t>
      </w:r>
      <w:r w:rsidRPr="00A42D78">
        <w:rPr>
          <w:rFonts w:eastAsiaTheme="minorHAnsi"/>
          <w:szCs w:val="28"/>
          <w:lang w:eastAsia="en-US"/>
        </w:rPr>
        <w:t xml:space="preserve">) </w:t>
      </w:r>
      <w:r w:rsidR="001B4FE5" w:rsidRPr="00A42D78">
        <w:rPr>
          <w:rFonts w:eastAsiaTheme="minorHAnsi"/>
          <w:szCs w:val="28"/>
          <w:lang w:eastAsia="en-US"/>
        </w:rPr>
        <w:t>в статье 19:</w:t>
      </w:r>
    </w:p>
    <w:p w:rsidR="001B4FE5" w:rsidRPr="00A42D78" w:rsidRDefault="001B4FE5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а) в абзаце четвертом слово «сессий» заменить словом «заседаний»;</w:t>
      </w:r>
    </w:p>
    <w:p w:rsidR="001B4FE5" w:rsidRPr="00A42D78" w:rsidRDefault="001B4FE5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б) в абзаце седьмом слова «в жизни Республики Татарстан» заменить словами «в Республике Татарстан»;</w:t>
      </w:r>
    </w:p>
    <w:p w:rsidR="001B4FE5" w:rsidRPr="00A42D78" w:rsidRDefault="001B4FE5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в) абзац девятый исключить;</w:t>
      </w:r>
    </w:p>
    <w:p w:rsidR="00020894" w:rsidRPr="00A42D78" w:rsidRDefault="00020894" w:rsidP="002A30C9">
      <w:pPr>
        <w:suppressAutoHyphens w:val="0"/>
        <w:autoSpaceDE w:val="0"/>
        <w:autoSpaceDN w:val="0"/>
        <w:adjustRightInd w:val="0"/>
        <w:ind w:firstLine="567"/>
        <w:outlineLvl w:val="0"/>
        <w:rPr>
          <w:rFonts w:eastAsiaTheme="minorHAnsi"/>
          <w:szCs w:val="28"/>
          <w:lang w:eastAsia="en-US"/>
        </w:rPr>
      </w:pPr>
    </w:p>
    <w:p w:rsidR="00DD1489" w:rsidRPr="00A42D78" w:rsidRDefault="00E22076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1</w:t>
      </w:r>
      <w:r w:rsidR="00DB1C37" w:rsidRPr="00A42D78">
        <w:rPr>
          <w:rFonts w:eastAsiaTheme="minorHAnsi"/>
          <w:szCs w:val="28"/>
          <w:lang w:eastAsia="en-US"/>
        </w:rPr>
        <w:t>6</w:t>
      </w:r>
      <w:r w:rsidR="00020894" w:rsidRPr="00A42D78">
        <w:rPr>
          <w:rFonts w:eastAsiaTheme="minorHAnsi"/>
          <w:szCs w:val="28"/>
          <w:lang w:eastAsia="en-US"/>
        </w:rPr>
        <w:t xml:space="preserve">) </w:t>
      </w:r>
      <w:r w:rsidR="00DD1489" w:rsidRPr="00A42D78">
        <w:rPr>
          <w:rFonts w:eastAsiaTheme="minorHAnsi"/>
          <w:szCs w:val="28"/>
          <w:lang w:eastAsia="en-US"/>
        </w:rPr>
        <w:t>статью 20 признать утратившей силу;</w:t>
      </w:r>
    </w:p>
    <w:p w:rsidR="00DD1489" w:rsidRPr="00A42D78" w:rsidRDefault="00DD1489" w:rsidP="002A30C9">
      <w:pPr>
        <w:suppressAutoHyphens w:val="0"/>
        <w:autoSpaceDE w:val="0"/>
        <w:autoSpaceDN w:val="0"/>
        <w:adjustRightInd w:val="0"/>
        <w:ind w:firstLine="567"/>
        <w:outlineLvl w:val="0"/>
        <w:rPr>
          <w:rFonts w:eastAsiaTheme="minorHAnsi"/>
          <w:b/>
          <w:szCs w:val="28"/>
          <w:u w:val="single"/>
          <w:lang w:eastAsia="en-US"/>
        </w:rPr>
      </w:pPr>
    </w:p>
    <w:p w:rsidR="00020894" w:rsidRPr="00A42D78" w:rsidRDefault="00DD1489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1</w:t>
      </w:r>
      <w:r w:rsidR="00DB1C37" w:rsidRPr="00A42D78">
        <w:rPr>
          <w:rFonts w:eastAsiaTheme="minorHAnsi"/>
          <w:szCs w:val="28"/>
          <w:lang w:eastAsia="en-US"/>
        </w:rPr>
        <w:t>7</w:t>
      </w:r>
      <w:r w:rsidRPr="00A42D78">
        <w:rPr>
          <w:rFonts w:eastAsiaTheme="minorHAnsi"/>
          <w:szCs w:val="28"/>
          <w:lang w:eastAsia="en-US"/>
        </w:rPr>
        <w:t xml:space="preserve">) </w:t>
      </w:r>
      <w:r w:rsidR="00020894" w:rsidRPr="00A42D78">
        <w:rPr>
          <w:rFonts w:eastAsiaTheme="minorHAnsi"/>
          <w:szCs w:val="28"/>
          <w:lang w:eastAsia="en-US"/>
        </w:rPr>
        <w:t>стать</w:t>
      </w:r>
      <w:r w:rsidR="00D732D3" w:rsidRPr="00A42D78">
        <w:rPr>
          <w:rFonts w:eastAsiaTheme="minorHAnsi"/>
          <w:szCs w:val="28"/>
          <w:lang w:eastAsia="en-US"/>
        </w:rPr>
        <w:t>ю</w:t>
      </w:r>
      <w:r w:rsidR="00020894" w:rsidRPr="00A42D78">
        <w:rPr>
          <w:rFonts w:eastAsiaTheme="minorHAnsi"/>
          <w:szCs w:val="28"/>
          <w:lang w:eastAsia="en-US"/>
        </w:rPr>
        <w:t xml:space="preserve"> 21 изложить в следующей редакции:</w:t>
      </w:r>
    </w:p>
    <w:p w:rsidR="00764F30" w:rsidRPr="00A42D78" w:rsidRDefault="00020894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i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«</w:t>
      </w:r>
      <w:r w:rsidR="00764F30" w:rsidRPr="00A42D78">
        <w:rPr>
          <w:rFonts w:eastAsiaTheme="minorHAnsi"/>
          <w:b/>
          <w:szCs w:val="28"/>
          <w:lang w:eastAsia="en-US"/>
        </w:rPr>
        <w:t>Статья 21.</w:t>
      </w:r>
      <w:r w:rsidR="00764F30" w:rsidRPr="00A42D78">
        <w:rPr>
          <w:rFonts w:eastAsiaTheme="minorHAnsi"/>
          <w:szCs w:val="28"/>
          <w:lang w:eastAsia="en-US"/>
        </w:rPr>
        <w:t xml:space="preserve"> Государственный гимн Республики Татарстан может исполняться </w:t>
      </w:r>
      <w:r w:rsidR="00AD2186" w:rsidRPr="00A42D78">
        <w:rPr>
          <w:rFonts w:eastAsiaTheme="minorHAnsi"/>
          <w:szCs w:val="28"/>
          <w:lang w:eastAsia="en-US"/>
        </w:rPr>
        <w:t xml:space="preserve">при трансляции теле- и радиопередач </w:t>
      </w:r>
      <w:r w:rsidR="00EF4EB8" w:rsidRPr="00A42D78">
        <w:rPr>
          <w:rFonts w:eastAsiaTheme="minorHAnsi"/>
          <w:szCs w:val="28"/>
          <w:lang w:eastAsia="en-US"/>
        </w:rPr>
        <w:t>а</w:t>
      </w:r>
      <w:r w:rsidR="00AD2186" w:rsidRPr="00A42D78">
        <w:rPr>
          <w:rFonts w:eastAsiaTheme="minorHAnsi"/>
          <w:szCs w:val="28"/>
          <w:lang w:eastAsia="en-US"/>
        </w:rPr>
        <w:t xml:space="preserve">кционерного общества </w:t>
      </w:r>
      <w:r w:rsidR="00764F30" w:rsidRPr="00A42D78">
        <w:rPr>
          <w:rFonts w:eastAsiaTheme="minorHAnsi"/>
          <w:szCs w:val="28"/>
          <w:lang w:eastAsia="en-US"/>
        </w:rPr>
        <w:t>«Телерадиокомпания «Новый век».</w:t>
      </w:r>
    </w:p>
    <w:p w:rsidR="00DD1489" w:rsidRPr="00A42D78" w:rsidRDefault="00DD1489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A42D78">
        <w:rPr>
          <w:szCs w:val="28"/>
        </w:rPr>
        <w:t xml:space="preserve">Допускается исполнение Государственного гимна Республики Татарстан в других случаях </w:t>
      </w:r>
      <w:r w:rsidR="00B16F6B" w:rsidRPr="00A42D78">
        <w:rPr>
          <w:szCs w:val="28"/>
        </w:rPr>
        <w:t xml:space="preserve">с </w:t>
      </w:r>
      <w:r w:rsidRPr="00A42D78">
        <w:rPr>
          <w:szCs w:val="28"/>
        </w:rPr>
        <w:t>соблюдени</w:t>
      </w:r>
      <w:r w:rsidR="00B16F6B" w:rsidRPr="00A42D78">
        <w:rPr>
          <w:szCs w:val="28"/>
        </w:rPr>
        <w:t>ем</w:t>
      </w:r>
      <w:r w:rsidRPr="00A42D78">
        <w:rPr>
          <w:szCs w:val="28"/>
        </w:rPr>
        <w:t xml:space="preserve"> требований, установленных настоящим Законом, если такое исполнение не является публичным проявлением неуважения к Государственному гимну Республики Татарстан</w:t>
      </w:r>
      <w:r w:rsidR="003A5CDC" w:rsidRPr="00A42D78">
        <w:rPr>
          <w:szCs w:val="28"/>
        </w:rPr>
        <w:t xml:space="preserve"> либо</w:t>
      </w:r>
      <w:r w:rsidRPr="00A42D78">
        <w:rPr>
          <w:szCs w:val="28"/>
        </w:rPr>
        <w:t xml:space="preserve"> не указывает на явное к нему пренебрежение.»;</w:t>
      </w:r>
    </w:p>
    <w:p w:rsidR="00974475" w:rsidRPr="00A42D78" w:rsidRDefault="00974475" w:rsidP="00FC0FCA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D732D3" w:rsidRPr="00A42D78" w:rsidRDefault="00E22076" w:rsidP="00FC0FCA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1</w:t>
      </w:r>
      <w:r w:rsidR="00DF2D38" w:rsidRPr="00A42D78">
        <w:rPr>
          <w:rFonts w:eastAsiaTheme="minorHAnsi"/>
          <w:szCs w:val="28"/>
          <w:lang w:eastAsia="en-US"/>
        </w:rPr>
        <w:t>8</w:t>
      </w:r>
      <w:r w:rsidR="00020894" w:rsidRPr="00A42D78">
        <w:rPr>
          <w:rFonts w:eastAsiaTheme="minorHAnsi"/>
          <w:szCs w:val="28"/>
          <w:lang w:eastAsia="en-US"/>
        </w:rPr>
        <w:t xml:space="preserve">) </w:t>
      </w:r>
      <w:r w:rsidR="00D732D3" w:rsidRPr="00A42D78">
        <w:rPr>
          <w:rFonts w:eastAsiaTheme="minorHAnsi"/>
          <w:szCs w:val="28"/>
          <w:lang w:eastAsia="en-US"/>
        </w:rPr>
        <w:t>в статье 22 слова «Министерством внутренних дел Республики Татарстан» заменить словами «Министерством внутренних дел по Республике Татарстан»;</w:t>
      </w:r>
    </w:p>
    <w:p w:rsidR="00D732D3" w:rsidRPr="00A42D78" w:rsidRDefault="00D732D3" w:rsidP="00020894">
      <w:pPr>
        <w:suppressAutoHyphens w:val="0"/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020894" w:rsidRPr="00A42D78" w:rsidRDefault="00D732D3" w:rsidP="00FC0FCA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1</w:t>
      </w:r>
      <w:r w:rsidR="00DF2D38" w:rsidRPr="00A42D78">
        <w:rPr>
          <w:rFonts w:eastAsiaTheme="minorHAnsi"/>
          <w:szCs w:val="28"/>
          <w:lang w:eastAsia="en-US"/>
        </w:rPr>
        <w:t>9</w:t>
      </w:r>
      <w:r w:rsidRPr="00A42D78">
        <w:rPr>
          <w:rFonts w:eastAsiaTheme="minorHAnsi"/>
          <w:szCs w:val="28"/>
          <w:lang w:eastAsia="en-US"/>
        </w:rPr>
        <w:t xml:space="preserve">) </w:t>
      </w:r>
      <w:r w:rsidR="00D6501B" w:rsidRPr="00A42D78">
        <w:rPr>
          <w:rFonts w:eastAsiaTheme="minorHAnsi"/>
          <w:szCs w:val="28"/>
          <w:lang w:eastAsia="en-US"/>
        </w:rPr>
        <w:t>статью 23 изложить в следующей редакции:</w:t>
      </w:r>
    </w:p>
    <w:p w:rsidR="004448B2" w:rsidRPr="00A42D78" w:rsidRDefault="00D6501B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«</w:t>
      </w:r>
      <w:r w:rsidRPr="00A42D78">
        <w:rPr>
          <w:rFonts w:eastAsiaTheme="minorHAnsi"/>
          <w:b/>
          <w:szCs w:val="28"/>
          <w:lang w:eastAsia="en-US"/>
        </w:rPr>
        <w:t>Статья 23.</w:t>
      </w:r>
      <w:r w:rsidRPr="00A42D78">
        <w:rPr>
          <w:rFonts w:eastAsiaTheme="minorHAnsi"/>
          <w:szCs w:val="28"/>
          <w:lang w:eastAsia="en-US"/>
        </w:rPr>
        <w:t xml:space="preserve"> </w:t>
      </w:r>
      <w:r w:rsidR="004448B2" w:rsidRPr="00A42D78">
        <w:rPr>
          <w:rFonts w:eastAsiaTheme="minorHAnsi"/>
          <w:szCs w:val="28"/>
          <w:lang w:eastAsia="en-US"/>
        </w:rPr>
        <w:t xml:space="preserve">При проведении Республикой Татарстан мероприятий за пределами территории Российской Федерации Государственный гимн Республики </w:t>
      </w:r>
      <w:r w:rsidR="004448B2" w:rsidRPr="00A42D78">
        <w:rPr>
          <w:rFonts w:eastAsiaTheme="minorHAnsi"/>
          <w:szCs w:val="28"/>
          <w:lang w:eastAsia="en-US"/>
        </w:rPr>
        <w:lastRenderedPageBreak/>
        <w:t>Татарстан исполняется в соответствии с нормами международного права, правилами дипломатического протокола и традициями страны пребывания.</w:t>
      </w:r>
    </w:p>
    <w:p w:rsidR="004448B2" w:rsidRPr="00A42D78" w:rsidRDefault="004448B2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При проведении Республикой Татарстан мероприятий на территориях иных субъектов Российской Федерации Государственный гимн Республики Татарстан исполняется в соответствии с федеральным законодательством, настоящим Законом и законодательством соответствующего субъекта Российской Федерации.»;</w:t>
      </w:r>
    </w:p>
    <w:p w:rsidR="000E1B96" w:rsidRPr="00A42D78" w:rsidRDefault="000E1B96" w:rsidP="004448B2">
      <w:pPr>
        <w:suppressAutoHyphens w:val="0"/>
        <w:autoSpaceDE w:val="0"/>
        <w:autoSpaceDN w:val="0"/>
        <w:adjustRightInd w:val="0"/>
        <w:ind w:firstLine="567"/>
        <w:outlineLvl w:val="0"/>
        <w:rPr>
          <w:rFonts w:eastAsiaTheme="minorHAnsi"/>
          <w:szCs w:val="28"/>
          <w:lang w:eastAsia="en-US"/>
        </w:rPr>
      </w:pPr>
    </w:p>
    <w:p w:rsidR="000E1B96" w:rsidRPr="00A42D78" w:rsidRDefault="00DF2D38" w:rsidP="00FC0FCA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20</w:t>
      </w:r>
      <w:r w:rsidR="000E1B96" w:rsidRPr="00A42D78">
        <w:rPr>
          <w:rFonts w:eastAsiaTheme="minorHAnsi"/>
          <w:szCs w:val="28"/>
          <w:lang w:eastAsia="en-US"/>
        </w:rPr>
        <w:t>) в части первой статьи 24 слова «вокальном или инструментальном варианте» заменить словами «вокальном и (или) инструментальном варианте»</w:t>
      </w:r>
      <w:r w:rsidR="0058524C" w:rsidRPr="00A42D78">
        <w:rPr>
          <w:rFonts w:eastAsiaTheme="minorHAnsi"/>
          <w:szCs w:val="28"/>
          <w:lang w:eastAsia="en-US"/>
        </w:rPr>
        <w:t>,</w:t>
      </w:r>
      <w:r w:rsidR="000E1B96" w:rsidRPr="00A42D78">
        <w:rPr>
          <w:rFonts w:eastAsiaTheme="minorHAnsi"/>
          <w:szCs w:val="28"/>
          <w:lang w:eastAsia="en-US"/>
        </w:rPr>
        <w:t xml:space="preserve"> второе предложение изложить в следующей редакции: «При этом могут использоваться средства звуко- и видеозаписи, а также средства теле- и радиотрансляции.»; </w:t>
      </w:r>
    </w:p>
    <w:p w:rsidR="000E1B96" w:rsidRPr="00A42D78" w:rsidRDefault="000E1B96" w:rsidP="000E1B96">
      <w:pPr>
        <w:suppressAutoHyphens w:val="0"/>
        <w:autoSpaceDE w:val="0"/>
        <w:autoSpaceDN w:val="0"/>
        <w:adjustRightInd w:val="0"/>
        <w:ind w:firstLine="567"/>
        <w:rPr>
          <w:rFonts w:eastAsiaTheme="minorHAnsi"/>
          <w:szCs w:val="28"/>
          <w:lang w:eastAsia="en-US"/>
        </w:rPr>
      </w:pPr>
    </w:p>
    <w:p w:rsidR="000E1B96" w:rsidRPr="00A42D78" w:rsidRDefault="00DF2D38" w:rsidP="00FC0FCA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21</w:t>
      </w:r>
      <w:r w:rsidR="000E1B96" w:rsidRPr="00A42D78">
        <w:rPr>
          <w:rFonts w:eastAsiaTheme="minorHAnsi"/>
          <w:szCs w:val="28"/>
          <w:lang w:eastAsia="en-US"/>
        </w:rPr>
        <w:t>) статью 26 изложить в следующей редакции:</w:t>
      </w:r>
    </w:p>
    <w:p w:rsidR="000E1B96" w:rsidRPr="00A42D78" w:rsidRDefault="000E1B96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«</w:t>
      </w:r>
      <w:r w:rsidRPr="00A42D78">
        <w:rPr>
          <w:rFonts w:eastAsiaTheme="minorHAnsi"/>
          <w:b/>
          <w:szCs w:val="28"/>
          <w:lang w:eastAsia="en-US"/>
        </w:rPr>
        <w:t>Статья 26.</w:t>
      </w:r>
      <w:r w:rsidR="00F86822" w:rsidRPr="00A42D78">
        <w:rPr>
          <w:rFonts w:eastAsiaTheme="minorHAnsi"/>
          <w:szCs w:val="28"/>
          <w:lang w:eastAsia="en-US"/>
        </w:rPr>
        <w:t xml:space="preserve"> </w:t>
      </w:r>
      <w:r w:rsidR="00F86822" w:rsidRPr="00A42D78">
        <w:rPr>
          <w:szCs w:val="28"/>
        </w:rPr>
        <w:t>Использование Государственного гимна Республики Татарстан с нарушением настоящего Закона либо такими способами, которые указывают на явное к нему пренебрежение, а также публичное проявление неуважения к Государственному гимну Республики Татарстан влечет за собой ответственность в соответствии с законодательством Республики Татарстан.»</w:t>
      </w:r>
      <w:r w:rsidRPr="00A42D78">
        <w:rPr>
          <w:rFonts w:eastAsiaTheme="minorHAnsi"/>
          <w:szCs w:val="28"/>
          <w:lang w:eastAsia="en-US"/>
        </w:rPr>
        <w:t>.</w:t>
      </w:r>
    </w:p>
    <w:p w:rsidR="00A5393A" w:rsidRPr="00A42D78" w:rsidRDefault="00A5393A" w:rsidP="000E1B96">
      <w:pPr>
        <w:suppressAutoHyphens w:val="0"/>
        <w:autoSpaceDE w:val="0"/>
        <w:autoSpaceDN w:val="0"/>
        <w:adjustRightInd w:val="0"/>
        <w:ind w:firstLine="567"/>
        <w:outlineLvl w:val="0"/>
        <w:rPr>
          <w:rFonts w:eastAsiaTheme="minorHAnsi"/>
          <w:szCs w:val="28"/>
          <w:lang w:eastAsia="en-US"/>
        </w:rPr>
      </w:pPr>
    </w:p>
    <w:p w:rsidR="0052428F" w:rsidRPr="00A42D78" w:rsidRDefault="0052428F" w:rsidP="00FC0FCA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b/>
          <w:szCs w:val="28"/>
          <w:lang w:eastAsia="en-US"/>
        </w:rPr>
      </w:pPr>
      <w:r w:rsidRPr="00A42D78">
        <w:rPr>
          <w:rFonts w:eastAsiaTheme="minorHAnsi"/>
          <w:b/>
          <w:szCs w:val="28"/>
          <w:lang w:eastAsia="en-US"/>
        </w:rPr>
        <w:t xml:space="preserve">Статья 2 </w:t>
      </w:r>
    </w:p>
    <w:p w:rsidR="0052428F" w:rsidRPr="00A42D78" w:rsidRDefault="0052428F" w:rsidP="00FC0FCA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b/>
          <w:szCs w:val="28"/>
          <w:lang w:eastAsia="en-US"/>
        </w:rPr>
      </w:pPr>
    </w:p>
    <w:p w:rsidR="0058524C" w:rsidRPr="00A42D78" w:rsidRDefault="0058524C" w:rsidP="00FC0FCA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 xml:space="preserve">Настоящий Закон вступает в силу </w:t>
      </w:r>
      <w:r w:rsidR="00B16F6B" w:rsidRPr="00A42D78">
        <w:rPr>
          <w:rFonts w:eastAsiaTheme="minorHAnsi"/>
          <w:szCs w:val="28"/>
          <w:lang w:eastAsia="en-US"/>
        </w:rPr>
        <w:t xml:space="preserve">по истечении </w:t>
      </w:r>
      <w:r w:rsidRPr="00A42D78">
        <w:rPr>
          <w:rFonts w:eastAsiaTheme="minorHAnsi"/>
          <w:szCs w:val="28"/>
          <w:lang w:eastAsia="en-US"/>
        </w:rPr>
        <w:t>10 дней после дня его официального опубликования.</w:t>
      </w:r>
    </w:p>
    <w:p w:rsidR="00FB44E0" w:rsidRPr="00A42D78" w:rsidRDefault="00FB44E0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</w:p>
    <w:p w:rsidR="00FB44E0" w:rsidRPr="00A42D78" w:rsidRDefault="00FB44E0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</w:p>
    <w:p w:rsidR="00A5393A" w:rsidRPr="00A42D78" w:rsidRDefault="00A5393A" w:rsidP="00FC0FCA">
      <w:pPr>
        <w:suppressAutoHyphens w:val="0"/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Глава (Раис)</w:t>
      </w:r>
    </w:p>
    <w:p w:rsidR="004448B2" w:rsidRDefault="002775BD" w:rsidP="0052428F">
      <w:pPr>
        <w:tabs>
          <w:tab w:val="left" w:pos="7890"/>
        </w:tabs>
        <w:suppressAutoHyphens w:val="0"/>
        <w:autoSpaceDE w:val="0"/>
        <w:autoSpaceDN w:val="0"/>
        <w:adjustRightInd w:val="0"/>
        <w:ind w:firstLine="0"/>
        <w:outlineLvl w:val="0"/>
        <w:rPr>
          <w:rFonts w:eastAsiaTheme="minorHAnsi"/>
          <w:szCs w:val="28"/>
          <w:lang w:eastAsia="en-US"/>
        </w:rPr>
      </w:pPr>
      <w:r w:rsidRPr="00A42D78">
        <w:rPr>
          <w:rFonts w:eastAsiaTheme="minorHAnsi"/>
          <w:szCs w:val="28"/>
          <w:lang w:eastAsia="en-US"/>
        </w:rPr>
        <w:t>Республики Татарстан</w:t>
      </w:r>
      <w:r w:rsidR="0052428F" w:rsidRPr="0052428F">
        <w:rPr>
          <w:rFonts w:eastAsiaTheme="minorHAnsi"/>
          <w:szCs w:val="28"/>
          <w:lang w:eastAsia="en-US"/>
        </w:rPr>
        <w:tab/>
        <w:t xml:space="preserve">  Р.Н. Минниханов</w:t>
      </w:r>
    </w:p>
    <w:p w:rsidR="00464D13" w:rsidRDefault="00464D13" w:rsidP="0052428F">
      <w:pPr>
        <w:tabs>
          <w:tab w:val="left" w:pos="7890"/>
        </w:tabs>
        <w:suppressAutoHyphens w:val="0"/>
        <w:autoSpaceDE w:val="0"/>
        <w:autoSpaceDN w:val="0"/>
        <w:adjustRightInd w:val="0"/>
        <w:ind w:firstLine="0"/>
        <w:outlineLvl w:val="0"/>
        <w:rPr>
          <w:rFonts w:eastAsiaTheme="minorHAnsi"/>
          <w:szCs w:val="28"/>
          <w:lang w:eastAsia="en-US"/>
        </w:rPr>
      </w:pPr>
    </w:p>
    <w:p w:rsidR="00464D13" w:rsidRDefault="00464D13" w:rsidP="0052428F">
      <w:pPr>
        <w:tabs>
          <w:tab w:val="left" w:pos="7890"/>
        </w:tabs>
        <w:suppressAutoHyphens w:val="0"/>
        <w:autoSpaceDE w:val="0"/>
        <w:autoSpaceDN w:val="0"/>
        <w:adjustRightInd w:val="0"/>
        <w:ind w:firstLine="0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Казань, Кремль</w:t>
      </w:r>
    </w:p>
    <w:p w:rsidR="00464D13" w:rsidRDefault="00464D13" w:rsidP="0052428F">
      <w:pPr>
        <w:tabs>
          <w:tab w:val="left" w:pos="7890"/>
        </w:tabs>
        <w:suppressAutoHyphens w:val="0"/>
        <w:autoSpaceDE w:val="0"/>
        <w:autoSpaceDN w:val="0"/>
        <w:adjustRightInd w:val="0"/>
        <w:ind w:firstLine="0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03 января 2026 года</w:t>
      </w:r>
    </w:p>
    <w:p w:rsidR="00464D13" w:rsidRPr="0052428F" w:rsidRDefault="00464D13" w:rsidP="0052428F">
      <w:pPr>
        <w:tabs>
          <w:tab w:val="left" w:pos="7890"/>
        </w:tabs>
        <w:suppressAutoHyphens w:val="0"/>
        <w:autoSpaceDE w:val="0"/>
        <w:autoSpaceDN w:val="0"/>
        <w:adjustRightInd w:val="0"/>
        <w:ind w:firstLine="0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№ 4-ЗРТ</w:t>
      </w:r>
      <w:bookmarkStart w:id="0" w:name="_GoBack"/>
      <w:bookmarkEnd w:id="0"/>
    </w:p>
    <w:sectPr w:rsidR="00464D13" w:rsidRPr="0052428F" w:rsidSect="008D10AC"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B2" w:rsidRDefault="00F235B2" w:rsidP="002717E3">
      <w:r>
        <w:separator/>
      </w:r>
    </w:p>
  </w:endnote>
  <w:endnote w:type="continuationSeparator" w:id="0">
    <w:p w:rsidR="00F235B2" w:rsidRDefault="00F235B2" w:rsidP="0027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B2" w:rsidRDefault="00F235B2" w:rsidP="002717E3">
      <w:r>
        <w:separator/>
      </w:r>
    </w:p>
  </w:footnote>
  <w:footnote w:type="continuationSeparator" w:id="0">
    <w:p w:rsidR="00F235B2" w:rsidRDefault="00F235B2" w:rsidP="0027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9326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717E3" w:rsidRPr="00B16F6B" w:rsidRDefault="002717E3" w:rsidP="00B16F6B">
        <w:pPr>
          <w:pStyle w:val="a6"/>
          <w:ind w:firstLine="0"/>
          <w:jc w:val="center"/>
          <w:rPr>
            <w:sz w:val="24"/>
            <w:szCs w:val="24"/>
          </w:rPr>
        </w:pPr>
        <w:r w:rsidRPr="00B16F6B">
          <w:rPr>
            <w:sz w:val="24"/>
            <w:szCs w:val="24"/>
          </w:rPr>
          <w:fldChar w:fldCharType="begin"/>
        </w:r>
        <w:r w:rsidRPr="00B16F6B">
          <w:rPr>
            <w:sz w:val="24"/>
            <w:szCs w:val="24"/>
          </w:rPr>
          <w:instrText>PAGE   \* MERGEFORMAT</w:instrText>
        </w:r>
        <w:r w:rsidRPr="00B16F6B">
          <w:rPr>
            <w:sz w:val="24"/>
            <w:szCs w:val="24"/>
          </w:rPr>
          <w:fldChar w:fldCharType="separate"/>
        </w:r>
        <w:r w:rsidR="00464D13">
          <w:rPr>
            <w:noProof/>
            <w:sz w:val="24"/>
            <w:szCs w:val="24"/>
          </w:rPr>
          <w:t>6</w:t>
        </w:r>
        <w:r w:rsidRPr="00B16F6B">
          <w:rPr>
            <w:sz w:val="24"/>
            <w:szCs w:val="24"/>
          </w:rPr>
          <w:fldChar w:fldCharType="end"/>
        </w:r>
      </w:p>
    </w:sdtContent>
  </w:sdt>
  <w:p w:rsidR="002717E3" w:rsidRDefault="002717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59D7"/>
    <w:multiLevelType w:val="hybridMultilevel"/>
    <w:tmpl w:val="AE9C3CFE"/>
    <w:lvl w:ilvl="0" w:tplc="87A446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B5C6D"/>
    <w:multiLevelType w:val="hybridMultilevel"/>
    <w:tmpl w:val="93EEB762"/>
    <w:lvl w:ilvl="0" w:tplc="F4AE6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9C33F8"/>
    <w:multiLevelType w:val="hybridMultilevel"/>
    <w:tmpl w:val="802487E2"/>
    <w:lvl w:ilvl="0" w:tplc="87A446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5D"/>
    <w:rsid w:val="0000105A"/>
    <w:rsid w:val="000077B9"/>
    <w:rsid w:val="000117B9"/>
    <w:rsid w:val="00020894"/>
    <w:rsid w:val="000218F3"/>
    <w:rsid w:val="000414BE"/>
    <w:rsid w:val="00063272"/>
    <w:rsid w:val="000804C1"/>
    <w:rsid w:val="0008161E"/>
    <w:rsid w:val="000878A5"/>
    <w:rsid w:val="000900B4"/>
    <w:rsid w:val="000B0049"/>
    <w:rsid w:val="000C0DA9"/>
    <w:rsid w:val="000D0803"/>
    <w:rsid w:val="000D7330"/>
    <w:rsid w:val="000E1B96"/>
    <w:rsid w:val="00104396"/>
    <w:rsid w:val="00115EF0"/>
    <w:rsid w:val="00196EAC"/>
    <w:rsid w:val="001A7D94"/>
    <w:rsid w:val="001B0AFA"/>
    <w:rsid w:val="001B4FE5"/>
    <w:rsid w:val="001B5379"/>
    <w:rsid w:val="001E117A"/>
    <w:rsid w:val="00221664"/>
    <w:rsid w:val="002355D1"/>
    <w:rsid w:val="002717E3"/>
    <w:rsid w:val="002775BD"/>
    <w:rsid w:val="002A30C9"/>
    <w:rsid w:val="002C090E"/>
    <w:rsid w:val="002D53FC"/>
    <w:rsid w:val="002F5AFF"/>
    <w:rsid w:val="00326F74"/>
    <w:rsid w:val="00345617"/>
    <w:rsid w:val="00382036"/>
    <w:rsid w:val="00392879"/>
    <w:rsid w:val="003A1E6F"/>
    <w:rsid w:val="003A5CDC"/>
    <w:rsid w:val="003B4544"/>
    <w:rsid w:val="003D2271"/>
    <w:rsid w:val="003D7133"/>
    <w:rsid w:val="00412765"/>
    <w:rsid w:val="004222BD"/>
    <w:rsid w:val="00423713"/>
    <w:rsid w:val="00430FFE"/>
    <w:rsid w:val="004448B2"/>
    <w:rsid w:val="00464D13"/>
    <w:rsid w:val="004733E7"/>
    <w:rsid w:val="004A5B8E"/>
    <w:rsid w:val="005104E8"/>
    <w:rsid w:val="00513452"/>
    <w:rsid w:val="00520BB1"/>
    <w:rsid w:val="0052428F"/>
    <w:rsid w:val="00543284"/>
    <w:rsid w:val="005526A5"/>
    <w:rsid w:val="00567CF7"/>
    <w:rsid w:val="00573090"/>
    <w:rsid w:val="00576EEA"/>
    <w:rsid w:val="00584B65"/>
    <w:rsid w:val="0058524C"/>
    <w:rsid w:val="005C3932"/>
    <w:rsid w:val="005D635C"/>
    <w:rsid w:val="005F2B63"/>
    <w:rsid w:val="005F78F0"/>
    <w:rsid w:val="00621215"/>
    <w:rsid w:val="00655A99"/>
    <w:rsid w:val="006807F8"/>
    <w:rsid w:val="006952F7"/>
    <w:rsid w:val="006A4A03"/>
    <w:rsid w:val="006C5F91"/>
    <w:rsid w:val="006D79AF"/>
    <w:rsid w:val="006F0431"/>
    <w:rsid w:val="00723F42"/>
    <w:rsid w:val="007300D4"/>
    <w:rsid w:val="00764F30"/>
    <w:rsid w:val="00772A89"/>
    <w:rsid w:val="00776CDC"/>
    <w:rsid w:val="00776E13"/>
    <w:rsid w:val="007B6F45"/>
    <w:rsid w:val="007C2226"/>
    <w:rsid w:val="008075E8"/>
    <w:rsid w:val="00815688"/>
    <w:rsid w:val="00842B80"/>
    <w:rsid w:val="008462D0"/>
    <w:rsid w:val="008520AA"/>
    <w:rsid w:val="00856955"/>
    <w:rsid w:val="008656B8"/>
    <w:rsid w:val="00882725"/>
    <w:rsid w:val="00884456"/>
    <w:rsid w:val="00886E39"/>
    <w:rsid w:val="008A38B9"/>
    <w:rsid w:val="008D10AC"/>
    <w:rsid w:val="00974475"/>
    <w:rsid w:val="009835AE"/>
    <w:rsid w:val="009877A1"/>
    <w:rsid w:val="009A5BF0"/>
    <w:rsid w:val="009B2C2F"/>
    <w:rsid w:val="009B78D5"/>
    <w:rsid w:val="009C39E4"/>
    <w:rsid w:val="009E039E"/>
    <w:rsid w:val="009E1908"/>
    <w:rsid w:val="009F6DCA"/>
    <w:rsid w:val="00A279DB"/>
    <w:rsid w:val="00A36003"/>
    <w:rsid w:val="00A42D78"/>
    <w:rsid w:val="00A46DF0"/>
    <w:rsid w:val="00A5393A"/>
    <w:rsid w:val="00A545E1"/>
    <w:rsid w:val="00A56885"/>
    <w:rsid w:val="00A572B3"/>
    <w:rsid w:val="00A70F10"/>
    <w:rsid w:val="00AB312E"/>
    <w:rsid w:val="00AD2186"/>
    <w:rsid w:val="00AD5E01"/>
    <w:rsid w:val="00AF2956"/>
    <w:rsid w:val="00AF3D72"/>
    <w:rsid w:val="00B145B6"/>
    <w:rsid w:val="00B16F6B"/>
    <w:rsid w:val="00B31C1C"/>
    <w:rsid w:val="00B65A4B"/>
    <w:rsid w:val="00B72FEC"/>
    <w:rsid w:val="00B7487A"/>
    <w:rsid w:val="00B8428D"/>
    <w:rsid w:val="00B90805"/>
    <w:rsid w:val="00B920E3"/>
    <w:rsid w:val="00B95406"/>
    <w:rsid w:val="00B96D5D"/>
    <w:rsid w:val="00BC7B68"/>
    <w:rsid w:val="00BE2312"/>
    <w:rsid w:val="00C2157C"/>
    <w:rsid w:val="00C2748C"/>
    <w:rsid w:val="00C3613E"/>
    <w:rsid w:val="00C47457"/>
    <w:rsid w:val="00C77325"/>
    <w:rsid w:val="00C86D20"/>
    <w:rsid w:val="00C924C4"/>
    <w:rsid w:val="00CA0029"/>
    <w:rsid w:val="00CA0987"/>
    <w:rsid w:val="00CB0C5D"/>
    <w:rsid w:val="00CB3771"/>
    <w:rsid w:val="00CD1180"/>
    <w:rsid w:val="00CD14E7"/>
    <w:rsid w:val="00CD7FE5"/>
    <w:rsid w:val="00CF40F3"/>
    <w:rsid w:val="00CF4E84"/>
    <w:rsid w:val="00CF79BA"/>
    <w:rsid w:val="00D27D0E"/>
    <w:rsid w:val="00D3350A"/>
    <w:rsid w:val="00D349B1"/>
    <w:rsid w:val="00D52C5D"/>
    <w:rsid w:val="00D62F67"/>
    <w:rsid w:val="00D6501B"/>
    <w:rsid w:val="00D732D3"/>
    <w:rsid w:val="00DB1C37"/>
    <w:rsid w:val="00DB7FB1"/>
    <w:rsid w:val="00DD1489"/>
    <w:rsid w:val="00DE4EEB"/>
    <w:rsid w:val="00DF2D38"/>
    <w:rsid w:val="00DF6F49"/>
    <w:rsid w:val="00E052B4"/>
    <w:rsid w:val="00E164A6"/>
    <w:rsid w:val="00E22076"/>
    <w:rsid w:val="00E260AD"/>
    <w:rsid w:val="00E32BAB"/>
    <w:rsid w:val="00E71E1A"/>
    <w:rsid w:val="00E751A0"/>
    <w:rsid w:val="00E906C0"/>
    <w:rsid w:val="00EB14A7"/>
    <w:rsid w:val="00EC4B91"/>
    <w:rsid w:val="00EF4264"/>
    <w:rsid w:val="00EF4EB8"/>
    <w:rsid w:val="00F235B2"/>
    <w:rsid w:val="00F47F9A"/>
    <w:rsid w:val="00F60827"/>
    <w:rsid w:val="00F631BD"/>
    <w:rsid w:val="00F86822"/>
    <w:rsid w:val="00FB44E0"/>
    <w:rsid w:val="00FC0AB8"/>
    <w:rsid w:val="00FC0FCA"/>
    <w:rsid w:val="00FD5F57"/>
    <w:rsid w:val="00FE3F43"/>
    <w:rsid w:val="00FE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E798"/>
  <w15:chartTrackingRefBased/>
  <w15:docId w15:val="{F12FCC15-37FD-4FAB-B77E-BD01637D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B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8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8A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717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17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717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17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semiHidden/>
    <w:qFormat/>
    <w:rsid w:val="0052428F"/>
    <w:pPr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semiHidden/>
    <w:qFormat/>
    <w:rsid w:val="0052428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0CC08-4440-46EF-A956-56F28E03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Сиразиева_ГД</cp:lastModifiedBy>
  <cp:revision>2</cp:revision>
  <cp:lastPrinted>2025-12-26T10:40:00Z</cp:lastPrinted>
  <dcterms:created xsi:type="dcterms:W3CDTF">2026-01-03T08:58:00Z</dcterms:created>
  <dcterms:modified xsi:type="dcterms:W3CDTF">2026-01-03T08:58:00Z</dcterms:modified>
</cp:coreProperties>
</file>