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CC0CB7" w:rsidRDefault="00596844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6E71" w:rsidRPr="00CC0CB7" w:rsidRDefault="00726E71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6844" w:rsidRPr="00CC0CB7" w:rsidRDefault="00596844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6844" w:rsidRPr="00CC0CB7" w:rsidRDefault="00596844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139F" w:rsidRPr="00CC0CB7" w:rsidRDefault="0091139F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577F" w:rsidRPr="00CC0CB7" w:rsidRDefault="00F8577F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43464" w:rsidRPr="00CC0CB7" w:rsidRDefault="00C43464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251B" w:rsidRPr="00CC0CB7" w:rsidRDefault="00CE251B" w:rsidP="0042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270C5" w:rsidRPr="00CC0CB7" w:rsidRDefault="00CC0CB7" w:rsidP="004270C5">
      <w:pPr>
        <w:pStyle w:val="ConsPlusTitle"/>
        <w:jc w:val="center"/>
        <w:rPr>
          <w:bCs/>
          <w:sz w:val="28"/>
          <w:szCs w:val="28"/>
          <w:lang w:bidi="ru-RU"/>
        </w:rPr>
      </w:pPr>
      <w:r w:rsidRPr="00CC0CB7">
        <w:rPr>
          <w:bCs/>
          <w:sz w:val="28"/>
          <w:szCs w:val="28"/>
          <w:lang w:bidi="ru-RU"/>
        </w:rPr>
        <w:t>О внесении изменения в статью 3 Закона Республики Татарстан</w:t>
      </w:r>
      <w:r w:rsidRPr="00CC0CB7">
        <w:rPr>
          <w:bCs/>
          <w:sz w:val="28"/>
          <w:szCs w:val="28"/>
          <w:lang w:bidi="ru-RU"/>
        </w:rPr>
        <w:br/>
        <w:t>«Об использовании лесов в Республике Татарстан»</w:t>
      </w:r>
    </w:p>
    <w:p w:rsidR="00A23D44" w:rsidRPr="00CC0CB7" w:rsidRDefault="00A23D44" w:rsidP="004270C5">
      <w:pPr>
        <w:pStyle w:val="ConsPlusTitle"/>
        <w:jc w:val="center"/>
        <w:outlineLvl w:val="0"/>
        <w:rPr>
          <w:b w:val="0"/>
          <w:bCs/>
          <w:sz w:val="26"/>
          <w:szCs w:val="26"/>
        </w:rPr>
      </w:pPr>
    </w:p>
    <w:p w:rsidR="00726E71" w:rsidRPr="00CC0CB7" w:rsidRDefault="00726E71" w:rsidP="004270C5">
      <w:pPr>
        <w:pStyle w:val="ConsPlusTitle"/>
        <w:jc w:val="center"/>
        <w:outlineLvl w:val="0"/>
        <w:rPr>
          <w:b w:val="0"/>
          <w:bCs/>
          <w:sz w:val="26"/>
          <w:szCs w:val="26"/>
        </w:rPr>
      </w:pPr>
    </w:p>
    <w:p w:rsidR="00596844" w:rsidRPr="00CC0CB7" w:rsidRDefault="00596844" w:rsidP="00427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CB7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CC0CB7" w:rsidRDefault="00596844" w:rsidP="00427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CB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CC0CB7" w:rsidRDefault="00596844" w:rsidP="00427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CB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CC0CB7" w:rsidRDefault="004270C5" w:rsidP="00427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0CB7">
        <w:rPr>
          <w:rFonts w:ascii="Times New Roman" w:hAnsi="Times New Roman" w:cs="Times New Roman"/>
          <w:sz w:val="28"/>
          <w:szCs w:val="28"/>
        </w:rPr>
        <w:t>19</w:t>
      </w:r>
      <w:r w:rsidR="0054029F" w:rsidRPr="00CC0CB7">
        <w:rPr>
          <w:rFonts w:ascii="Times New Roman" w:hAnsi="Times New Roman" w:cs="Times New Roman"/>
          <w:sz w:val="28"/>
          <w:szCs w:val="28"/>
        </w:rPr>
        <w:t xml:space="preserve"> </w:t>
      </w:r>
      <w:r w:rsidRPr="00CC0CB7">
        <w:rPr>
          <w:rFonts w:ascii="Times New Roman" w:hAnsi="Times New Roman" w:cs="Times New Roman"/>
          <w:sz w:val="28"/>
          <w:szCs w:val="28"/>
        </w:rPr>
        <w:t>февраля</w:t>
      </w:r>
      <w:r w:rsidR="00596844" w:rsidRPr="00CC0CB7">
        <w:rPr>
          <w:rFonts w:ascii="Times New Roman" w:hAnsi="Times New Roman" w:cs="Times New Roman"/>
          <w:sz w:val="28"/>
          <w:szCs w:val="28"/>
        </w:rPr>
        <w:t xml:space="preserve"> 202</w:t>
      </w:r>
      <w:r w:rsidRPr="00CC0CB7">
        <w:rPr>
          <w:rFonts w:ascii="Times New Roman" w:hAnsi="Times New Roman" w:cs="Times New Roman"/>
          <w:sz w:val="28"/>
          <w:szCs w:val="28"/>
        </w:rPr>
        <w:t>6</w:t>
      </w:r>
      <w:r w:rsidR="0091139F" w:rsidRPr="00CC0CB7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CC0CB7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CC0CB7" w:rsidRDefault="000B4971" w:rsidP="004270C5">
      <w:pPr>
        <w:pStyle w:val="ConsPlusTitle"/>
        <w:ind w:firstLine="709"/>
        <w:jc w:val="both"/>
        <w:outlineLvl w:val="0"/>
        <w:rPr>
          <w:b w:val="0"/>
          <w:sz w:val="26"/>
          <w:szCs w:val="26"/>
        </w:rPr>
      </w:pPr>
    </w:p>
    <w:p w:rsidR="00A23D44" w:rsidRPr="00CC0CB7" w:rsidRDefault="00A23D44" w:rsidP="004270C5">
      <w:pPr>
        <w:pStyle w:val="ConsPlusTitle"/>
        <w:ind w:firstLine="709"/>
        <w:jc w:val="both"/>
        <w:outlineLvl w:val="0"/>
        <w:rPr>
          <w:b w:val="0"/>
          <w:sz w:val="26"/>
          <w:szCs w:val="26"/>
        </w:rPr>
      </w:pP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C0CB7">
        <w:rPr>
          <w:rFonts w:ascii="Times New Roman" w:hAnsi="Times New Roman" w:cs="Times New Roman"/>
          <w:b/>
          <w:sz w:val="28"/>
          <w:szCs w:val="28"/>
          <w:lang w:bidi="ru-RU"/>
        </w:rPr>
        <w:t>Статья 1</w:t>
      </w: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  <w:r w:rsidRPr="00CC0CB7">
        <w:rPr>
          <w:rFonts w:ascii="Times New Roman" w:hAnsi="Times New Roman" w:cs="Times New Roman"/>
          <w:sz w:val="28"/>
          <w:szCs w:val="28"/>
          <w:lang w:bidi="ru-RU"/>
        </w:rPr>
        <w:t xml:space="preserve">Внести в пункт 7 части 2 статьи 3 Закона Республики Татарстан от 22 мая 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br/>
        <w:t>2008 года № 22-ЗРТ «Об использовании лесов в Республике Татарстан» (Ведомости Государственного Совета Татарстана, 2008, № 5 (І часть); 2009, № 12 (Ι часть); 2011, № 6 (І часть); 2012, № 1, № 12 (Ι часть); 2013, № 12 (І часть); 2014, № 5, № 12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br/>
        <w:t xml:space="preserve">(II часть); 2015, № 11 (І часть); Собрание законодательства Республики Татарстан, 2016, № 40 (часть I); 2017, № 27 (часть І); 2018, № 44 (часть І); 2019, № 2 (часть </w:t>
      </w:r>
      <w:r w:rsidRPr="00CC0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t xml:space="preserve">); 2020, № 1 (часть </w:t>
      </w:r>
      <w:r w:rsidRPr="00CC0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t xml:space="preserve">); 2021, № 57 (часть </w:t>
      </w:r>
      <w:r w:rsidRPr="00CC0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t xml:space="preserve">), № 93 (часть І); 2022, № 3 (часть </w:t>
      </w:r>
      <w:r w:rsidRPr="00CC0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t>); 2023,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27 (часть I), № 35 (часть I), № 92 (часть </w:t>
      </w:r>
      <w:r w:rsidRPr="00CC0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t>); 2024, № 45 (часть I); 2025,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56 (часть </w:t>
      </w:r>
      <w:r w:rsidRPr="00CC0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t>) изменение, изложив его в следующей редакции:</w:t>
      </w: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  <w:r w:rsidRPr="00CC0CB7">
        <w:rPr>
          <w:rFonts w:ascii="Times New Roman" w:hAnsi="Times New Roman" w:cs="Times New Roman"/>
          <w:sz w:val="28"/>
          <w:szCs w:val="28"/>
          <w:lang w:bidi="ru-RU"/>
        </w:rPr>
        <w:t>«7) предоставление юридическим лицам, индивидуальным предпринимателям в соответствии со статьей 9 Лесного кодекса Российской Федерации лесных участков, расположенных в границах земель лесного фонда,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речных портов;».</w:t>
      </w: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C0CB7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Статья 2</w:t>
      </w: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</w:p>
    <w:p w:rsidR="00CC0CB7" w:rsidRPr="00CC0CB7" w:rsidRDefault="00CC0CB7" w:rsidP="00CC0C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  <w:r w:rsidRPr="00CC0CB7">
        <w:rPr>
          <w:rFonts w:ascii="Times New Roman" w:hAnsi="Times New Roman" w:cs="Times New Roman"/>
          <w:sz w:val="28"/>
          <w:szCs w:val="28"/>
          <w:lang w:bidi="ru-RU"/>
        </w:rPr>
        <w:t>Настоящий Закон вступает в силу по истечении 10 дней после дня</w:t>
      </w:r>
      <w:r w:rsidRPr="00CC0CB7">
        <w:rPr>
          <w:rFonts w:ascii="Times New Roman" w:hAnsi="Times New Roman" w:cs="Times New Roman"/>
          <w:sz w:val="28"/>
          <w:szCs w:val="28"/>
          <w:lang w:bidi="ru-RU"/>
        </w:rPr>
        <w:br/>
        <w:t>его официального опубликования.</w:t>
      </w:r>
    </w:p>
    <w:p w:rsidR="004E3A48" w:rsidRPr="00CC0CB7" w:rsidRDefault="004E3A48" w:rsidP="004270C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CC0CB7" w:rsidRDefault="005E3D44" w:rsidP="004270C5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CC0CB7" w:rsidTr="004E3A48">
        <w:tc>
          <w:tcPr>
            <w:tcW w:w="5120" w:type="dxa"/>
          </w:tcPr>
          <w:p w:rsidR="00A23D44" w:rsidRPr="00CC0CB7" w:rsidRDefault="009A0140" w:rsidP="004270C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CC0CB7" w:rsidRDefault="00596844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CC0CB7" w:rsidRDefault="00596844" w:rsidP="0042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CC0CB7" w:rsidRDefault="00596844" w:rsidP="004270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  <w:tr w:rsidR="00CF348A" w:rsidRPr="00CC0CB7" w:rsidTr="004E3A48">
        <w:tc>
          <w:tcPr>
            <w:tcW w:w="5120" w:type="dxa"/>
          </w:tcPr>
          <w:p w:rsidR="00CF348A" w:rsidRPr="00CF348A" w:rsidRDefault="00CF348A" w:rsidP="00CF3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CF348A" w:rsidRPr="00CF348A" w:rsidRDefault="00CF348A" w:rsidP="00CF34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2026 года</w:t>
            </w:r>
          </w:p>
          <w:p w:rsidR="00CF348A" w:rsidRPr="00CC0CB7" w:rsidRDefault="00CF348A" w:rsidP="004E19AA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4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CF34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-ЗРТ</w:t>
            </w:r>
          </w:p>
        </w:tc>
        <w:tc>
          <w:tcPr>
            <w:tcW w:w="5194" w:type="dxa"/>
          </w:tcPr>
          <w:p w:rsidR="00CF348A" w:rsidRPr="00CC0CB7" w:rsidRDefault="00CF348A" w:rsidP="0042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4E19AA" w:rsidRDefault="00596844" w:rsidP="004270C5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  <w:bookmarkStart w:id="0" w:name="_GoBack"/>
      <w:bookmarkEnd w:id="0"/>
    </w:p>
    <w:sectPr w:rsidR="00596844" w:rsidRPr="004E19AA" w:rsidSect="004E19AA">
      <w:headerReference w:type="default" r:id="rId7"/>
      <w:pgSz w:w="11906" w:h="16838"/>
      <w:pgMar w:top="1134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D5" w:rsidRDefault="00B565D5" w:rsidP="0001497A">
      <w:pPr>
        <w:spacing w:after="0" w:line="240" w:lineRule="auto"/>
      </w:pPr>
      <w:r>
        <w:separator/>
      </w:r>
    </w:p>
  </w:endnote>
  <w:endnote w:type="continuationSeparator" w:id="0">
    <w:p w:rsidR="00B565D5" w:rsidRDefault="00B565D5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Segoe Print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D5" w:rsidRDefault="00B565D5" w:rsidP="0001497A">
      <w:pPr>
        <w:spacing w:after="0" w:line="240" w:lineRule="auto"/>
      </w:pPr>
      <w:r>
        <w:separator/>
      </w:r>
    </w:p>
  </w:footnote>
  <w:footnote w:type="continuationSeparator" w:id="0">
    <w:p w:rsidR="00B565D5" w:rsidRDefault="00B565D5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B7098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19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93A35"/>
    <w:multiLevelType w:val="hybridMultilevel"/>
    <w:tmpl w:val="C97C4944"/>
    <w:lvl w:ilvl="0" w:tplc="CD7EE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559C3"/>
    <w:rsid w:val="000734FE"/>
    <w:rsid w:val="000A4908"/>
    <w:rsid w:val="000B4971"/>
    <w:rsid w:val="000B7B9A"/>
    <w:rsid w:val="000D3F9B"/>
    <w:rsid w:val="00106F67"/>
    <w:rsid w:val="00112B8F"/>
    <w:rsid w:val="00137122"/>
    <w:rsid w:val="001717B0"/>
    <w:rsid w:val="001847AE"/>
    <w:rsid w:val="001A593B"/>
    <w:rsid w:val="001B0071"/>
    <w:rsid w:val="001B463F"/>
    <w:rsid w:val="001C0736"/>
    <w:rsid w:val="001D7CF1"/>
    <w:rsid w:val="00227C99"/>
    <w:rsid w:val="00263618"/>
    <w:rsid w:val="002B478D"/>
    <w:rsid w:val="002D4A33"/>
    <w:rsid w:val="002D5635"/>
    <w:rsid w:val="002E25D3"/>
    <w:rsid w:val="002E5C31"/>
    <w:rsid w:val="002E69DE"/>
    <w:rsid w:val="00304B06"/>
    <w:rsid w:val="003325C5"/>
    <w:rsid w:val="0034118B"/>
    <w:rsid w:val="00360610"/>
    <w:rsid w:val="00395BD8"/>
    <w:rsid w:val="003B4473"/>
    <w:rsid w:val="003D1DE1"/>
    <w:rsid w:val="004270C5"/>
    <w:rsid w:val="004302AB"/>
    <w:rsid w:val="00463FF2"/>
    <w:rsid w:val="004664BA"/>
    <w:rsid w:val="004A01CF"/>
    <w:rsid w:val="004C2007"/>
    <w:rsid w:val="004D29AE"/>
    <w:rsid w:val="004E19AA"/>
    <w:rsid w:val="004E3A48"/>
    <w:rsid w:val="00502AF1"/>
    <w:rsid w:val="00502BBC"/>
    <w:rsid w:val="0054029F"/>
    <w:rsid w:val="00596844"/>
    <w:rsid w:val="005A6114"/>
    <w:rsid w:val="005B282D"/>
    <w:rsid w:val="005B62C5"/>
    <w:rsid w:val="005D2BF3"/>
    <w:rsid w:val="005E1AEF"/>
    <w:rsid w:val="005E3299"/>
    <w:rsid w:val="005E3D44"/>
    <w:rsid w:val="005F448F"/>
    <w:rsid w:val="00631EC0"/>
    <w:rsid w:val="00656EFE"/>
    <w:rsid w:val="00670AA3"/>
    <w:rsid w:val="006B06EF"/>
    <w:rsid w:val="006C3E07"/>
    <w:rsid w:val="006D003C"/>
    <w:rsid w:val="00726E71"/>
    <w:rsid w:val="007335E1"/>
    <w:rsid w:val="0074777A"/>
    <w:rsid w:val="00774EDE"/>
    <w:rsid w:val="0078407B"/>
    <w:rsid w:val="00793B8F"/>
    <w:rsid w:val="00797FD8"/>
    <w:rsid w:val="007E0FBD"/>
    <w:rsid w:val="007E703D"/>
    <w:rsid w:val="007F2328"/>
    <w:rsid w:val="00831800"/>
    <w:rsid w:val="008536F8"/>
    <w:rsid w:val="008979CA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9D57FF"/>
    <w:rsid w:val="00A11327"/>
    <w:rsid w:val="00A23D44"/>
    <w:rsid w:val="00A4512A"/>
    <w:rsid w:val="00A5263C"/>
    <w:rsid w:val="00A56050"/>
    <w:rsid w:val="00A65A39"/>
    <w:rsid w:val="00AA080E"/>
    <w:rsid w:val="00AB6D9C"/>
    <w:rsid w:val="00B208AC"/>
    <w:rsid w:val="00B27F15"/>
    <w:rsid w:val="00B565D5"/>
    <w:rsid w:val="00B57D26"/>
    <w:rsid w:val="00B7098D"/>
    <w:rsid w:val="00BA0D4B"/>
    <w:rsid w:val="00BA26C5"/>
    <w:rsid w:val="00BC26E4"/>
    <w:rsid w:val="00BD49A0"/>
    <w:rsid w:val="00BE4C8D"/>
    <w:rsid w:val="00BF14DE"/>
    <w:rsid w:val="00BF3E7A"/>
    <w:rsid w:val="00C16D93"/>
    <w:rsid w:val="00C253C0"/>
    <w:rsid w:val="00C43464"/>
    <w:rsid w:val="00C53704"/>
    <w:rsid w:val="00C95370"/>
    <w:rsid w:val="00CA34DE"/>
    <w:rsid w:val="00CA3A4D"/>
    <w:rsid w:val="00CA6119"/>
    <w:rsid w:val="00CA6776"/>
    <w:rsid w:val="00CC0CB7"/>
    <w:rsid w:val="00CE251B"/>
    <w:rsid w:val="00CF33AF"/>
    <w:rsid w:val="00CF348A"/>
    <w:rsid w:val="00CF391D"/>
    <w:rsid w:val="00D167F9"/>
    <w:rsid w:val="00D26B3C"/>
    <w:rsid w:val="00D4089B"/>
    <w:rsid w:val="00D42ACA"/>
    <w:rsid w:val="00D60DC3"/>
    <w:rsid w:val="00D7329E"/>
    <w:rsid w:val="00DF7E12"/>
    <w:rsid w:val="00E03198"/>
    <w:rsid w:val="00E12E5C"/>
    <w:rsid w:val="00E40865"/>
    <w:rsid w:val="00E620BD"/>
    <w:rsid w:val="00E852F4"/>
    <w:rsid w:val="00EA04FF"/>
    <w:rsid w:val="00EC2DEC"/>
    <w:rsid w:val="00EF3DEE"/>
    <w:rsid w:val="00F06475"/>
    <w:rsid w:val="00F35B44"/>
    <w:rsid w:val="00F405A4"/>
    <w:rsid w:val="00F57A94"/>
    <w:rsid w:val="00F8577F"/>
    <w:rsid w:val="00F86152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528F"/>
  <w15:docId w15:val="{B4383D0C-7B07-4820-8CCB-AFCB947F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9</cp:revision>
  <cp:lastPrinted>2026-02-13T12:45:00Z</cp:lastPrinted>
  <dcterms:created xsi:type="dcterms:W3CDTF">2025-09-25T05:43:00Z</dcterms:created>
  <dcterms:modified xsi:type="dcterms:W3CDTF">2026-02-27T06:47:00Z</dcterms:modified>
</cp:coreProperties>
</file>