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D42" w:rsidRDefault="00810D42" w:rsidP="00810D42">
      <w:pPr>
        <w:ind w:left="6840"/>
        <w:rPr>
          <w:sz w:val="28"/>
          <w:szCs w:val="28"/>
        </w:rPr>
      </w:pPr>
    </w:p>
    <w:p w:rsidR="003D0B22" w:rsidRDefault="003D0B22" w:rsidP="00810D42">
      <w:pPr>
        <w:ind w:left="6840"/>
        <w:rPr>
          <w:sz w:val="28"/>
          <w:szCs w:val="28"/>
        </w:rPr>
      </w:pPr>
    </w:p>
    <w:p w:rsidR="00810D42" w:rsidRDefault="00810D42" w:rsidP="00810D42">
      <w:pPr>
        <w:jc w:val="center"/>
        <w:outlineLvl w:val="0"/>
        <w:rPr>
          <w:sz w:val="28"/>
          <w:szCs w:val="28"/>
        </w:rPr>
      </w:pPr>
    </w:p>
    <w:p w:rsidR="00810D42" w:rsidRDefault="00810D42" w:rsidP="00810D42">
      <w:pPr>
        <w:jc w:val="center"/>
        <w:outlineLvl w:val="0"/>
        <w:rPr>
          <w:sz w:val="28"/>
          <w:szCs w:val="28"/>
        </w:rPr>
      </w:pPr>
    </w:p>
    <w:p w:rsidR="007A6694" w:rsidRDefault="007A6694" w:rsidP="00810D42">
      <w:pPr>
        <w:jc w:val="center"/>
        <w:outlineLvl w:val="0"/>
        <w:rPr>
          <w:sz w:val="28"/>
          <w:szCs w:val="28"/>
        </w:rPr>
      </w:pPr>
    </w:p>
    <w:p w:rsidR="007A6694" w:rsidRDefault="007A6694" w:rsidP="00810D42">
      <w:pPr>
        <w:jc w:val="center"/>
        <w:outlineLvl w:val="0"/>
        <w:rPr>
          <w:sz w:val="28"/>
          <w:szCs w:val="28"/>
        </w:rPr>
      </w:pPr>
    </w:p>
    <w:p w:rsidR="007A6694" w:rsidRDefault="007A6694" w:rsidP="00810D42">
      <w:pPr>
        <w:jc w:val="center"/>
        <w:outlineLvl w:val="0"/>
        <w:rPr>
          <w:sz w:val="28"/>
          <w:szCs w:val="28"/>
        </w:rPr>
      </w:pPr>
    </w:p>
    <w:p w:rsidR="00327952" w:rsidRDefault="00327952" w:rsidP="00810D42">
      <w:pPr>
        <w:jc w:val="center"/>
        <w:outlineLvl w:val="0"/>
        <w:rPr>
          <w:sz w:val="28"/>
          <w:szCs w:val="28"/>
        </w:rPr>
      </w:pPr>
    </w:p>
    <w:p w:rsidR="00810D42" w:rsidRDefault="00810D42" w:rsidP="00810D4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B66661">
        <w:rPr>
          <w:b/>
          <w:sz w:val="28"/>
          <w:szCs w:val="28"/>
        </w:rPr>
        <w:t xml:space="preserve">й </w:t>
      </w:r>
      <w:r>
        <w:rPr>
          <w:b/>
          <w:sz w:val="28"/>
          <w:szCs w:val="28"/>
        </w:rPr>
        <w:t>в Закон Республики Татарстан</w:t>
      </w:r>
    </w:p>
    <w:p w:rsidR="00810D42" w:rsidRDefault="00810D42" w:rsidP="00810D42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bCs/>
          <w:sz w:val="28"/>
          <w:szCs w:val="28"/>
        </w:rPr>
        <w:t xml:space="preserve">О </w:t>
      </w:r>
      <w:r w:rsidR="00037A46">
        <w:rPr>
          <w:b/>
          <w:bCs/>
          <w:sz w:val="28"/>
          <w:szCs w:val="28"/>
        </w:rPr>
        <w:t xml:space="preserve">Счетной палате </w:t>
      </w:r>
      <w:r>
        <w:rPr>
          <w:b/>
          <w:bCs/>
          <w:sz w:val="28"/>
          <w:szCs w:val="28"/>
        </w:rPr>
        <w:t>Республики Татарстан»</w:t>
      </w:r>
    </w:p>
    <w:p w:rsidR="00810D42" w:rsidRDefault="00810D42" w:rsidP="007A6694">
      <w:pPr>
        <w:jc w:val="right"/>
        <w:rPr>
          <w:b/>
          <w:sz w:val="28"/>
          <w:szCs w:val="28"/>
        </w:rPr>
      </w:pPr>
    </w:p>
    <w:p w:rsidR="007A6694" w:rsidRPr="007A6694" w:rsidRDefault="007A6694" w:rsidP="007A6694">
      <w:pPr>
        <w:jc w:val="right"/>
        <w:rPr>
          <w:sz w:val="28"/>
          <w:szCs w:val="28"/>
        </w:rPr>
      </w:pPr>
      <w:r w:rsidRPr="007A6694">
        <w:rPr>
          <w:sz w:val="28"/>
          <w:szCs w:val="28"/>
        </w:rPr>
        <w:t>Принят</w:t>
      </w:r>
    </w:p>
    <w:p w:rsidR="007A6694" w:rsidRDefault="007A6694" w:rsidP="007A6694">
      <w:pPr>
        <w:jc w:val="right"/>
        <w:rPr>
          <w:sz w:val="28"/>
          <w:szCs w:val="28"/>
        </w:rPr>
      </w:pPr>
      <w:r w:rsidRPr="007A6694">
        <w:rPr>
          <w:sz w:val="28"/>
          <w:szCs w:val="28"/>
        </w:rPr>
        <w:t>Государственным Советом</w:t>
      </w:r>
    </w:p>
    <w:p w:rsidR="007A6694" w:rsidRDefault="007A6694" w:rsidP="007A6694">
      <w:pPr>
        <w:jc w:val="right"/>
        <w:rPr>
          <w:sz w:val="28"/>
          <w:szCs w:val="28"/>
        </w:rPr>
      </w:pPr>
      <w:r>
        <w:rPr>
          <w:sz w:val="28"/>
          <w:szCs w:val="28"/>
        </w:rPr>
        <w:t>Республики Татарстан</w:t>
      </w:r>
    </w:p>
    <w:p w:rsidR="007A6694" w:rsidRPr="007A6694" w:rsidRDefault="007A6694" w:rsidP="007A6694">
      <w:pPr>
        <w:jc w:val="right"/>
        <w:rPr>
          <w:sz w:val="28"/>
          <w:szCs w:val="28"/>
        </w:rPr>
      </w:pPr>
      <w:r>
        <w:rPr>
          <w:sz w:val="28"/>
          <w:szCs w:val="28"/>
        </w:rPr>
        <w:t>19 февраля 2026 года</w:t>
      </w:r>
    </w:p>
    <w:p w:rsidR="00810D42" w:rsidRDefault="00810D42" w:rsidP="00810D42">
      <w:pPr>
        <w:jc w:val="center"/>
        <w:rPr>
          <w:b/>
          <w:sz w:val="28"/>
          <w:szCs w:val="28"/>
        </w:rPr>
      </w:pPr>
    </w:p>
    <w:p w:rsidR="00810D42" w:rsidRDefault="00810D42" w:rsidP="00810D42">
      <w:pPr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Статья 1</w:t>
      </w:r>
    </w:p>
    <w:p w:rsidR="00810D42" w:rsidRDefault="00810D42" w:rsidP="00810D42">
      <w:pPr>
        <w:ind w:firstLine="851"/>
        <w:jc w:val="both"/>
        <w:outlineLvl w:val="0"/>
        <w:rPr>
          <w:b/>
          <w:sz w:val="28"/>
          <w:szCs w:val="28"/>
        </w:rPr>
      </w:pPr>
    </w:p>
    <w:p w:rsidR="00B66661" w:rsidRDefault="00810D42" w:rsidP="000E6F29">
      <w:pPr>
        <w:overflowPunct/>
        <w:ind w:firstLine="708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Внести в </w:t>
      </w:r>
      <w:hyperlink r:id="rId6" w:history="1">
        <w:r w:rsidR="00037A46" w:rsidRPr="003D0B22">
          <w:rPr>
            <w:rFonts w:eastAsiaTheme="minorHAnsi"/>
            <w:sz w:val="28"/>
            <w:szCs w:val="28"/>
            <w:lang w:eastAsia="en-US"/>
          </w:rPr>
          <w:t>Закон</w:t>
        </w:r>
      </w:hyperlink>
      <w:r w:rsidR="00037A46" w:rsidRPr="003D0B22">
        <w:rPr>
          <w:rFonts w:eastAsiaTheme="minorHAnsi"/>
          <w:sz w:val="28"/>
          <w:szCs w:val="28"/>
          <w:lang w:eastAsia="en-US"/>
        </w:rPr>
        <w:t xml:space="preserve"> </w:t>
      </w:r>
      <w:r w:rsidR="00037A46">
        <w:rPr>
          <w:rFonts w:eastAsiaTheme="minorHAnsi"/>
          <w:sz w:val="28"/>
          <w:szCs w:val="28"/>
          <w:lang w:eastAsia="en-US"/>
        </w:rPr>
        <w:t xml:space="preserve">Республики Татарстан от 7 июня 2004 года </w:t>
      </w:r>
      <w:r w:rsidR="000E6F29">
        <w:rPr>
          <w:rFonts w:eastAsiaTheme="minorHAnsi"/>
          <w:sz w:val="28"/>
          <w:szCs w:val="28"/>
          <w:lang w:eastAsia="en-US"/>
        </w:rPr>
        <w:br/>
        <w:t>№</w:t>
      </w:r>
      <w:r w:rsidR="00037A46">
        <w:rPr>
          <w:rFonts w:eastAsiaTheme="minorHAnsi"/>
          <w:sz w:val="28"/>
          <w:szCs w:val="28"/>
          <w:lang w:eastAsia="en-US"/>
        </w:rPr>
        <w:t xml:space="preserve"> 37-ЗРТ </w:t>
      </w:r>
      <w:r w:rsidR="000E6F29">
        <w:rPr>
          <w:rFonts w:eastAsiaTheme="minorHAnsi"/>
          <w:sz w:val="28"/>
          <w:szCs w:val="28"/>
          <w:lang w:eastAsia="en-US"/>
        </w:rPr>
        <w:t>«</w:t>
      </w:r>
      <w:r w:rsidR="00037A46">
        <w:rPr>
          <w:rFonts w:eastAsiaTheme="minorHAnsi"/>
          <w:sz w:val="28"/>
          <w:szCs w:val="28"/>
          <w:lang w:eastAsia="en-US"/>
        </w:rPr>
        <w:t>О Счетной палате Республики Татарстан</w:t>
      </w:r>
      <w:r w:rsidR="000E6F29">
        <w:rPr>
          <w:rFonts w:eastAsiaTheme="minorHAnsi"/>
          <w:sz w:val="28"/>
          <w:szCs w:val="28"/>
          <w:lang w:eastAsia="en-US"/>
        </w:rPr>
        <w:t>»</w:t>
      </w:r>
      <w:r w:rsidR="00037A46">
        <w:rPr>
          <w:rFonts w:eastAsiaTheme="minorHAnsi"/>
          <w:sz w:val="28"/>
          <w:szCs w:val="28"/>
          <w:lang w:eastAsia="en-US"/>
        </w:rPr>
        <w:t xml:space="preserve"> (в редакции Закона Республики Татарстан от 10 октября 2011 года </w:t>
      </w:r>
      <w:r w:rsidR="000E6F29">
        <w:rPr>
          <w:rFonts w:eastAsiaTheme="minorHAnsi"/>
          <w:sz w:val="28"/>
          <w:szCs w:val="28"/>
          <w:lang w:eastAsia="en-US"/>
        </w:rPr>
        <w:t>№</w:t>
      </w:r>
      <w:r w:rsidR="00037A46">
        <w:rPr>
          <w:rFonts w:eastAsiaTheme="minorHAnsi"/>
          <w:sz w:val="28"/>
          <w:szCs w:val="28"/>
          <w:lang w:eastAsia="en-US"/>
        </w:rPr>
        <w:t xml:space="preserve"> 65-ЗРТ) (Ведомости Государственного Совета Татарстана, 2004, </w:t>
      </w:r>
      <w:r w:rsidR="000E6F29">
        <w:rPr>
          <w:rFonts w:eastAsiaTheme="minorHAnsi"/>
          <w:sz w:val="28"/>
          <w:szCs w:val="28"/>
          <w:lang w:eastAsia="en-US"/>
        </w:rPr>
        <w:t>№</w:t>
      </w:r>
      <w:r w:rsidR="00037A46">
        <w:rPr>
          <w:rFonts w:eastAsiaTheme="minorHAnsi"/>
          <w:sz w:val="28"/>
          <w:szCs w:val="28"/>
          <w:lang w:eastAsia="en-US"/>
        </w:rPr>
        <w:t xml:space="preserve"> 6; 2011, </w:t>
      </w:r>
      <w:r w:rsidR="000E6F29">
        <w:rPr>
          <w:rFonts w:eastAsiaTheme="minorHAnsi"/>
          <w:sz w:val="28"/>
          <w:szCs w:val="28"/>
          <w:lang w:eastAsia="en-US"/>
        </w:rPr>
        <w:t>№</w:t>
      </w:r>
      <w:r w:rsidR="00037A46">
        <w:rPr>
          <w:rFonts w:eastAsiaTheme="minorHAnsi"/>
          <w:sz w:val="28"/>
          <w:szCs w:val="28"/>
          <w:lang w:eastAsia="en-US"/>
        </w:rPr>
        <w:t xml:space="preserve"> 10 (I часть); 2013, </w:t>
      </w:r>
      <w:r w:rsidR="000E6F29">
        <w:rPr>
          <w:rFonts w:eastAsiaTheme="minorHAnsi"/>
          <w:sz w:val="28"/>
          <w:szCs w:val="28"/>
          <w:lang w:eastAsia="en-US"/>
        </w:rPr>
        <w:t>№</w:t>
      </w:r>
      <w:r w:rsidR="00037A46">
        <w:rPr>
          <w:rFonts w:eastAsiaTheme="minorHAnsi"/>
          <w:sz w:val="28"/>
          <w:szCs w:val="28"/>
          <w:lang w:eastAsia="en-US"/>
        </w:rPr>
        <w:t xml:space="preserve"> 3; 2014, </w:t>
      </w:r>
      <w:r w:rsidR="000E6F29">
        <w:rPr>
          <w:rFonts w:eastAsiaTheme="minorHAnsi"/>
          <w:sz w:val="28"/>
          <w:szCs w:val="28"/>
          <w:lang w:eastAsia="en-US"/>
        </w:rPr>
        <w:t>№</w:t>
      </w:r>
      <w:r w:rsidR="00037A46">
        <w:rPr>
          <w:rFonts w:eastAsiaTheme="minorHAnsi"/>
          <w:sz w:val="28"/>
          <w:szCs w:val="28"/>
          <w:lang w:eastAsia="en-US"/>
        </w:rPr>
        <w:t xml:space="preserve"> 6 (I часть); 2016, </w:t>
      </w:r>
      <w:r w:rsidR="000E6F29">
        <w:rPr>
          <w:rFonts w:eastAsiaTheme="minorHAnsi"/>
          <w:sz w:val="28"/>
          <w:szCs w:val="28"/>
          <w:lang w:eastAsia="en-US"/>
        </w:rPr>
        <w:t>№</w:t>
      </w:r>
      <w:r w:rsidR="00037A46">
        <w:rPr>
          <w:rFonts w:eastAsiaTheme="minorHAnsi"/>
          <w:sz w:val="28"/>
          <w:szCs w:val="28"/>
          <w:lang w:eastAsia="en-US"/>
        </w:rPr>
        <w:t xml:space="preserve"> 4; Собрание законодательства Республики Татарстан, 2017, </w:t>
      </w:r>
      <w:r w:rsidR="000E6F29">
        <w:rPr>
          <w:rFonts w:eastAsiaTheme="minorHAnsi"/>
          <w:sz w:val="28"/>
          <w:szCs w:val="28"/>
          <w:lang w:eastAsia="en-US"/>
        </w:rPr>
        <w:t>№</w:t>
      </w:r>
      <w:r w:rsidR="00037A46">
        <w:rPr>
          <w:rFonts w:eastAsiaTheme="minorHAnsi"/>
          <w:sz w:val="28"/>
          <w:szCs w:val="28"/>
          <w:lang w:eastAsia="en-US"/>
        </w:rPr>
        <w:t xml:space="preserve"> 55 (часть I); 2018, </w:t>
      </w:r>
      <w:r w:rsidR="000E6F29">
        <w:rPr>
          <w:rFonts w:eastAsiaTheme="minorHAnsi"/>
          <w:sz w:val="28"/>
          <w:szCs w:val="28"/>
          <w:lang w:eastAsia="en-US"/>
        </w:rPr>
        <w:t>№</w:t>
      </w:r>
      <w:r w:rsidR="00037A46">
        <w:rPr>
          <w:rFonts w:eastAsiaTheme="minorHAnsi"/>
          <w:sz w:val="28"/>
          <w:szCs w:val="28"/>
          <w:lang w:eastAsia="en-US"/>
        </w:rPr>
        <w:t xml:space="preserve"> 83 (часть I); 2019, </w:t>
      </w:r>
      <w:r w:rsidR="000E6F29">
        <w:rPr>
          <w:rFonts w:eastAsiaTheme="minorHAnsi"/>
          <w:sz w:val="28"/>
          <w:szCs w:val="28"/>
          <w:lang w:eastAsia="en-US"/>
        </w:rPr>
        <w:t>№</w:t>
      </w:r>
      <w:r w:rsidR="00037A46">
        <w:rPr>
          <w:rFonts w:eastAsiaTheme="minorHAnsi"/>
          <w:sz w:val="28"/>
          <w:szCs w:val="28"/>
          <w:lang w:eastAsia="en-US"/>
        </w:rPr>
        <w:t xml:space="preserve"> 19 (часть I), </w:t>
      </w:r>
      <w:r w:rsidR="000E6F29">
        <w:rPr>
          <w:rFonts w:eastAsiaTheme="minorHAnsi"/>
          <w:sz w:val="28"/>
          <w:szCs w:val="28"/>
          <w:lang w:eastAsia="en-US"/>
        </w:rPr>
        <w:t>№</w:t>
      </w:r>
      <w:r w:rsidR="00037A46">
        <w:rPr>
          <w:rFonts w:eastAsiaTheme="minorHAnsi"/>
          <w:sz w:val="28"/>
          <w:szCs w:val="28"/>
          <w:lang w:eastAsia="en-US"/>
        </w:rPr>
        <w:t xml:space="preserve"> 49 (часть I); 2021, </w:t>
      </w:r>
      <w:r w:rsidR="000E6F29">
        <w:rPr>
          <w:rFonts w:eastAsiaTheme="minorHAnsi"/>
          <w:sz w:val="28"/>
          <w:szCs w:val="28"/>
          <w:lang w:eastAsia="en-US"/>
        </w:rPr>
        <w:t>№</w:t>
      </w:r>
      <w:r w:rsidR="00037A46">
        <w:rPr>
          <w:rFonts w:eastAsiaTheme="minorHAnsi"/>
          <w:sz w:val="28"/>
          <w:szCs w:val="28"/>
          <w:lang w:eastAsia="en-US"/>
        </w:rPr>
        <w:t xml:space="preserve"> 1 (часть I), </w:t>
      </w:r>
      <w:r w:rsidR="000E6F29">
        <w:rPr>
          <w:rFonts w:eastAsiaTheme="minorHAnsi"/>
          <w:sz w:val="28"/>
          <w:szCs w:val="28"/>
          <w:lang w:eastAsia="en-US"/>
        </w:rPr>
        <w:t>№</w:t>
      </w:r>
      <w:r w:rsidR="00037A46">
        <w:rPr>
          <w:rFonts w:eastAsiaTheme="minorHAnsi"/>
          <w:sz w:val="28"/>
          <w:szCs w:val="28"/>
          <w:lang w:eastAsia="en-US"/>
        </w:rPr>
        <w:t xml:space="preserve"> 57 (часть I), </w:t>
      </w:r>
      <w:r w:rsidR="000E6F29">
        <w:rPr>
          <w:rFonts w:eastAsiaTheme="minorHAnsi"/>
          <w:sz w:val="28"/>
          <w:szCs w:val="28"/>
          <w:lang w:eastAsia="en-US"/>
        </w:rPr>
        <w:t>№</w:t>
      </w:r>
      <w:r w:rsidR="00037A46">
        <w:rPr>
          <w:rFonts w:eastAsiaTheme="minorHAnsi"/>
          <w:sz w:val="28"/>
          <w:szCs w:val="28"/>
          <w:lang w:eastAsia="en-US"/>
        </w:rPr>
        <w:t xml:space="preserve"> 77 (часть I); 2022, </w:t>
      </w:r>
      <w:r w:rsidR="000E6F29">
        <w:rPr>
          <w:rFonts w:eastAsiaTheme="minorHAnsi"/>
          <w:sz w:val="28"/>
          <w:szCs w:val="28"/>
          <w:lang w:eastAsia="en-US"/>
        </w:rPr>
        <w:t>№</w:t>
      </w:r>
      <w:r w:rsidR="00037A46">
        <w:rPr>
          <w:rFonts w:eastAsiaTheme="minorHAnsi"/>
          <w:sz w:val="28"/>
          <w:szCs w:val="28"/>
          <w:lang w:eastAsia="en-US"/>
        </w:rPr>
        <w:t xml:space="preserve"> 49 (часть I)</w:t>
      </w:r>
      <w:r w:rsidR="000E6F29">
        <w:rPr>
          <w:rFonts w:eastAsiaTheme="minorHAnsi"/>
          <w:sz w:val="28"/>
          <w:szCs w:val="28"/>
          <w:lang w:eastAsia="en-US"/>
        </w:rPr>
        <w:t>; 2023, № 27</w:t>
      </w:r>
      <w:r w:rsidR="00152A78">
        <w:rPr>
          <w:rFonts w:eastAsiaTheme="minorHAnsi"/>
          <w:sz w:val="28"/>
          <w:szCs w:val="28"/>
          <w:lang w:eastAsia="en-US"/>
        </w:rPr>
        <w:t xml:space="preserve">      </w:t>
      </w:r>
      <w:r w:rsidR="000E6F29">
        <w:rPr>
          <w:rFonts w:eastAsiaTheme="minorHAnsi"/>
          <w:sz w:val="28"/>
          <w:szCs w:val="28"/>
          <w:lang w:eastAsia="en-US"/>
        </w:rPr>
        <w:t xml:space="preserve">(часть </w:t>
      </w:r>
      <w:r w:rsidR="000E6F29">
        <w:rPr>
          <w:rFonts w:eastAsiaTheme="minorHAnsi"/>
          <w:sz w:val="28"/>
          <w:szCs w:val="28"/>
          <w:lang w:val="en-US" w:eastAsia="en-US"/>
        </w:rPr>
        <w:t>I</w:t>
      </w:r>
      <w:r w:rsidR="000E6F29">
        <w:rPr>
          <w:rFonts w:eastAsiaTheme="minorHAnsi"/>
          <w:sz w:val="28"/>
          <w:szCs w:val="28"/>
          <w:lang w:eastAsia="en-US"/>
        </w:rPr>
        <w:t xml:space="preserve">) </w:t>
      </w:r>
      <w:r w:rsidR="00B66661">
        <w:rPr>
          <w:rFonts w:eastAsiaTheme="minorHAnsi"/>
          <w:sz w:val="28"/>
          <w:szCs w:val="28"/>
          <w:lang w:eastAsia="en-US"/>
        </w:rPr>
        <w:t>следующие изменения:</w:t>
      </w:r>
    </w:p>
    <w:p w:rsidR="00B66661" w:rsidRDefault="00B66661" w:rsidP="000E6F29">
      <w:pPr>
        <w:overflowPunct/>
        <w:ind w:firstLine="708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A97C92" w:rsidRDefault="00A97C92" w:rsidP="000E6F29">
      <w:pPr>
        <w:overflowPunct/>
        <w:ind w:firstLine="708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1) в статье 5:</w:t>
      </w:r>
    </w:p>
    <w:p w:rsidR="00037A46" w:rsidRDefault="00A97C92" w:rsidP="00A97C92">
      <w:pPr>
        <w:overflowPunct/>
        <w:ind w:firstLine="708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 часть 1 дополнить</w:t>
      </w:r>
      <w:r w:rsidR="000E6F29">
        <w:rPr>
          <w:rFonts w:eastAsiaTheme="minorHAnsi"/>
          <w:sz w:val="28"/>
          <w:szCs w:val="28"/>
          <w:lang w:eastAsia="en-US"/>
        </w:rPr>
        <w:t xml:space="preserve"> предложением следующего содержания: «По истечении срока полномочий Председатель Счетной палаты продолжает исполнять полномочия до назначения нового Председателя Счетной палаты.»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A97C92" w:rsidRDefault="00A97C92" w:rsidP="00A97C92">
      <w:pPr>
        <w:overflowPunct/>
        <w:ind w:firstLine="708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б) в абзаце первом части 2 слова «выдвижения кандидатур» заменить словами «внесения предложений о кандидатурах»;</w:t>
      </w:r>
    </w:p>
    <w:p w:rsidR="00FC3FAE" w:rsidRDefault="00A97C92" w:rsidP="00FC3FAE">
      <w:pPr>
        <w:overflowPunct/>
        <w:ind w:firstLine="708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в) часть 3 изложить в следующей редакции:</w:t>
      </w:r>
      <w:r w:rsidR="00FC3FAE" w:rsidRPr="00FC3FAE">
        <w:rPr>
          <w:rFonts w:eastAsiaTheme="minorHAnsi"/>
          <w:sz w:val="28"/>
          <w:szCs w:val="28"/>
          <w:lang w:eastAsia="en-US"/>
        </w:rPr>
        <w:t xml:space="preserve"> </w:t>
      </w:r>
    </w:p>
    <w:p w:rsidR="00FC3FAE" w:rsidRDefault="00FC3FAE" w:rsidP="00FC3FAE">
      <w:pPr>
        <w:overflowPunct/>
        <w:ind w:firstLine="708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="00703661" w:rsidRPr="00466082">
        <w:rPr>
          <w:rFonts w:eastAsiaTheme="minorHAnsi"/>
          <w:sz w:val="28"/>
          <w:szCs w:val="28"/>
          <w:lang w:eastAsia="en-US"/>
        </w:rPr>
        <w:t>3. </w:t>
      </w:r>
      <w:r w:rsidRPr="00466082">
        <w:rPr>
          <w:rFonts w:eastAsiaTheme="minorHAnsi"/>
          <w:sz w:val="28"/>
          <w:szCs w:val="28"/>
          <w:lang w:eastAsia="en-US"/>
        </w:rPr>
        <w:t xml:space="preserve">В </w:t>
      </w:r>
      <w:r w:rsidRPr="002721AC">
        <w:rPr>
          <w:rFonts w:eastAsiaTheme="minorHAnsi"/>
          <w:sz w:val="28"/>
          <w:szCs w:val="28"/>
          <w:lang w:eastAsia="en-US"/>
        </w:rPr>
        <w:t>случае досрочного освобождения от должности Председателя Счетной палаты предложения о кандидатур</w:t>
      </w:r>
      <w:r w:rsidR="00B9254C" w:rsidRPr="002721AC">
        <w:rPr>
          <w:rFonts w:eastAsiaTheme="minorHAnsi"/>
          <w:sz w:val="28"/>
          <w:szCs w:val="28"/>
          <w:lang w:eastAsia="en-US"/>
        </w:rPr>
        <w:t>ах</w:t>
      </w:r>
      <w:r w:rsidRPr="002721AC">
        <w:rPr>
          <w:rFonts w:eastAsiaTheme="minorHAnsi"/>
          <w:sz w:val="28"/>
          <w:szCs w:val="28"/>
          <w:lang w:eastAsia="en-US"/>
        </w:rPr>
        <w:t xml:space="preserve"> на эту должность вносятся </w:t>
      </w:r>
      <w:r w:rsidR="007A6694">
        <w:rPr>
          <w:rFonts w:eastAsiaTheme="minorHAnsi"/>
          <w:sz w:val="28"/>
          <w:szCs w:val="28"/>
          <w:lang w:eastAsia="en-US"/>
        </w:rPr>
        <w:t xml:space="preserve">в Государственный Совет Республики Татарстан </w:t>
      </w:r>
      <w:r w:rsidRPr="002721AC">
        <w:rPr>
          <w:rFonts w:eastAsiaTheme="minorHAnsi"/>
          <w:sz w:val="28"/>
          <w:szCs w:val="28"/>
          <w:lang w:eastAsia="en-US"/>
        </w:rPr>
        <w:t>в течени</w:t>
      </w:r>
      <w:r w:rsidR="00044E2C" w:rsidRPr="002721AC">
        <w:rPr>
          <w:rFonts w:eastAsiaTheme="minorHAnsi"/>
          <w:sz w:val="28"/>
          <w:szCs w:val="28"/>
          <w:lang w:eastAsia="en-US"/>
        </w:rPr>
        <w:t>е</w:t>
      </w:r>
      <w:r w:rsidRPr="002721AC">
        <w:rPr>
          <w:rFonts w:eastAsiaTheme="minorHAnsi"/>
          <w:sz w:val="28"/>
          <w:szCs w:val="28"/>
          <w:lang w:eastAsia="en-US"/>
        </w:rPr>
        <w:t xml:space="preserve"> </w:t>
      </w:r>
      <w:r w:rsidR="00B9254C" w:rsidRPr="002721AC">
        <w:rPr>
          <w:rFonts w:eastAsiaTheme="minorHAnsi"/>
          <w:sz w:val="28"/>
          <w:szCs w:val="28"/>
          <w:lang w:eastAsia="en-US"/>
        </w:rPr>
        <w:t xml:space="preserve">одного </w:t>
      </w:r>
      <w:r w:rsidRPr="002721AC">
        <w:rPr>
          <w:rFonts w:eastAsiaTheme="minorHAnsi"/>
          <w:sz w:val="28"/>
          <w:szCs w:val="28"/>
          <w:lang w:eastAsia="en-US"/>
        </w:rPr>
        <w:t>месяца со дня указанного освобождения. В случае отклонения внесенных</w:t>
      </w:r>
      <w:r w:rsidRPr="00466082">
        <w:rPr>
          <w:rFonts w:eastAsiaTheme="minorHAnsi"/>
          <w:sz w:val="28"/>
          <w:szCs w:val="28"/>
          <w:lang w:eastAsia="en-US"/>
        </w:rPr>
        <w:t xml:space="preserve"> кандидатур на должность Председателя Счетной палаты субъекты, указанные в </w:t>
      </w:r>
      <w:hyperlink r:id="rId7" w:history="1">
        <w:r w:rsidRPr="00466082">
          <w:rPr>
            <w:rFonts w:eastAsiaTheme="minorHAnsi"/>
            <w:sz w:val="28"/>
            <w:szCs w:val="28"/>
            <w:lang w:eastAsia="en-US"/>
          </w:rPr>
          <w:t>части 2</w:t>
        </w:r>
      </w:hyperlink>
      <w:r w:rsidRPr="00466082">
        <w:rPr>
          <w:rFonts w:eastAsiaTheme="minorHAnsi"/>
          <w:sz w:val="28"/>
          <w:szCs w:val="28"/>
          <w:lang w:eastAsia="en-US"/>
        </w:rPr>
        <w:t xml:space="preserve"> настоящей статьи, в течение двух недель вносят </w:t>
      </w:r>
      <w:r w:rsidR="00584626" w:rsidRPr="00466082">
        <w:rPr>
          <w:rFonts w:eastAsiaTheme="minorHAnsi"/>
          <w:sz w:val="28"/>
          <w:szCs w:val="28"/>
          <w:lang w:eastAsia="en-US"/>
        </w:rPr>
        <w:t>предложения о новых кандидатурах</w:t>
      </w:r>
      <w:r w:rsidRPr="00466082">
        <w:rPr>
          <w:rFonts w:eastAsiaTheme="minorHAnsi"/>
          <w:sz w:val="28"/>
          <w:szCs w:val="28"/>
          <w:lang w:eastAsia="en-US"/>
        </w:rPr>
        <w:t>.</w:t>
      </w:r>
      <w:r w:rsidRPr="00FC3FAE">
        <w:rPr>
          <w:rFonts w:eastAsiaTheme="minorHAnsi"/>
          <w:sz w:val="28"/>
          <w:szCs w:val="28"/>
          <w:lang w:eastAsia="en-US"/>
        </w:rPr>
        <w:t xml:space="preserve"> При этом на рассмотрение </w:t>
      </w:r>
      <w:r>
        <w:rPr>
          <w:rFonts w:eastAsiaTheme="minorHAnsi"/>
          <w:sz w:val="28"/>
          <w:szCs w:val="28"/>
          <w:lang w:eastAsia="en-US"/>
        </w:rPr>
        <w:t>Государственного Совета Республики Татарстан могут быть внесены те же кандидатуры либо другие кандидатуры.»;</w:t>
      </w:r>
    </w:p>
    <w:p w:rsidR="00584626" w:rsidRDefault="00584626" w:rsidP="00FC3FAE">
      <w:pPr>
        <w:overflowPunct/>
        <w:ind w:firstLine="708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584626" w:rsidRDefault="00584626" w:rsidP="00FC3FAE">
      <w:pPr>
        <w:overflowPunct/>
        <w:ind w:firstLine="708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2)</w:t>
      </w:r>
      <w:r w:rsidR="00703661">
        <w:rPr>
          <w:rFonts w:eastAsiaTheme="minorHAnsi"/>
          <w:sz w:val="28"/>
          <w:szCs w:val="28"/>
          <w:lang w:eastAsia="en-US"/>
        </w:rPr>
        <w:t xml:space="preserve"> в статье 6:</w:t>
      </w:r>
    </w:p>
    <w:p w:rsidR="00703661" w:rsidRDefault="00581ADC" w:rsidP="00FC3FAE">
      <w:pPr>
        <w:overflowPunct/>
        <w:ind w:firstLine="708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а) </w:t>
      </w:r>
      <w:r w:rsidR="00703661">
        <w:rPr>
          <w:rFonts w:eastAsiaTheme="minorHAnsi"/>
          <w:sz w:val="28"/>
          <w:szCs w:val="28"/>
          <w:lang w:eastAsia="en-US"/>
        </w:rPr>
        <w:t>в части 2 слово «</w:t>
      </w:r>
      <w:r w:rsidR="00C53272">
        <w:rPr>
          <w:rFonts w:eastAsiaTheme="minorHAnsi"/>
          <w:sz w:val="28"/>
          <w:szCs w:val="28"/>
          <w:lang w:eastAsia="en-US"/>
        </w:rPr>
        <w:t>Кандидатура» заменить словами «П</w:t>
      </w:r>
      <w:r w:rsidR="00703661">
        <w:rPr>
          <w:rFonts w:eastAsiaTheme="minorHAnsi"/>
          <w:sz w:val="28"/>
          <w:szCs w:val="28"/>
          <w:lang w:eastAsia="en-US"/>
        </w:rPr>
        <w:t>редложение о кандидатуре»;</w:t>
      </w:r>
    </w:p>
    <w:p w:rsidR="00703661" w:rsidRDefault="00703661" w:rsidP="00FC3FAE">
      <w:pPr>
        <w:overflowPunct/>
        <w:ind w:firstLine="708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б) часть 3 изложить в следующей редакции:</w:t>
      </w:r>
    </w:p>
    <w:p w:rsidR="00703661" w:rsidRPr="002721AC" w:rsidRDefault="00581ADC" w:rsidP="00703661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«3. </w:t>
      </w:r>
      <w:r w:rsidR="00703661">
        <w:rPr>
          <w:rFonts w:eastAsiaTheme="minorHAnsi"/>
          <w:sz w:val="28"/>
          <w:szCs w:val="28"/>
          <w:lang w:eastAsia="en-US"/>
        </w:rPr>
        <w:t xml:space="preserve">В случае досрочного освобождения от должности заместителя Председателя Счетной палаты предложение о кандидатуре на эту должность вносится </w:t>
      </w:r>
      <w:r w:rsidR="007A6694">
        <w:rPr>
          <w:rFonts w:eastAsiaTheme="minorHAnsi"/>
          <w:sz w:val="28"/>
          <w:szCs w:val="28"/>
          <w:lang w:eastAsia="en-US"/>
        </w:rPr>
        <w:t xml:space="preserve">в Государственный Совет Республики Татарстан </w:t>
      </w:r>
      <w:r w:rsidR="00703661">
        <w:rPr>
          <w:rFonts w:eastAsiaTheme="minorHAnsi"/>
          <w:sz w:val="28"/>
          <w:szCs w:val="28"/>
          <w:lang w:eastAsia="en-US"/>
        </w:rPr>
        <w:t xml:space="preserve">Председателем Счетной палаты в </w:t>
      </w:r>
      <w:r w:rsidR="00B9254C" w:rsidRPr="002721AC">
        <w:rPr>
          <w:rFonts w:eastAsiaTheme="minorHAnsi"/>
          <w:sz w:val="28"/>
          <w:szCs w:val="28"/>
          <w:lang w:eastAsia="en-US"/>
        </w:rPr>
        <w:t xml:space="preserve">течение двух недель </w:t>
      </w:r>
      <w:r w:rsidR="00703661" w:rsidRPr="002721AC">
        <w:rPr>
          <w:rFonts w:eastAsiaTheme="minorHAnsi"/>
          <w:sz w:val="28"/>
          <w:szCs w:val="28"/>
          <w:lang w:eastAsia="en-US"/>
        </w:rPr>
        <w:t>со дня указанного освобождения. В случае отклонения внесенной</w:t>
      </w:r>
      <w:r w:rsidR="0058650F" w:rsidRPr="002721AC">
        <w:rPr>
          <w:rFonts w:eastAsiaTheme="minorHAnsi"/>
          <w:sz w:val="28"/>
          <w:szCs w:val="28"/>
          <w:lang w:eastAsia="en-US"/>
        </w:rPr>
        <w:t xml:space="preserve"> кандидатуры </w:t>
      </w:r>
      <w:r w:rsidR="00703661" w:rsidRPr="002721AC">
        <w:rPr>
          <w:rFonts w:eastAsiaTheme="minorHAnsi"/>
          <w:sz w:val="28"/>
          <w:szCs w:val="28"/>
          <w:lang w:eastAsia="en-US"/>
        </w:rPr>
        <w:t>Председатель Счетной палаты в течение двух недель вносит предложение о новой кандидатуре. При этом на рассмотрение Государственного Совета Республики Татарстан может быть внесена та же кандидатура либо другая кандидатура.»;</w:t>
      </w:r>
    </w:p>
    <w:p w:rsidR="00703661" w:rsidRPr="002721AC" w:rsidRDefault="00703661" w:rsidP="00703661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703661" w:rsidRPr="002721AC" w:rsidRDefault="00703661" w:rsidP="00FC3FAE">
      <w:pPr>
        <w:overflowPunct/>
        <w:ind w:firstLine="708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2721AC">
        <w:rPr>
          <w:rFonts w:eastAsiaTheme="minorHAnsi"/>
          <w:sz w:val="28"/>
          <w:szCs w:val="28"/>
          <w:lang w:eastAsia="en-US"/>
        </w:rPr>
        <w:t xml:space="preserve">3) </w:t>
      </w:r>
      <w:r w:rsidR="002E6F25" w:rsidRPr="002721AC">
        <w:rPr>
          <w:rFonts w:eastAsiaTheme="minorHAnsi"/>
          <w:sz w:val="28"/>
          <w:szCs w:val="28"/>
          <w:lang w:eastAsia="en-US"/>
        </w:rPr>
        <w:t xml:space="preserve">часть 3 </w:t>
      </w:r>
      <w:r w:rsidRPr="002721AC">
        <w:rPr>
          <w:rFonts w:eastAsiaTheme="minorHAnsi"/>
          <w:sz w:val="28"/>
          <w:szCs w:val="28"/>
          <w:lang w:eastAsia="en-US"/>
        </w:rPr>
        <w:t>стать</w:t>
      </w:r>
      <w:r w:rsidR="002E6F25" w:rsidRPr="002721AC">
        <w:rPr>
          <w:rFonts w:eastAsiaTheme="minorHAnsi"/>
          <w:sz w:val="28"/>
          <w:szCs w:val="28"/>
          <w:lang w:eastAsia="en-US"/>
        </w:rPr>
        <w:t>и</w:t>
      </w:r>
      <w:r w:rsidRPr="002721AC">
        <w:rPr>
          <w:rFonts w:eastAsiaTheme="minorHAnsi"/>
          <w:sz w:val="28"/>
          <w:szCs w:val="28"/>
          <w:lang w:eastAsia="en-US"/>
        </w:rPr>
        <w:t xml:space="preserve"> 7</w:t>
      </w:r>
      <w:r w:rsidR="002E6F25" w:rsidRPr="002721AC">
        <w:rPr>
          <w:rFonts w:eastAsiaTheme="minorHAnsi"/>
          <w:sz w:val="28"/>
          <w:szCs w:val="28"/>
          <w:lang w:eastAsia="en-US"/>
        </w:rPr>
        <w:t xml:space="preserve"> изложить в следующей редакции</w:t>
      </w:r>
      <w:r w:rsidRPr="002721AC">
        <w:rPr>
          <w:rFonts w:eastAsiaTheme="minorHAnsi"/>
          <w:sz w:val="28"/>
          <w:szCs w:val="28"/>
          <w:lang w:eastAsia="en-US"/>
        </w:rPr>
        <w:t>:</w:t>
      </w:r>
    </w:p>
    <w:p w:rsidR="002E6F25" w:rsidRDefault="002E6F25" w:rsidP="002E6F25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2721AC">
        <w:rPr>
          <w:rFonts w:eastAsiaTheme="minorHAnsi"/>
          <w:sz w:val="28"/>
          <w:szCs w:val="28"/>
          <w:lang w:eastAsia="en-US"/>
        </w:rPr>
        <w:t>«3.</w:t>
      </w:r>
      <w:r w:rsidR="00934607" w:rsidRPr="002721AC">
        <w:rPr>
          <w:rFonts w:eastAsiaTheme="minorHAnsi"/>
          <w:sz w:val="28"/>
          <w:szCs w:val="28"/>
          <w:lang w:eastAsia="en-US"/>
        </w:rPr>
        <w:t> </w:t>
      </w:r>
      <w:r w:rsidR="00B9254C" w:rsidRPr="002721AC">
        <w:rPr>
          <w:rFonts w:eastAsiaTheme="minorHAnsi"/>
          <w:sz w:val="28"/>
          <w:szCs w:val="28"/>
          <w:lang w:eastAsia="en-US"/>
        </w:rPr>
        <w:t xml:space="preserve">Предложения о кандидатурах </w:t>
      </w:r>
      <w:r w:rsidRPr="002721AC">
        <w:rPr>
          <w:rFonts w:eastAsiaTheme="minorHAnsi"/>
          <w:sz w:val="28"/>
          <w:szCs w:val="28"/>
          <w:lang w:eastAsia="en-US"/>
        </w:rPr>
        <w:t>на должности аудиторов Счетной палаты вносятся в Государственный Совет Республики Татарстан</w:t>
      </w:r>
      <w:r w:rsidR="00B9254C" w:rsidRPr="002721AC">
        <w:rPr>
          <w:rFonts w:eastAsiaTheme="minorHAnsi"/>
          <w:sz w:val="28"/>
          <w:szCs w:val="28"/>
          <w:lang w:eastAsia="en-US"/>
        </w:rPr>
        <w:t xml:space="preserve"> </w:t>
      </w:r>
      <w:r w:rsidRPr="002721AC">
        <w:rPr>
          <w:rFonts w:eastAsiaTheme="minorHAnsi"/>
          <w:sz w:val="28"/>
          <w:szCs w:val="28"/>
          <w:lang w:eastAsia="en-US"/>
        </w:rPr>
        <w:t xml:space="preserve">Председателем Счетной палаты. В случае отклонения внесенной </w:t>
      </w:r>
      <w:r w:rsidR="0058650F" w:rsidRPr="002721AC">
        <w:rPr>
          <w:rFonts w:eastAsiaTheme="minorHAnsi"/>
          <w:sz w:val="28"/>
          <w:szCs w:val="28"/>
          <w:lang w:eastAsia="en-US"/>
        </w:rPr>
        <w:t xml:space="preserve">кандидатуры </w:t>
      </w:r>
      <w:r w:rsidR="00B9254C" w:rsidRPr="002721AC">
        <w:rPr>
          <w:rFonts w:eastAsiaTheme="minorHAnsi"/>
          <w:sz w:val="28"/>
          <w:szCs w:val="28"/>
          <w:lang w:eastAsia="en-US"/>
        </w:rPr>
        <w:t>Председатель Счетной палаты</w:t>
      </w:r>
      <w:r w:rsidRPr="002721AC">
        <w:rPr>
          <w:rFonts w:eastAsiaTheme="minorHAnsi"/>
          <w:sz w:val="28"/>
          <w:szCs w:val="28"/>
          <w:lang w:eastAsia="en-US"/>
        </w:rPr>
        <w:t xml:space="preserve"> в течение двух недель вносит</w:t>
      </w:r>
      <w:r w:rsidR="00B9254C" w:rsidRPr="002721AC">
        <w:rPr>
          <w:rFonts w:eastAsiaTheme="minorHAnsi"/>
          <w:sz w:val="28"/>
          <w:szCs w:val="28"/>
          <w:lang w:eastAsia="en-US"/>
        </w:rPr>
        <w:t xml:space="preserve"> предложение о</w:t>
      </w:r>
      <w:r w:rsidRPr="002721AC">
        <w:rPr>
          <w:rFonts w:eastAsiaTheme="minorHAnsi"/>
          <w:sz w:val="28"/>
          <w:szCs w:val="28"/>
          <w:lang w:eastAsia="en-US"/>
        </w:rPr>
        <w:t xml:space="preserve"> нов</w:t>
      </w:r>
      <w:r w:rsidR="00B9254C" w:rsidRPr="002721AC">
        <w:rPr>
          <w:rFonts w:eastAsiaTheme="minorHAnsi"/>
          <w:sz w:val="28"/>
          <w:szCs w:val="28"/>
          <w:lang w:eastAsia="en-US"/>
        </w:rPr>
        <w:t>ой</w:t>
      </w:r>
      <w:r w:rsidRPr="002721AC">
        <w:rPr>
          <w:rFonts w:eastAsiaTheme="minorHAnsi"/>
          <w:sz w:val="28"/>
          <w:szCs w:val="28"/>
          <w:lang w:eastAsia="en-US"/>
        </w:rPr>
        <w:t xml:space="preserve"> кандидатур</w:t>
      </w:r>
      <w:r w:rsidR="00B9254C" w:rsidRPr="002721AC">
        <w:rPr>
          <w:rFonts w:eastAsiaTheme="minorHAnsi"/>
          <w:sz w:val="28"/>
          <w:szCs w:val="28"/>
          <w:lang w:eastAsia="en-US"/>
        </w:rPr>
        <w:t>е</w:t>
      </w:r>
      <w:r w:rsidRPr="002721AC">
        <w:rPr>
          <w:rFonts w:eastAsiaTheme="minorHAnsi"/>
          <w:sz w:val="28"/>
          <w:szCs w:val="28"/>
          <w:lang w:eastAsia="en-US"/>
        </w:rPr>
        <w:t xml:space="preserve">. При этом на рассмотрение Государственного Совета Республики Татарстан </w:t>
      </w:r>
      <w:r w:rsidR="00B9254C" w:rsidRPr="002721AC">
        <w:rPr>
          <w:rFonts w:eastAsiaTheme="minorHAnsi"/>
          <w:sz w:val="28"/>
          <w:szCs w:val="28"/>
          <w:lang w:eastAsia="en-US"/>
        </w:rPr>
        <w:t>может быть внесена та же кандидатура</w:t>
      </w:r>
      <w:r w:rsidRPr="002721AC">
        <w:rPr>
          <w:rFonts w:eastAsiaTheme="minorHAnsi"/>
          <w:sz w:val="28"/>
          <w:szCs w:val="28"/>
          <w:lang w:eastAsia="en-US"/>
        </w:rPr>
        <w:t xml:space="preserve"> либо друг</w:t>
      </w:r>
      <w:r w:rsidR="00B9254C" w:rsidRPr="002721AC">
        <w:rPr>
          <w:rFonts w:eastAsiaTheme="minorHAnsi"/>
          <w:sz w:val="28"/>
          <w:szCs w:val="28"/>
          <w:lang w:eastAsia="en-US"/>
        </w:rPr>
        <w:t>ая</w:t>
      </w:r>
      <w:r w:rsidRPr="002721AC">
        <w:rPr>
          <w:rFonts w:eastAsiaTheme="minorHAnsi"/>
          <w:sz w:val="28"/>
          <w:szCs w:val="28"/>
          <w:lang w:eastAsia="en-US"/>
        </w:rPr>
        <w:t xml:space="preserve"> кандидатур</w:t>
      </w:r>
      <w:r w:rsidR="00B9254C" w:rsidRPr="002721AC">
        <w:rPr>
          <w:rFonts w:eastAsiaTheme="minorHAnsi"/>
          <w:sz w:val="28"/>
          <w:szCs w:val="28"/>
          <w:lang w:eastAsia="en-US"/>
        </w:rPr>
        <w:t>а</w:t>
      </w:r>
      <w:r w:rsidRPr="002721AC">
        <w:rPr>
          <w:rFonts w:eastAsiaTheme="minorHAnsi"/>
          <w:sz w:val="28"/>
          <w:szCs w:val="28"/>
          <w:lang w:eastAsia="en-US"/>
        </w:rPr>
        <w:t>.»;</w:t>
      </w:r>
    </w:p>
    <w:p w:rsidR="00FC3FAE" w:rsidRDefault="00703661" w:rsidP="00FC3FAE">
      <w:pPr>
        <w:overflowPunct/>
        <w:ind w:firstLine="708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 </w:t>
      </w:r>
    </w:p>
    <w:p w:rsidR="00FC3FAE" w:rsidRDefault="00703661" w:rsidP="00FC3FAE">
      <w:pPr>
        <w:overflowPunct/>
        <w:ind w:firstLine="708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FC3FAE">
        <w:rPr>
          <w:rFonts w:eastAsiaTheme="minorHAnsi"/>
          <w:sz w:val="28"/>
          <w:szCs w:val="28"/>
          <w:lang w:eastAsia="en-US"/>
        </w:rPr>
        <w:t xml:space="preserve">) </w:t>
      </w:r>
      <w:r w:rsidR="003C1798">
        <w:rPr>
          <w:rFonts w:eastAsiaTheme="minorHAnsi"/>
          <w:sz w:val="28"/>
          <w:szCs w:val="28"/>
          <w:lang w:eastAsia="en-US"/>
        </w:rPr>
        <w:t>статью 10 изложить в следующей редакции:</w:t>
      </w:r>
    </w:p>
    <w:p w:rsidR="003C1798" w:rsidRDefault="003C1798" w:rsidP="00391A6F">
      <w:pPr>
        <w:overflowPunct/>
        <w:ind w:left="2694" w:hanging="1985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</w:t>
      </w:r>
      <w:r w:rsidRPr="00C516B0">
        <w:rPr>
          <w:rFonts w:eastAsiaTheme="minorHAnsi"/>
          <w:sz w:val="28"/>
          <w:szCs w:val="28"/>
          <w:lang w:eastAsia="en-US"/>
        </w:rPr>
        <w:t>Статья 10</w:t>
      </w:r>
      <w:r w:rsidR="00C516B0" w:rsidRPr="00C516B0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b/>
          <w:sz w:val="28"/>
          <w:szCs w:val="28"/>
          <w:lang w:eastAsia="en-US"/>
        </w:rPr>
        <w:t xml:space="preserve"> Основания досрочного освобождения</w:t>
      </w:r>
      <w:r w:rsidR="006E1CF8">
        <w:rPr>
          <w:rFonts w:eastAsiaTheme="minorHAnsi"/>
          <w:b/>
          <w:sz w:val="28"/>
          <w:szCs w:val="28"/>
          <w:lang w:eastAsia="en-US"/>
        </w:rPr>
        <w:t xml:space="preserve"> от должности</w:t>
      </w:r>
      <w:r>
        <w:rPr>
          <w:rFonts w:eastAsiaTheme="minorHAnsi"/>
          <w:b/>
          <w:sz w:val="28"/>
          <w:szCs w:val="28"/>
          <w:lang w:eastAsia="en-US"/>
        </w:rPr>
        <w:t xml:space="preserve"> </w:t>
      </w:r>
      <w:r w:rsidR="001675FD">
        <w:rPr>
          <w:rFonts w:eastAsiaTheme="minorHAnsi"/>
          <w:b/>
          <w:sz w:val="28"/>
          <w:szCs w:val="28"/>
          <w:lang w:eastAsia="en-US"/>
        </w:rPr>
        <w:t xml:space="preserve">          </w:t>
      </w:r>
      <w:r w:rsidR="00391A6F">
        <w:rPr>
          <w:rFonts w:eastAsiaTheme="minorHAnsi"/>
          <w:b/>
          <w:sz w:val="28"/>
          <w:szCs w:val="28"/>
          <w:lang w:eastAsia="en-US"/>
        </w:rPr>
        <w:t xml:space="preserve">                                    </w:t>
      </w:r>
      <w:r>
        <w:rPr>
          <w:rFonts w:eastAsiaTheme="minorHAnsi"/>
          <w:b/>
          <w:sz w:val="28"/>
          <w:szCs w:val="28"/>
          <w:lang w:eastAsia="en-US"/>
        </w:rPr>
        <w:t>Председателя Счетной палаты, заместителя Председателя Счетной палаты, аудиторов Счетной палаты</w:t>
      </w:r>
    </w:p>
    <w:p w:rsidR="003C1798" w:rsidRDefault="003C1798" w:rsidP="00FC3FAE">
      <w:pPr>
        <w:overflowPunct/>
        <w:ind w:firstLine="708"/>
        <w:jc w:val="both"/>
        <w:textAlignment w:val="auto"/>
        <w:rPr>
          <w:rFonts w:eastAsiaTheme="minorHAnsi"/>
          <w:b/>
          <w:sz w:val="28"/>
          <w:szCs w:val="28"/>
          <w:lang w:eastAsia="en-US"/>
        </w:rPr>
      </w:pPr>
    </w:p>
    <w:p w:rsidR="003C1798" w:rsidRDefault="003C1798" w:rsidP="00FC3FAE">
      <w:pPr>
        <w:overflowPunct/>
        <w:ind w:firstLine="708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 w:rsidRPr="003C1798">
        <w:rPr>
          <w:rFonts w:eastAsiaTheme="minorHAnsi"/>
          <w:sz w:val="28"/>
          <w:szCs w:val="28"/>
          <w:lang w:eastAsia="en-US"/>
        </w:rPr>
        <w:t>1.</w:t>
      </w:r>
      <w:r>
        <w:rPr>
          <w:rFonts w:eastAsiaTheme="minorHAnsi"/>
          <w:sz w:val="28"/>
          <w:szCs w:val="28"/>
          <w:lang w:eastAsia="en-US"/>
        </w:rPr>
        <w:t> Председатель Счетной палаты, заместитель Председателя Счетной палаты, аудиторы Счетной палаты досрочно освобождаются от должности решением Государственного Совета Республики Татарстан по основаниям, предусмотренным Федеральным законом.</w:t>
      </w:r>
    </w:p>
    <w:p w:rsidR="003C1798" w:rsidRDefault="003C1798" w:rsidP="003C1798">
      <w:pPr>
        <w:overflowPunct/>
        <w:ind w:firstLine="709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 Представление о досрочном освобождении от должности Председателя Счетной палаты вносится в Государственный Совет Республики Татарстан Главой (Раисом) Республики Татарстан, представления о досрочном освобождении от должности заместителя Председателя Счетной палаты и аудиторов Счетной палаты вносятся в Государственный Совет Республики Татарстан Председателем Счетной палаты.».</w:t>
      </w:r>
    </w:p>
    <w:p w:rsidR="003C1798" w:rsidRPr="003C1798" w:rsidRDefault="003C1798" w:rsidP="00FC3FAE">
      <w:pPr>
        <w:overflowPunct/>
        <w:ind w:firstLine="708"/>
        <w:jc w:val="both"/>
        <w:textAlignment w:val="auto"/>
        <w:rPr>
          <w:rFonts w:eastAsiaTheme="minorHAnsi"/>
          <w:sz w:val="28"/>
          <w:szCs w:val="28"/>
          <w:lang w:eastAsia="en-US"/>
        </w:rPr>
      </w:pPr>
    </w:p>
    <w:p w:rsidR="00810D42" w:rsidRDefault="00810D42" w:rsidP="00810D42">
      <w:pPr>
        <w:ind w:firstLine="709"/>
        <w:jc w:val="both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Статья 2</w:t>
      </w:r>
    </w:p>
    <w:p w:rsidR="00810D42" w:rsidRDefault="00810D42" w:rsidP="00810D42">
      <w:pPr>
        <w:ind w:firstLine="709"/>
        <w:jc w:val="both"/>
        <w:outlineLvl w:val="0"/>
        <w:rPr>
          <w:b/>
          <w:sz w:val="28"/>
          <w:szCs w:val="28"/>
        </w:rPr>
      </w:pPr>
    </w:p>
    <w:p w:rsidR="003D0B22" w:rsidRDefault="003D0B22" w:rsidP="003D0B22">
      <w:pPr>
        <w:overflowPunct/>
        <w:ind w:firstLine="708"/>
        <w:jc w:val="both"/>
        <w:textAlignment w:val="auto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Настоящий Закон вступает в силу со дня его официального опубликования.</w:t>
      </w:r>
    </w:p>
    <w:p w:rsidR="00810D42" w:rsidRDefault="00810D42" w:rsidP="00810D42">
      <w:pPr>
        <w:ind w:firstLine="709"/>
        <w:jc w:val="both"/>
        <w:outlineLvl w:val="0"/>
        <w:rPr>
          <w:sz w:val="28"/>
          <w:szCs w:val="28"/>
        </w:rPr>
      </w:pPr>
    </w:p>
    <w:p w:rsidR="00810D42" w:rsidRDefault="00810D42" w:rsidP="00810D42">
      <w:pPr>
        <w:ind w:firstLine="709"/>
        <w:jc w:val="both"/>
        <w:outlineLvl w:val="0"/>
        <w:rPr>
          <w:sz w:val="28"/>
          <w:szCs w:val="28"/>
        </w:rPr>
      </w:pPr>
    </w:p>
    <w:p w:rsidR="00810D42" w:rsidRDefault="003D0B22" w:rsidP="003D0B22">
      <w:pPr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Глава (Раис)</w:t>
      </w:r>
    </w:p>
    <w:p w:rsidR="00810D42" w:rsidRDefault="00810D42" w:rsidP="00327952">
      <w:pPr>
        <w:tabs>
          <w:tab w:val="left" w:pos="3969"/>
        </w:tabs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Республики Татарстан</w:t>
      </w:r>
      <w:r w:rsidR="007A6694">
        <w:rPr>
          <w:rFonts w:eastAsia="Calibri"/>
          <w:sz w:val="28"/>
          <w:szCs w:val="28"/>
          <w:lang w:eastAsia="en-US"/>
        </w:rPr>
        <w:tab/>
      </w:r>
      <w:r w:rsidR="007A6694">
        <w:rPr>
          <w:rFonts w:eastAsia="Calibri"/>
          <w:sz w:val="28"/>
          <w:szCs w:val="28"/>
          <w:lang w:eastAsia="en-US"/>
        </w:rPr>
        <w:tab/>
      </w:r>
      <w:r w:rsidR="007A6694">
        <w:rPr>
          <w:rFonts w:eastAsia="Calibri"/>
          <w:sz w:val="28"/>
          <w:szCs w:val="28"/>
          <w:lang w:eastAsia="en-US"/>
        </w:rPr>
        <w:tab/>
      </w:r>
      <w:r w:rsidR="007A6694">
        <w:rPr>
          <w:rFonts w:eastAsia="Calibri"/>
          <w:sz w:val="28"/>
          <w:szCs w:val="28"/>
          <w:lang w:eastAsia="en-US"/>
        </w:rPr>
        <w:tab/>
      </w:r>
      <w:r w:rsidR="007A6694">
        <w:rPr>
          <w:rFonts w:eastAsia="Calibri"/>
          <w:sz w:val="28"/>
          <w:szCs w:val="28"/>
          <w:lang w:eastAsia="en-US"/>
        </w:rPr>
        <w:tab/>
      </w:r>
      <w:r w:rsidR="007A6694">
        <w:rPr>
          <w:rFonts w:eastAsia="Calibri"/>
          <w:sz w:val="28"/>
          <w:szCs w:val="28"/>
          <w:lang w:eastAsia="en-US"/>
        </w:rPr>
        <w:tab/>
      </w:r>
      <w:r w:rsidR="007A6694">
        <w:rPr>
          <w:rFonts w:eastAsia="Calibri"/>
          <w:sz w:val="28"/>
          <w:szCs w:val="28"/>
          <w:lang w:eastAsia="en-US"/>
        </w:rPr>
        <w:tab/>
        <w:t xml:space="preserve">    Р.Н. Минниханов </w:t>
      </w:r>
    </w:p>
    <w:p w:rsidR="007E12EB" w:rsidRPr="007E12EB" w:rsidRDefault="007E12EB" w:rsidP="007E12EB">
      <w:pPr>
        <w:widowControl w:val="0"/>
        <w:overflowPunct/>
        <w:adjustRightInd/>
        <w:textAlignment w:val="auto"/>
        <w:rPr>
          <w:szCs w:val="28"/>
        </w:rPr>
      </w:pPr>
    </w:p>
    <w:p w:rsidR="007E12EB" w:rsidRPr="007E12EB" w:rsidRDefault="007E12EB" w:rsidP="007E12EB">
      <w:pPr>
        <w:widowControl w:val="0"/>
        <w:overflowPunct/>
        <w:adjustRightInd/>
        <w:textAlignment w:val="auto"/>
        <w:rPr>
          <w:sz w:val="28"/>
          <w:szCs w:val="28"/>
        </w:rPr>
      </w:pPr>
      <w:r w:rsidRPr="007E12EB">
        <w:rPr>
          <w:sz w:val="28"/>
          <w:szCs w:val="28"/>
        </w:rPr>
        <w:t>Казань, Кремль</w:t>
      </w:r>
    </w:p>
    <w:p w:rsidR="007E12EB" w:rsidRPr="007E12EB" w:rsidRDefault="007E12EB" w:rsidP="007E12EB">
      <w:pPr>
        <w:widowControl w:val="0"/>
        <w:overflowPunct/>
        <w:adjustRightInd/>
        <w:textAlignment w:val="auto"/>
        <w:rPr>
          <w:sz w:val="28"/>
          <w:szCs w:val="28"/>
        </w:rPr>
      </w:pPr>
      <w:r w:rsidRPr="007E12EB">
        <w:rPr>
          <w:sz w:val="28"/>
          <w:szCs w:val="28"/>
        </w:rPr>
        <w:t>26 февраля 2026 года</w:t>
      </w:r>
    </w:p>
    <w:p w:rsidR="00D20449" w:rsidRPr="003F5A77" w:rsidRDefault="007E12EB" w:rsidP="007E12EB">
      <w:pPr>
        <w:tabs>
          <w:tab w:val="left" w:pos="3969"/>
        </w:tabs>
        <w:jc w:val="both"/>
        <w:rPr>
          <w:sz w:val="28"/>
          <w:szCs w:val="28"/>
        </w:rPr>
      </w:pPr>
      <w:r w:rsidRPr="007E12EB">
        <w:rPr>
          <w:rFonts w:eastAsia="Calibri"/>
          <w:sz w:val="28"/>
          <w:szCs w:val="28"/>
        </w:rPr>
        <w:t>№ 1</w:t>
      </w:r>
      <w:r>
        <w:rPr>
          <w:rFonts w:eastAsia="Calibri"/>
          <w:sz w:val="28"/>
          <w:szCs w:val="28"/>
        </w:rPr>
        <w:t>5</w:t>
      </w:r>
      <w:r w:rsidRPr="007E12EB">
        <w:rPr>
          <w:rFonts w:eastAsia="Calibri"/>
          <w:sz w:val="28"/>
          <w:szCs w:val="28"/>
        </w:rPr>
        <w:t>-ЗРТ</w:t>
      </w:r>
      <w:bookmarkStart w:id="0" w:name="_GoBack"/>
      <w:bookmarkEnd w:id="0"/>
    </w:p>
    <w:sectPr w:rsidR="00D20449" w:rsidRPr="003F5A77" w:rsidSect="007E12EB">
      <w:headerReference w:type="default" r:id="rId8"/>
      <w:pgSz w:w="11906" w:h="16838"/>
      <w:pgMar w:top="1134" w:right="567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D95" w:rsidRDefault="003B3D95" w:rsidP="004D7EFF">
      <w:r>
        <w:separator/>
      </w:r>
    </w:p>
  </w:endnote>
  <w:endnote w:type="continuationSeparator" w:id="0">
    <w:p w:rsidR="003B3D95" w:rsidRDefault="003B3D95" w:rsidP="004D7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D95" w:rsidRDefault="003B3D95" w:rsidP="004D7EFF">
      <w:r>
        <w:separator/>
      </w:r>
    </w:p>
  </w:footnote>
  <w:footnote w:type="continuationSeparator" w:id="0">
    <w:p w:rsidR="003B3D95" w:rsidRDefault="003B3D95" w:rsidP="004D7E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8226337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557705" w:rsidRPr="004D7EFF" w:rsidRDefault="00557705">
        <w:pPr>
          <w:pStyle w:val="a5"/>
          <w:jc w:val="center"/>
          <w:rPr>
            <w:sz w:val="24"/>
            <w:szCs w:val="24"/>
          </w:rPr>
        </w:pPr>
        <w:r w:rsidRPr="004D7EFF">
          <w:rPr>
            <w:sz w:val="24"/>
            <w:szCs w:val="24"/>
          </w:rPr>
          <w:fldChar w:fldCharType="begin"/>
        </w:r>
        <w:r w:rsidRPr="004D7EFF">
          <w:rPr>
            <w:sz w:val="24"/>
            <w:szCs w:val="24"/>
          </w:rPr>
          <w:instrText>PAGE   \* MERGEFORMAT</w:instrText>
        </w:r>
        <w:r w:rsidRPr="004D7EFF">
          <w:rPr>
            <w:sz w:val="24"/>
            <w:szCs w:val="24"/>
          </w:rPr>
          <w:fldChar w:fldCharType="separate"/>
        </w:r>
        <w:r w:rsidR="007E12EB">
          <w:rPr>
            <w:noProof/>
            <w:sz w:val="24"/>
            <w:szCs w:val="24"/>
          </w:rPr>
          <w:t>2</w:t>
        </w:r>
        <w:r w:rsidRPr="004D7EFF">
          <w:rPr>
            <w:sz w:val="24"/>
            <w:szCs w:val="24"/>
          </w:rPr>
          <w:fldChar w:fldCharType="end"/>
        </w:r>
      </w:p>
    </w:sdtContent>
  </w:sdt>
  <w:p w:rsidR="00557705" w:rsidRDefault="0055770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321"/>
    <w:rsid w:val="00037A46"/>
    <w:rsid w:val="00044E2C"/>
    <w:rsid w:val="000611E4"/>
    <w:rsid w:val="00095B0E"/>
    <w:rsid w:val="000E6F29"/>
    <w:rsid w:val="001417E4"/>
    <w:rsid w:val="001431DB"/>
    <w:rsid w:val="00152A78"/>
    <w:rsid w:val="00164802"/>
    <w:rsid w:val="001675FD"/>
    <w:rsid w:val="001850D8"/>
    <w:rsid w:val="00232DE5"/>
    <w:rsid w:val="002371B2"/>
    <w:rsid w:val="002651DC"/>
    <w:rsid w:val="002721AC"/>
    <w:rsid w:val="002B62C0"/>
    <w:rsid w:val="002E1D5D"/>
    <w:rsid w:val="002E2B29"/>
    <w:rsid w:val="002E35D4"/>
    <w:rsid w:val="002E6F25"/>
    <w:rsid w:val="00327952"/>
    <w:rsid w:val="003603BA"/>
    <w:rsid w:val="00391A6F"/>
    <w:rsid w:val="0039254D"/>
    <w:rsid w:val="00393E32"/>
    <w:rsid w:val="003B3D95"/>
    <w:rsid w:val="003B5492"/>
    <w:rsid w:val="003C1798"/>
    <w:rsid w:val="003C3413"/>
    <w:rsid w:val="003C54C4"/>
    <w:rsid w:val="003C68A3"/>
    <w:rsid w:val="003C7321"/>
    <w:rsid w:val="003D0B22"/>
    <w:rsid w:val="003F5A77"/>
    <w:rsid w:val="00427C22"/>
    <w:rsid w:val="00431D87"/>
    <w:rsid w:val="00453024"/>
    <w:rsid w:val="00466082"/>
    <w:rsid w:val="004A2017"/>
    <w:rsid w:val="004B05B3"/>
    <w:rsid w:val="004D7EFF"/>
    <w:rsid w:val="00557705"/>
    <w:rsid w:val="00581ADC"/>
    <w:rsid w:val="00584626"/>
    <w:rsid w:val="0058650F"/>
    <w:rsid w:val="005A3553"/>
    <w:rsid w:val="00671929"/>
    <w:rsid w:val="006A2EEC"/>
    <w:rsid w:val="006E1CF8"/>
    <w:rsid w:val="00703661"/>
    <w:rsid w:val="0071000E"/>
    <w:rsid w:val="00743A56"/>
    <w:rsid w:val="007957F3"/>
    <w:rsid w:val="00796EC1"/>
    <w:rsid w:val="007A6694"/>
    <w:rsid w:val="007E12EB"/>
    <w:rsid w:val="007F650F"/>
    <w:rsid w:val="00810D42"/>
    <w:rsid w:val="00840A82"/>
    <w:rsid w:val="008415BD"/>
    <w:rsid w:val="00842484"/>
    <w:rsid w:val="008642D9"/>
    <w:rsid w:val="008E2CDF"/>
    <w:rsid w:val="00934607"/>
    <w:rsid w:val="009365FF"/>
    <w:rsid w:val="00943953"/>
    <w:rsid w:val="00957AC9"/>
    <w:rsid w:val="009624C5"/>
    <w:rsid w:val="009B12F7"/>
    <w:rsid w:val="009D775A"/>
    <w:rsid w:val="00A70C83"/>
    <w:rsid w:val="00A97C92"/>
    <w:rsid w:val="00B66661"/>
    <w:rsid w:val="00B77745"/>
    <w:rsid w:val="00B84B41"/>
    <w:rsid w:val="00B9254C"/>
    <w:rsid w:val="00BB7F0D"/>
    <w:rsid w:val="00BD6B5D"/>
    <w:rsid w:val="00C1733B"/>
    <w:rsid w:val="00C516B0"/>
    <w:rsid w:val="00C53272"/>
    <w:rsid w:val="00C56869"/>
    <w:rsid w:val="00C90EF7"/>
    <w:rsid w:val="00CF2656"/>
    <w:rsid w:val="00D06F32"/>
    <w:rsid w:val="00D20449"/>
    <w:rsid w:val="00D210C7"/>
    <w:rsid w:val="00D30207"/>
    <w:rsid w:val="00D536C2"/>
    <w:rsid w:val="00D63DC2"/>
    <w:rsid w:val="00D74194"/>
    <w:rsid w:val="00D94C73"/>
    <w:rsid w:val="00DA52A2"/>
    <w:rsid w:val="00DD1013"/>
    <w:rsid w:val="00E74CC7"/>
    <w:rsid w:val="00EA35C4"/>
    <w:rsid w:val="00EE37DB"/>
    <w:rsid w:val="00F5698A"/>
    <w:rsid w:val="00F94203"/>
    <w:rsid w:val="00F94C7E"/>
    <w:rsid w:val="00FB7333"/>
    <w:rsid w:val="00FC3FAE"/>
    <w:rsid w:val="00FD3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F6EF03"/>
  <w15:docId w15:val="{2DDE6F1C-7FAD-4C96-B369-18BC6FF09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EE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37D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37DB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4D7EF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D7E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D7EF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D7EF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943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1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363&amp;n=173777&amp;dst=10023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63&amp;n=165999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604</Words>
  <Characters>3446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Kazanceva</dc:creator>
  <cp:lastModifiedBy>Яруллина_АИ</cp:lastModifiedBy>
  <cp:revision>7</cp:revision>
  <cp:lastPrinted>2026-02-20T07:56:00Z</cp:lastPrinted>
  <dcterms:created xsi:type="dcterms:W3CDTF">2026-02-19T08:06:00Z</dcterms:created>
  <dcterms:modified xsi:type="dcterms:W3CDTF">2026-02-27T06:54:00Z</dcterms:modified>
</cp:coreProperties>
</file>