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44" w:rsidRPr="00B80B67" w:rsidRDefault="0059684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26E71" w:rsidRPr="00B80B67" w:rsidRDefault="00726E71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96844" w:rsidRPr="00B80B67" w:rsidRDefault="0059684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96844" w:rsidRPr="00B80B67" w:rsidRDefault="0059684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1139F" w:rsidRPr="00B80B67" w:rsidRDefault="0091139F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43464" w:rsidRPr="00B80B67" w:rsidRDefault="00C4346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E251B" w:rsidRPr="00B80B67" w:rsidRDefault="00CE251B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80B67" w:rsidRPr="00B80B67" w:rsidRDefault="00B80B67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F11CFA" w:rsidRPr="00F11CFA" w:rsidRDefault="00F11CFA" w:rsidP="00F11CFA">
      <w:pPr>
        <w:pStyle w:val="ConsPlusTitle"/>
        <w:jc w:val="center"/>
        <w:rPr>
          <w:bCs/>
          <w:sz w:val="28"/>
          <w:szCs w:val="28"/>
          <w:lang w:bidi="ru-RU"/>
        </w:rPr>
      </w:pPr>
      <w:r w:rsidRPr="00F11CFA">
        <w:rPr>
          <w:bCs/>
          <w:sz w:val="28"/>
          <w:szCs w:val="28"/>
          <w:lang w:bidi="ru-RU"/>
        </w:rPr>
        <w:t>О внесении изменений в Закон Республики Татарстан «О наделении органов местного самоуправления муниципальных районов и городских округов отдельными государственными полномочиями Республики Татарстан</w:t>
      </w:r>
    </w:p>
    <w:p w:rsidR="00134C86" w:rsidRPr="00134C86" w:rsidRDefault="00F11CFA" w:rsidP="00F11CFA">
      <w:pPr>
        <w:pStyle w:val="ConsPlusTitle"/>
        <w:jc w:val="center"/>
        <w:rPr>
          <w:bCs/>
          <w:sz w:val="28"/>
          <w:szCs w:val="28"/>
          <w:lang w:bidi="ru-RU"/>
        </w:rPr>
      </w:pPr>
      <w:r w:rsidRPr="00F11CFA">
        <w:rPr>
          <w:bCs/>
          <w:sz w:val="28"/>
          <w:szCs w:val="28"/>
          <w:lang w:bidi="ru-RU"/>
        </w:rPr>
        <w:t>в сфере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животными» и статью 5</w:t>
      </w:r>
      <w:r w:rsidRPr="00F11CFA">
        <w:rPr>
          <w:bCs/>
          <w:sz w:val="28"/>
          <w:szCs w:val="28"/>
          <w:vertAlign w:val="superscript"/>
          <w:lang w:bidi="ru-RU"/>
        </w:rPr>
        <w:t>1</w:t>
      </w:r>
      <w:r w:rsidRPr="00F11CFA">
        <w:rPr>
          <w:bCs/>
          <w:sz w:val="28"/>
          <w:szCs w:val="28"/>
          <w:lang w:bidi="ru-RU"/>
        </w:rPr>
        <w:t xml:space="preserve"> Закона Республики Татарстан «О регулировании отдельных вопросов в области обращения с животными в Республике Татарстан»</w:t>
      </w:r>
    </w:p>
    <w:p w:rsidR="00A23D44" w:rsidRPr="00134C86" w:rsidRDefault="00A23D44" w:rsidP="00134C86">
      <w:pPr>
        <w:pStyle w:val="ConsPlusTitle"/>
        <w:jc w:val="center"/>
        <w:outlineLvl w:val="0"/>
        <w:rPr>
          <w:b w:val="0"/>
          <w:bCs/>
          <w:sz w:val="28"/>
          <w:szCs w:val="28"/>
        </w:rPr>
      </w:pPr>
    </w:p>
    <w:p w:rsidR="00726E71" w:rsidRPr="00134C86" w:rsidRDefault="00726E71" w:rsidP="00134C86">
      <w:pPr>
        <w:pStyle w:val="ConsPlusTitle"/>
        <w:jc w:val="center"/>
        <w:outlineLvl w:val="0"/>
        <w:rPr>
          <w:b w:val="0"/>
          <w:bCs/>
          <w:sz w:val="28"/>
          <w:szCs w:val="28"/>
        </w:rPr>
      </w:pPr>
    </w:p>
    <w:p w:rsidR="00596844" w:rsidRPr="00134C86" w:rsidRDefault="00596844" w:rsidP="00134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Принят</w:t>
      </w:r>
    </w:p>
    <w:p w:rsidR="00596844" w:rsidRPr="00134C86" w:rsidRDefault="00596844" w:rsidP="00134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Государственным Советом</w:t>
      </w:r>
    </w:p>
    <w:p w:rsidR="00596844" w:rsidRPr="00134C86" w:rsidRDefault="00596844" w:rsidP="00134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96844" w:rsidRPr="00134C86" w:rsidRDefault="00134C86" w:rsidP="00134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22</w:t>
      </w:r>
      <w:r w:rsidR="0054029F" w:rsidRPr="00134C86">
        <w:rPr>
          <w:rFonts w:ascii="Times New Roman" w:hAnsi="Times New Roman" w:cs="Times New Roman"/>
          <w:sz w:val="28"/>
          <w:szCs w:val="28"/>
        </w:rPr>
        <w:t xml:space="preserve"> </w:t>
      </w:r>
      <w:r w:rsidRPr="00134C86">
        <w:rPr>
          <w:rFonts w:ascii="Times New Roman" w:hAnsi="Times New Roman" w:cs="Times New Roman"/>
          <w:sz w:val="28"/>
          <w:szCs w:val="28"/>
        </w:rPr>
        <w:t>июля</w:t>
      </w:r>
      <w:r w:rsidR="00596844" w:rsidRPr="00134C86">
        <w:rPr>
          <w:rFonts w:ascii="Times New Roman" w:hAnsi="Times New Roman" w:cs="Times New Roman"/>
          <w:sz w:val="28"/>
          <w:szCs w:val="28"/>
        </w:rPr>
        <w:t xml:space="preserve"> 202</w:t>
      </w:r>
      <w:r w:rsidR="004270C5" w:rsidRPr="00134C86">
        <w:rPr>
          <w:rFonts w:ascii="Times New Roman" w:hAnsi="Times New Roman" w:cs="Times New Roman"/>
          <w:sz w:val="28"/>
          <w:szCs w:val="28"/>
        </w:rPr>
        <w:t>6</w:t>
      </w:r>
      <w:r w:rsidR="0091139F" w:rsidRPr="00134C86">
        <w:rPr>
          <w:rFonts w:ascii="Times New Roman" w:hAnsi="Times New Roman" w:cs="Times New Roman"/>
          <w:sz w:val="28"/>
          <w:szCs w:val="28"/>
        </w:rPr>
        <w:t xml:space="preserve"> </w:t>
      </w:r>
      <w:r w:rsidR="00596844" w:rsidRPr="00134C86">
        <w:rPr>
          <w:rFonts w:ascii="Times New Roman" w:hAnsi="Times New Roman" w:cs="Times New Roman"/>
          <w:sz w:val="28"/>
          <w:szCs w:val="28"/>
        </w:rPr>
        <w:t>года</w:t>
      </w:r>
    </w:p>
    <w:p w:rsidR="000B4971" w:rsidRPr="00134C86" w:rsidRDefault="000B4971" w:rsidP="00134C86">
      <w:pPr>
        <w:pStyle w:val="ConsPlusTitle"/>
        <w:ind w:firstLine="709"/>
        <w:jc w:val="both"/>
        <w:outlineLvl w:val="0"/>
        <w:rPr>
          <w:b w:val="0"/>
          <w:sz w:val="28"/>
          <w:szCs w:val="28"/>
        </w:rPr>
      </w:pPr>
    </w:p>
    <w:p w:rsidR="00A23D44" w:rsidRPr="00134C86" w:rsidRDefault="00A23D44" w:rsidP="00134C86">
      <w:pPr>
        <w:pStyle w:val="ConsPlusTitle"/>
        <w:ind w:firstLine="709"/>
        <w:jc w:val="both"/>
        <w:outlineLvl w:val="0"/>
        <w:rPr>
          <w:b w:val="0"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Внести в Закон Республики Татарстан от 13 января 2012 года № 9-ЗРТ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«О наделении органов местного самоуправления муниципальных районов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и городских округов отдельными государственными полномочиями Республики Татарстан в сфере организации проведения мероприятий по предупреждению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 xml:space="preserve">и ликвидации болезней животных, их лечению, защите населения от болезней, общих для человека и животных, а также в области обращения с животными» (Ведомости Государственного Совета Татарстана, 2012, № 1; 2013, № 5, № 10; 2015, № 7 (I часть); Собрание законодательства Республики Татарстан, 2020, № 1 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(часть I), № 57 (часть I); 2023, № 81 (часть I); 2026, № 1 (часть I) следующие изменения: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1) преамбулу после слов «Законом Республики Татарстан от 28 июля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2004 года № 45-ЗРТ «О местном самоуправлении в Республике Татарстан»,» дополнить словами «Законом Республики Татарстан от 27 декабря 2019 года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№ 120-ЗРТ «О регулировании отдельных вопросов в области обращения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с животными в Республике Татарстан»,»;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2) в приложении: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а) в пункте 6: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lastRenderedPageBreak/>
        <w:t>в подпункте 2 слова «приют для животных» заменить словами «пункт временного содержания животных»;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подпункте 4 слова «приют для животных» в соответствующем падеже заменить словами «пункт временного содержания животных» в соответствующем падеже;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подпункте 6 слова «законодательством Российской Федерации и» исключить;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б) в пункте 9 слова «приют для животных» заменить словами «пункт временного содержания животных», слова «приюте для животных» заменить словами «пункте временного содержания животных», слова «законодательством Российской Федерации и» исключить;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в) в пункте 11: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абзаце пятом слова «приют для животных» заменить словами «пункт временного содержания животных»;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абзаце седьмом слова «приюте для животных» заменить словами «пункте временного содержания животных»;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абзаце девятом слова «законодательством Российской Федерации и» исключить;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г) в пункте 14: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абзаце первом слова «приют для животных» заменить словами «пункт временного содержания животных»;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абзаце четвертом слова «приют для животных» заменить словами «пункт временного содержания животных»;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д) в абзаце первом пункта 15 слова «приют для животных» заменить словами «пункт временного содержания животных»;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е) в пункте 16: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абзац второй изложить в следующей редакции:</w:t>
      </w:r>
    </w:p>
    <w:p w:rsidR="00F11CFA" w:rsidRPr="00F11CFA" w:rsidRDefault="00F11CFA" w:rsidP="00F11CFA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sz w:val="28"/>
          <w:szCs w:val="28"/>
        </w:rPr>
        <w:t>«</w:t>
      </w:r>
      <m:oMath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HPt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х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bSup>
              </m:e>
            </m:d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  <m:r>
          <w:rPr>
            <w:rFonts w:ascii="Times New Roman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Hpt</m:t>
        </m:r>
      </m:oMath>
      <w:r w:rsidRPr="00F11CFA">
        <w:rPr>
          <w:rFonts w:ascii="Times New Roman" w:hAnsi="Times New Roman" w:cs="Times New Roman"/>
          <w:sz w:val="28"/>
          <w:szCs w:val="28"/>
        </w:rPr>
        <w:t xml:space="preserve"> ,»;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абзац четвертый признать утратившим силу;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абзац пятый изложить в следующей редакции: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«</w:t>
      </w:r>
      <m:oMath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bSup>
      </m:oMath>
      <w:r w:rsidRPr="00F11CFA">
        <w:rPr>
          <w:rFonts w:ascii="Times New Roman" w:hAnsi="Times New Roman" w:cs="Times New Roman"/>
          <w:bCs/>
          <w:sz w:val="28"/>
          <w:szCs w:val="28"/>
        </w:rPr>
        <w:t xml:space="preserve"> – доля животных без владельцев, подлежащих возврату на прежние места их обитания, от норматива количества животных без владельцев, подлежащих отлову, для i-го муниципального образования, равная 0,8;»;</w:t>
      </w:r>
    </w:p>
    <w:p w:rsidR="00F11CFA" w:rsidRPr="00F11CFA" w:rsidRDefault="00F11CFA" w:rsidP="00F11C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 xml:space="preserve">ж) абзац второй пункта 17 </w:t>
      </w:r>
      <w:r w:rsidRPr="00F11CF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11CFA" w:rsidRPr="00F11CFA" w:rsidRDefault="00F11CFA" w:rsidP="00F11CFA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hAnsi="Times New Roman" w:cs="Times New Roman"/>
                <w:sz w:val="28"/>
                <w:szCs w:val="28"/>
              </w:rPr>
              <m:t>НР</m:t>
            </m:r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х</m:t>
        </m:r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bSup>
        <m:r>
          <w:rPr>
            <w:rFonts w:ascii="Times New Roman" w:hAnsi="Times New Roman" w:cs="Times New Roman"/>
            <w:sz w:val="28"/>
            <w:szCs w:val="28"/>
          </w:rPr>
          <m:t>хНр</m:t>
        </m:r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F11CFA">
        <w:rPr>
          <w:rFonts w:ascii="Times New Roman" w:hAnsi="Times New Roman" w:cs="Times New Roman"/>
          <w:sz w:val="28"/>
          <w:szCs w:val="28"/>
        </w:rPr>
        <w:t xml:space="preserve"> ,</w:t>
      </w:r>
      <w:r w:rsidRPr="00F11CFA">
        <w:rPr>
          <w:rFonts w:ascii="Times New Roman" w:hAnsi="Times New Roman" w:cs="Times New Roman"/>
          <w:bCs/>
          <w:sz w:val="28"/>
          <w:szCs w:val="28"/>
          <w:lang w:bidi="ru-RU"/>
        </w:rPr>
        <w:t>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з) пункт 18 изложить в следующей редакции:</w:t>
      </w:r>
    </w:p>
    <w:p w:rsidR="00F11CFA" w:rsidRPr="00F11CFA" w:rsidRDefault="00F11CFA" w:rsidP="00F11CFA">
      <w:pPr>
        <w:pStyle w:val="ac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«18. Нормативные расходы на содержание животных без владельцев в пункте временного содержания животных для i-го муниципального образования определяются по формуле:</w:t>
      </w:r>
    </w:p>
    <w:p w:rsidR="00F11CFA" w:rsidRPr="00F11CFA" w:rsidRDefault="00D25D7B" w:rsidP="00F11CFA">
      <w:pPr>
        <w:pStyle w:val="ac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Times New Roman" w:hAnsi="Times New Roman" w:cs="Times New Roman"/>
                <w:sz w:val="28"/>
                <w:szCs w:val="28"/>
              </w:rPr>
              <m:t>х</m:t>
            </m:r>
            <m:sSubSup>
              <m:sSub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bSup>
            <m:r>
              <w:rPr>
                <w:rFonts w:ascii="Times New Roman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20+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Times New Roman" w:hAnsi="Times New Roman" w:cs="Times New Roman"/>
                <w:sz w:val="28"/>
                <w:szCs w:val="28"/>
              </w:rPr>
              <m:t>х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bSup>
              </m:e>
            </m:d>
            <m:r>
              <w:rPr>
                <w:rFonts w:ascii="Times New Roman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</m:d>
        <m:r>
          <w:rPr>
            <w:rFonts w:ascii="Times New Roman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Hpc</m:t>
        </m:r>
      </m:oMath>
      <w:r w:rsidR="00F11CFA" w:rsidRPr="00F11CFA">
        <w:rPr>
          <w:rFonts w:ascii="Times New Roman" w:hAnsi="Times New Roman" w:cs="Times New Roman"/>
          <w:bCs/>
          <w:sz w:val="28"/>
          <w:szCs w:val="28"/>
        </w:rPr>
        <w:t xml:space="preserve"> ,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 xml:space="preserve">20 – количество календарных дней, необходимых для обязательного карантинирования животных без владельцев, поступивших в пункт временного содержания животных, на выявление у них инфекционных заболеваний </w:t>
      </w:r>
      <w:r w:rsidRPr="00F11CFA">
        <w:rPr>
          <w:rFonts w:ascii="Times New Roman" w:hAnsi="Times New Roman" w:cs="Times New Roman"/>
          <w:bCs/>
          <w:sz w:val="28"/>
          <w:szCs w:val="28"/>
        </w:rPr>
        <w:lastRenderedPageBreak/>
        <w:t>(10 календарных дней), а также для послеоперационного содержания животных без владельцев в пункте временного содержания животных (10 календарных дней);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 xml:space="preserve">1 – полная величина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11CFA">
        <w:rPr>
          <w:rFonts w:ascii="Times New Roman" w:hAnsi="Times New Roman" w:cs="Times New Roman"/>
          <w:bCs/>
          <w:sz w:val="28"/>
          <w:szCs w:val="28"/>
        </w:rPr>
        <w:t>, выраженная в долевом эквиваленте;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10 – количество календарных дней, необходимых для обязательного карантинирования животных без владельцев, поступивших в пункт временного содержания животных, на выявление у них инфекционных заболеваний;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i/>
          <w:iCs/>
          <w:sz w:val="28"/>
          <w:szCs w:val="28"/>
        </w:rPr>
        <w:t>Нрс</w:t>
      </w:r>
      <w:r w:rsidRPr="00F11CFA">
        <w:rPr>
          <w:rFonts w:ascii="Times New Roman" w:hAnsi="Times New Roman" w:cs="Times New Roman"/>
          <w:bCs/>
          <w:sz w:val="28"/>
          <w:szCs w:val="28"/>
        </w:rPr>
        <w:t xml:space="preserve"> – норматив расходов на содержание одного животного без владельца в пункте временного содержания животных в течение одного календарного дня, определенный социальными стандартами и натуральными нормами, в рублях.»;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и) абзац второй пункта 19 изложить в следующей редакции:</w:t>
      </w:r>
    </w:p>
    <w:p w:rsidR="00F11CFA" w:rsidRPr="00F11CFA" w:rsidRDefault="00F11CFA" w:rsidP="00F11CFA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«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х</m:t>
        </m:r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bSup>
        <m:r>
          <w:rPr>
            <w:rFonts w:ascii="Times New Roman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K</m:t>
        </m:r>
        <m:r>
          <w:rPr>
            <w:rFonts w:ascii="Times New Roman" w:hAnsi="Times New Roman" w:cs="Times New Roman"/>
            <w:sz w:val="28"/>
            <w:szCs w:val="28"/>
          </w:rPr>
          <m:t>жх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х</m:t>
        </m:r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bSup>
        <m:r>
          <w:rPr>
            <w:rFonts w:ascii="Times New Roman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K</m:t>
        </m:r>
        <m:r>
          <w:rPr>
            <w:rFonts w:ascii="Times New Roman" w:hAnsi="Times New Roman" w:cs="Times New Roman"/>
            <w:sz w:val="28"/>
            <w:szCs w:val="28"/>
          </w:rPr>
          <m:t>мх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Pr="00F11CFA">
        <w:rPr>
          <w:rFonts w:ascii="Times New Roman" w:hAnsi="Times New Roman" w:cs="Times New Roman"/>
          <w:bCs/>
          <w:sz w:val="28"/>
          <w:szCs w:val="28"/>
        </w:rPr>
        <w:t xml:space="preserve"> ,»;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к) в пункте 20: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 абзаце первом слова «законодательством Российской Федерации и» исключить;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абзац второй изложить в следующей редакции:</w:t>
      </w:r>
    </w:p>
    <w:p w:rsidR="00F11CFA" w:rsidRPr="00F11CFA" w:rsidRDefault="00F11CFA" w:rsidP="00F11CF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sz w:val="28"/>
          <w:szCs w:val="28"/>
        </w:rPr>
        <w:t>«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х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bSup>
          </m:e>
        </m:d>
        <m:r>
          <w:rPr>
            <w:rFonts w:ascii="Times New Roman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Hpm</m:t>
        </m:r>
      </m:oMath>
      <w:r w:rsidRPr="00F11CFA">
        <w:rPr>
          <w:rFonts w:ascii="Times New Roman" w:hAnsi="Times New Roman" w:cs="Times New Roman"/>
          <w:sz w:val="28"/>
          <w:szCs w:val="28"/>
        </w:rPr>
        <w:t xml:space="preserve"> ,».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Внести</w:t>
      </w:r>
      <w:r w:rsidRPr="00F11C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статью 5</w:t>
      </w:r>
      <w:r w:rsidRPr="00F11CFA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>1</w:t>
      </w:r>
      <w:r w:rsidRPr="00F11C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Закона Республики Татарстан от 27 декабря 2019 года</w:t>
      </w:r>
      <w:r w:rsidRPr="00F11CFA">
        <w:rPr>
          <w:rFonts w:ascii="Times New Roman" w:hAnsi="Times New Roman" w:cs="Times New Roman"/>
          <w:bCs/>
          <w:color w:val="000000"/>
          <w:sz w:val="28"/>
          <w:szCs w:val="28"/>
        </w:rPr>
        <w:br/>
        <w:t>№ 120-ЗРТ «О регулировании о</w:t>
      </w:r>
      <w:r w:rsidRPr="00F11CFA">
        <w:rPr>
          <w:rFonts w:ascii="Times New Roman" w:hAnsi="Times New Roman" w:cs="Times New Roman"/>
          <w:bCs/>
          <w:sz w:val="28"/>
          <w:szCs w:val="28"/>
        </w:rPr>
        <w:t>тдельных вопросов в области обращения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с животными в Республике Татарстан» (Собрание законодательства Республики Татарстан, 2020, № 4 (часть I), № 26 (часть I); 2021, № 93 (часть I); 2022, № 77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 xml:space="preserve">(часть I); 2023, № 86 (часть </w:t>
      </w:r>
      <w:r w:rsidRPr="00F11CF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11CFA">
        <w:rPr>
          <w:rFonts w:ascii="Times New Roman" w:hAnsi="Times New Roman" w:cs="Times New Roman"/>
          <w:bCs/>
          <w:sz w:val="28"/>
          <w:szCs w:val="28"/>
        </w:rPr>
        <w:t xml:space="preserve">); 2025, № 1 (часть </w:t>
      </w:r>
      <w:r w:rsidRPr="00F11CF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11CFA">
        <w:rPr>
          <w:rFonts w:ascii="Times New Roman" w:hAnsi="Times New Roman" w:cs="Times New Roman"/>
          <w:bCs/>
          <w:sz w:val="28"/>
          <w:szCs w:val="28"/>
        </w:rPr>
        <w:t>);</w:t>
      </w:r>
      <w:r w:rsidRPr="00F11CFA">
        <w:rPr>
          <w:rFonts w:ascii="Times New Roman" w:hAnsi="Times New Roman" w:cs="Times New Roman"/>
          <w:sz w:val="28"/>
          <w:szCs w:val="28"/>
        </w:rPr>
        <w:t xml:space="preserve"> </w:t>
      </w:r>
      <w:r w:rsidRPr="00F11CFA">
        <w:rPr>
          <w:rFonts w:ascii="Times New Roman" w:hAnsi="Times New Roman" w:cs="Times New Roman"/>
          <w:bCs/>
          <w:sz w:val="28"/>
          <w:szCs w:val="28"/>
        </w:rPr>
        <w:t>2026, № 1 (часть I) изменение, изложив ее в следующей редакции: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8007"/>
      </w:tblGrid>
      <w:tr w:rsidR="00F11CFA" w:rsidRPr="00F11CFA" w:rsidTr="00CB7731">
        <w:tc>
          <w:tcPr>
            <w:tcW w:w="2153" w:type="dxa"/>
          </w:tcPr>
          <w:p w:rsidR="00F11CFA" w:rsidRPr="00F11CFA" w:rsidRDefault="00F11CFA" w:rsidP="00F11CFA">
            <w:pPr>
              <w:widowControl w:val="0"/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1C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«Статья </w:t>
            </w:r>
            <w:r w:rsidRPr="00F11C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F11C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>1</w:t>
            </w:r>
            <w:r w:rsidRPr="00F11C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8051" w:type="dxa"/>
          </w:tcPr>
          <w:p w:rsidR="00F11CFA" w:rsidRPr="00F11CFA" w:rsidRDefault="00F11CFA" w:rsidP="00F11CF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мероприятий при осуществлении деятельности</w:t>
            </w:r>
            <w:r w:rsidRPr="00F1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 обращению с животными без владельцев на территории Республики Татарстан</w:t>
            </w:r>
          </w:p>
        </w:tc>
      </w:tr>
    </w:tbl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 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Мероприятия при осуществлении деятельности по обращению с животными без владельцев на территории Республики Татарстан включают в себя: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1) отлов животных без владельцев, в том числе их транспортировку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и немедленную передачу в пункты временного содержания животных;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2) содержание животных без владельцев в приютах для животных</w:t>
      </w:r>
      <w:r w:rsidRPr="00F11CFA">
        <w:rPr>
          <w:rFonts w:ascii="Times New Roman" w:hAnsi="Times New Roman" w:cs="Times New Roman"/>
          <w:bCs/>
          <w:sz w:val="28"/>
          <w:szCs w:val="28"/>
        </w:rPr>
        <w:br/>
        <w:t>в соответствии с частью 7 статьи 16 Федерального закона;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3) содержание животных без владельцев в пунктах временного содержания животных, включая проведение в отношении животных без владельцев лечебно-профилактических мероприятий (в том числе вакцинации, дегельминтизации, дезинсекции), их стерилизацию (кастрацию);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4) возврат потерявшихся животных их владельцам, а также поиск новых владельцев поступившим в приюты для животных или пункты временного содержания животных животным без владельцев;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lastRenderedPageBreak/>
        <w:t>5) 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пунктах 3 и 4 настоящей статьи;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6) умерщвление животных без владельцев в случаях, установленных частями 1 и 2 статьи 5</w:t>
      </w:r>
      <w:r w:rsidRPr="00F11CFA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F11CFA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Закона;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Cs/>
          <w:sz w:val="28"/>
          <w:szCs w:val="28"/>
        </w:rPr>
        <w:t>7) иные мероприятия в соответствии с частями 7 и 8 статьи 18 Федерального закона.».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11CFA" w:rsidRPr="00F11CFA" w:rsidRDefault="00F11CFA" w:rsidP="00F11C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1CFA"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2027 года.</w:t>
      </w:r>
    </w:p>
    <w:p w:rsidR="004E3A48" w:rsidRPr="00134C86" w:rsidRDefault="004E3A48" w:rsidP="00134C8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E3D44" w:rsidRPr="00134C86" w:rsidRDefault="005E3D44" w:rsidP="00134C8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0"/>
        <w:gridCol w:w="5194"/>
      </w:tblGrid>
      <w:tr w:rsidR="00596844" w:rsidRPr="00134C86" w:rsidTr="004E3A48">
        <w:tc>
          <w:tcPr>
            <w:tcW w:w="5120" w:type="dxa"/>
          </w:tcPr>
          <w:p w:rsidR="00A23D44" w:rsidRPr="00134C86" w:rsidRDefault="009A0140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(Раис)</w:t>
            </w:r>
          </w:p>
          <w:p w:rsidR="00596844" w:rsidRPr="00134C86" w:rsidRDefault="00596844" w:rsidP="0013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Республики Татарстан </w:t>
            </w:r>
          </w:p>
        </w:tc>
        <w:tc>
          <w:tcPr>
            <w:tcW w:w="5194" w:type="dxa"/>
          </w:tcPr>
          <w:p w:rsidR="00596844" w:rsidRPr="00134C86" w:rsidRDefault="00596844" w:rsidP="00134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844" w:rsidRPr="00134C86" w:rsidRDefault="00596844" w:rsidP="00134C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 Минниханов</w:t>
            </w:r>
          </w:p>
        </w:tc>
      </w:tr>
      <w:tr w:rsidR="002E434C" w:rsidRPr="00134C86" w:rsidTr="004E3A48">
        <w:tc>
          <w:tcPr>
            <w:tcW w:w="5120" w:type="dxa"/>
          </w:tcPr>
          <w:p w:rsidR="002E434C" w:rsidRDefault="002E434C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434C" w:rsidRDefault="002E434C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434C" w:rsidRPr="002E434C" w:rsidRDefault="002E434C" w:rsidP="002E434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3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Казань, Кремль</w:t>
            </w:r>
          </w:p>
          <w:p w:rsidR="002E434C" w:rsidRPr="002E434C" w:rsidRDefault="002E434C" w:rsidP="002E434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E43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июля 2026 года</w:t>
            </w:r>
          </w:p>
          <w:p w:rsidR="002E434C" w:rsidRPr="002E434C" w:rsidRDefault="002E434C" w:rsidP="002E434C">
            <w:pPr>
              <w:tabs>
                <w:tab w:val="left" w:pos="396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48</w:t>
            </w:r>
            <w:bookmarkStart w:id="0" w:name="_GoBack"/>
            <w:bookmarkEnd w:id="0"/>
            <w:r w:rsidRPr="002E43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-ЗРТ</w:t>
            </w:r>
          </w:p>
          <w:p w:rsidR="002E434C" w:rsidRPr="00134C86" w:rsidRDefault="002E434C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4" w:type="dxa"/>
          </w:tcPr>
          <w:p w:rsidR="002E434C" w:rsidRPr="00134C86" w:rsidRDefault="002E434C" w:rsidP="00134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96844" w:rsidRPr="00134C86" w:rsidRDefault="00596844" w:rsidP="00134C8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6844" w:rsidRPr="00134C86" w:rsidSect="0091139F">
      <w:headerReference w:type="default" r:id="rId7"/>
      <w:pgSz w:w="11906" w:h="16838"/>
      <w:pgMar w:top="1134" w:right="6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D7B" w:rsidRDefault="00D25D7B" w:rsidP="0001497A">
      <w:pPr>
        <w:spacing w:after="0" w:line="240" w:lineRule="auto"/>
      </w:pPr>
      <w:r>
        <w:separator/>
      </w:r>
    </w:p>
  </w:endnote>
  <w:endnote w:type="continuationSeparator" w:id="0">
    <w:p w:rsidR="00D25D7B" w:rsidRDefault="00D25D7B" w:rsidP="0001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D7B" w:rsidRDefault="00D25D7B" w:rsidP="0001497A">
      <w:pPr>
        <w:spacing w:after="0" w:line="240" w:lineRule="auto"/>
      </w:pPr>
      <w:r>
        <w:separator/>
      </w:r>
    </w:p>
  </w:footnote>
  <w:footnote w:type="continuationSeparator" w:id="0">
    <w:p w:rsidR="00D25D7B" w:rsidRDefault="00D25D7B" w:rsidP="0001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51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E3A48" w:rsidRPr="0001497A" w:rsidRDefault="006C1BC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49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E3A48" w:rsidRPr="0001497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149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434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149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3A48" w:rsidRDefault="004E3A4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AEF"/>
    <w:multiLevelType w:val="hybridMultilevel"/>
    <w:tmpl w:val="D69CC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D6C79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500"/>
    <w:multiLevelType w:val="hybridMultilevel"/>
    <w:tmpl w:val="5184CDD0"/>
    <w:lvl w:ilvl="0" w:tplc="9638478C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E6C7F38"/>
    <w:multiLevelType w:val="hybridMultilevel"/>
    <w:tmpl w:val="3CE68DC6"/>
    <w:lvl w:ilvl="0" w:tplc="4F805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06211D"/>
    <w:multiLevelType w:val="hybridMultilevel"/>
    <w:tmpl w:val="C3B8DFF8"/>
    <w:lvl w:ilvl="0" w:tplc="5CB8717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93A35"/>
    <w:multiLevelType w:val="hybridMultilevel"/>
    <w:tmpl w:val="C97C4944"/>
    <w:lvl w:ilvl="0" w:tplc="CD7EEE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B46E61"/>
    <w:multiLevelType w:val="hybridMultilevel"/>
    <w:tmpl w:val="51DE3482"/>
    <w:lvl w:ilvl="0" w:tplc="372CEF2E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3173CB"/>
    <w:multiLevelType w:val="hybridMultilevel"/>
    <w:tmpl w:val="49EA164C"/>
    <w:lvl w:ilvl="0" w:tplc="4A6C8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1A00B0"/>
    <w:multiLevelType w:val="hybridMultilevel"/>
    <w:tmpl w:val="250A343A"/>
    <w:lvl w:ilvl="0" w:tplc="BBC8845E">
      <w:start w:val="2"/>
      <w:numFmt w:val="decimal"/>
      <w:lvlText w:val="%1)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66A59"/>
    <w:multiLevelType w:val="hybridMultilevel"/>
    <w:tmpl w:val="14B84972"/>
    <w:lvl w:ilvl="0" w:tplc="F3E09D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FD50D5D"/>
    <w:multiLevelType w:val="hybridMultilevel"/>
    <w:tmpl w:val="B7942EE8"/>
    <w:lvl w:ilvl="0" w:tplc="66F083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DB1C4C"/>
    <w:multiLevelType w:val="hybridMultilevel"/>
    <w:tmpl w:val="F2C4E5AE"/>
    <w:lvl w:ilvl="0" w:tplc="2F38E1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E6B3C"/>
    <w:multiLevelType w:val="hybridMultilevel"/>
    <w:tmpl w:val="58A05CA2"/>
    <w:lvl w:ilvl="0" w:tplc="372CEF2E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6"/>
  </w:num>
  <w:num w:numId="10">
    <w:abstractNumId w:val="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5C5"/>
    <w:rsid w:val="00002576"/>
    <w:rsid w:val="00011EAA"/>
    <w:rsid w:val="0001497A"/>
    <w:rsid w:val="000559C3"/>
    <w:rsid w:val="000734FE"/>
    <w:rsid w:val="000A4908"/>
    <w:rsid w:val="000B4971"/>
    <w:rsid w:val="000B7B9A"/>
    <w:rsid w:val="000D3F9B"/>
    <w:rsid w:val="00106F67"/>
    <w:rsid w:val="00112B8F"/>
    <w:rsid w:val="00134C86"/>
    <w:rsid w:val="00137122"/>
    <w:rsid w:val="001717B0"/>
    <w:rsid w:val="001847AE"/>
    <w:rsid w:val="001A593B"/>
    <w:rsid w:val="001B0071"/>
    <w:rsid w:val="001B463F"/>
    <w:rsid w:val="001C0736"/>
    <w:rsid w:val="001D7CF1"/>
    <w:rsid w:val="00227C99"/>
    <w:rsid w:val="00263618"/>
    <w:rsid w:val="002B478D"/>
    <w:rsid w:val="002D4A33"/>
    <w:rsid w:val="002D5635"/>
    <w:rsid w:val="002E25D3"/>
    <w:rsid w:val="002E434C"/>
    <w:rsid w:val="002E5C31"/>
    <w:rsid w:val="002E69DE"/>
    <w:rsid w:val="00304B06"/>
    <w:rsid w:val="003325C5"/>
    <w:rsid w:val="0034118B"/>
    <w:rsid w:val="00360610"/>
    <w:rsid w:val="00395BD8"/>
    <w:rsid w:val="003B4473"/>
    <w:rsid w:val="003D1DE1"/>
    <w:rsid w:val="004270C5"/>
    <w:rsid w:val="004302AB"/>
    <w:rsid w:val="00463FF2"/>
    <w:rsid w:val="004664BA"/>
    <w:rsid w:val="004A01CF"/>
    <w:rsid w:val="004C2007"/>
    <w:rsid w:val="004D29AE"/>
    <w:rsid w:val="004E3A48"/>
    <w:rsid w:val="00502AF1"/>
    <w:rsid w:val="00502BBC"/>
    <w:rsid w:val="0054029F"/>
    <w:rsid w:val="00596844"/>
    <w:rsid w:val="005A6114"/>
    <w:rsid w:val="005B282D"/>
    <w:rsid w:val="005B62C5"/>
    <w:rsid w:val="005D2BF3"/>
    <w:rsid w:val="005E1AEF"/>
    <w:rsid w:val="005E3299"/>
    <w:rsid w:val="005E3D44"/>
    <w:rsid w:val="005F448F"/>
    <w:rsid w:val="00631EC0"/>
    <w:rsid w:val="00656EFE"/>
    <w:rsid w:val="00670AA3"/>
    <w:rsid w:val="006B06EF"/>
    <w:rsid w:val="006C1BC5"/>
    <w:rsid w:val="006C3E07"/>
    <w:rsid w:val="006D003C"/>
    <w:rsid w:val="00726E71"/>
    <w:rsid w:val="007335E1"/>
    <w:rsid w:val="0074777A"/>
    <w:rsid w:val="00774EDE"/>
    <w:rsid w:val="0078407B"/>
    <w:rsid w:val="00793B8F"/>
    <w:rsid w:val="00797FD8"/>
    <w:rsid w:val="007E0FBD"/>
    <w:rsid w:val="007E2A6E"/>
    <w:rsid w:val="007E703D"/>
    <w:rsid w:val="007F2328"/>
    <w:rsid w:val="00831800"/>
    <w:rsid w:val="008536F8"/>
    <w:rsid w:val="008979CA"/>
    <w:rsid w:val="0091139F"/>
    <w:rsid w:val="00927048"/>
    <w:rsid w:val="00953953"/>
    <w:rsid w:val="009713F0"/>
    <w:rsid w:val="00985A60"/>
    <w:rsid w:val="00990CD2"/>
    <w:rsid w:val="009A0140"/>
    <w:rsid w:val="009C0ADC"/>
    <w:rsid w:val="009D1D9F"/>
    <w:rsid w:val="009D57FF"/>
    <w:rsid w:val="00A11327"/>
    <w:rsid w:val="00A23D44"/>
    <w:rsid w:val="00A4512A"/>
    <w:rsid w:val="00A5263C"/>
    <w:rsid w:val="00A56050"/>
    <w:rsid w:val="00A65A39"/>
    <w:rsid w:val="00AA080E"/>
    <w:rsid w:val="00AB6D9C"/>
    <w:rsid w:val="00B208AC"/>
    <w:rsid w:val="00B27F15"/>
    <w:rsid w:val="00B57D26"/>
    <w:rsid w:val="00B7098D"/>
    <w:rsid w:val="00B80B67"/>
    <w:rsid w:val="00BA0D4B"/>
    <w:rsid w:val="00BA26C5"/>
    <w:rsid w:val="00BC26E4"/>
    <w:rsid w:val="00BD49A0"/>
    <w:rsid w:val="00BE4C8D"/>
    <w:rsid w:val="00BF14DE"/>
    <w:rsid w:val="00BF3E7A"/>
    <w:rsid w:val="00C05EAF"/>
    <w:rsid w:val="00C16D93"/>
    <w:rsid w:val="00C253C0"/>
    <w:rsid w:val="00C43464"/>
    <w:rsid w:val="00C53704"/>
    <w:rsid w:val="00C570B2"/>
    <w:rsid w:val="00C95370"/>
    <w:rsid w:val="00CA34DE"/>
    <w:rsid w:val="00CA3A4D"/>
    <w:rsid w:val="00CA6119"/>
    <w:rsid w:val="00CA6776"/>
    <w:rsid w:val="00CC0CB7"/>
    <w:rsid w:val="00CE251B"/>
    <w:rsid w:val="00CF33AF"/>
    <w:rsid w:val="00CF391D"/>
    <w:rsid w:val="00D167F9"/>
    <w:rsid w:val="00D25D7B"/>
    <w:rsid w:val="00D26B3C"/>
    <w:rsid w:val="00D4089B"/>
    <w:rsid w:val="00D42ACA"/>
    <w:rsid w:val="00D60DC3"/>
    <w:rsid w:val="00D7329E"/>
    <w:rsid w:val="00DF7E12"/>
    <w:rsid w:val="00E03198"/>
    <w:rsid w:val="00E12E5C"/>
    <w:rsid w:val="00E27C48"/>
    <w:rsid w:val="00E40865"/>
    <w:rsid w:val="00E620BD"/>
    <w:rsid w:val="00E852F4"/>
    <w:rsid w:val="00EA04FF"/>
    <w:rsid w:val="00EC2DEC"/>
    <w:rsid w:val="00EF3DEE"/>
    <w:rsid w:val="00F06475"/>
    <w:rsid w:val="00F11CFA"/>
    <w:rsid w:val="00F35B44"/>
    <w:rsid w:val="00F405A4"/>
    <w:rsid w:val="00F57A94"/>
    <w:rsid w:val="00F8577F"/>
    <w:rsid w:val="00F86152"/>
    <w:rsid w:val="00FC51D5"/>
    <w:rsid w:val="00FE28CA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723F"/>
  <w15:docId w15:val="{1B99EE1F-E53D-43FE-9410-D8B3D61D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ConsPlusTitle">
    <w:name w:val="ConsPlusTitle"/>
    <w:qFormat/>
    <w:rsid w:val="00332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qFormat/>
    <w:rsid w:val="003325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5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497A"/>
  </w:style>
  <w:style w:type="paragraph" w:styleId="a8">
    <w:name w:val="footer"/>
    <w:basedOn w:val="a"/>
    <w:link w:val="a9"/>
    <w:uiPriority w:val="99"/>
    <w:semiHidden/>
    <w:unhideWhenUsed/>
    <w:rsid w:val="0001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497A"/>
  </w:style>
  <w:style w:type="character" w:styleId="aa">
    <w:name w:val="Hyperlink"/>
    <w:basedOn w:val="a0"/>
    <w:uiPriority w:val="99"/>
    <w:unhideWhenUsed/>
    <w:rsid w:val="004E3A48"/>
    <w:rPr>
      <w:color w:val="0000FF" w:themeColor="hyperlink"/>
      <w:u w:val="single"/>
    </w:rPr>
  </w:style>
  <w:style w:type="paragraph" w:styleId="ab">
    <w:name w:val="Body Text Indent"/>
    <w:basedOn w:val="ac"/>
    <w:link w:val="ad"/>
    <w:unhideWhenUsed/>
    <w:qFormat/>
    <w:rsid w:val="006D003C"/>
    <w:pPr>
      <w:widowControl w:val="0"/>
      <w:suppressAutoHyphens/>
      <w:overflowPunct w:val="0"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d">
    <w:name w:val="Основной текст с отступом Знак"/>
    <w:basedOn w:val="a0"/>
    <w:link w:val="ab"/>
    <w:rsid w:val="006D003C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c">
    <w:name w:val="Body Text"/>
    <w:basedOn w:val="a"/>
    <w:link w:val="ae"/>
    <w:uiPriority w:val="99"/>
    <w:semiHidden/>
    <w:unhideWhenUsed/>
    <w:rsid w:val="006D003C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6D0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borisova.vera</dc:creator>
  <cp:lastModifiedBy>Яруллина_АИ</cp:lastModifiedBy>
  <cp:revision>5</cp:revision>
  <cp:lastPrinted>2026-07-21T07:07:00Z</cp:lastPrinted>
  <dcterms:created xsi:type="dcterms:W3CDTF">2026-07-21T10:12:00Z</dcterms:created>
  <dcterms:modified xsi:type="dcterms:W3CDTF">2026-07-27T08:12:00Z</dcterms:modified>
</cp:coreProperties>
</file>