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08C" w:rsidRDefault="0063408C" w:rsidP="00613657">
      <w:pPr>
        <w:autoSpaceDE w:val="0"/>
        <w:autoSpaceDN w:val="0"/>
        <w:adjustRightInd w:val="0"/>
        <w:spacing w:after="0" w:line="240" w:lineRule="auto"/>
        <w:ind w:right="139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3408C" w:rsidRDefault="0063408C" w:rsidP="00613657">
      <w:pPr>
        <w:autoSpaceDE w:val="0"/>
        <w:autoSpaceDN w:val="0"/>
        <w:adjustRightInd w:val="0"/>
        <w:spacing w:after="0" w:line="240" w:lineRule="auto"/>
        <w:ind w:right="139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3408C" w:rsidRDefault="0063408C" w:rsidP="00613657">
      <w:pPr>
        <w:autoSpaceDE w:val="0"/>
        <w:autoSpaceDN w:val="0"/>
        <w:adjustRightInd w:val="0"/>
        <w:spacing w:after="0" w:line="240" w:lineRule="auto"/>
        <w:ind w:right="139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3408C" w:rsidRDefault="0063408C" w:rsidP="00613657">
      <w:pPr>
        <w:autoSpaceDE w:val="0"/>
        <w:autoSpaceDN w:val="0"/>
        <w:adjustRightInd w:val="0"/>
        <w:spacing w:after="0" w:line="240" w:lineRule="auto"/>
        <w:ind w:right="139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3408C" w:rsidRDefault="0063408C" w:rsidP="00613657">
      <w:pPr>
        <w:autoSpaceDE w:val="0"/>
        <w:autoSpaceDN w:val="0"/>
        <w:adjustRightInd w:val="0"/>
        <w:spacing w:after="0" w:line="240" w:lineRule="auto"/>
        <w:ind w:right="139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3408C" w:rsidRDefault="0063408C" w:rsidP="00613657">
      <w:pPr>
        <w:autoSpaceDE w:val="0"/>
        <w:autoSpaceDN w:val="0"/>
        <w:adjustRightInd w:val="0"/>
        <w:spacing w:after="0" w:line="240" w:lineRule="auto"/>
        <w:ind w:right="139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3408C" w:rsidRDefault="0063408C" w:rsidP="00613657">
      <w:pPr>
        <w:autoSpaceDE w:val="0"/>
        <w:autoSpaceDN w:val="0"/>
        <w:adjustRightInd w:val="0"/>
        <w:spacing w:after="0" w:line="240" w:lineRule="auto"/>
        <w:ind w:right="139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3408C" w:rsidRDefault="0063408C" w:rsidP="00613657">
      <w:pPr>
        <w:autoSpaceDE w:val="0"/>
        <w:autoSpaceDN w:val="0"/>
        <w:adjustRightInd w:val="0"/>
        <w:spacing w:after="0" w:line="240" w:lineRule="auto"/>
        <w:ind w:right="139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D04B3" w:rsidRDefault="00CD04B3" w:rsidP="00613657">
      <w:pPr>
        <w:autoSpaceDE w:val="0"/>
        <w:autoSpaceDN w:val="0"/>
        <w:adjustRightInd w:val="0"/>
        <w:spacing w:after="0" w:line="240" w:lineRule="auto"/>
        <w:ind w:right="139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«Авыл хуҗалыгы җирләренең уңдырышлылыгы турында»</w:t>
      </w:r>
    </w:p>
    <w:p w:rsidR="008A6EFA" w:rsidRDefault="00CD04B3" w:rsidP="00613657">
      <w:pPr>
        <w:autoSpaceDE w:val="0"/>
        <w:autoSpaceDN w:val="0"/>
        <w:adjustRightInd w:val="0"/>
        <w:spacing w:after="0" w:line="240" w:lineRule="auto"/>
        <w:ind w:right="139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CD04B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CD04B3">
        <w:rPr>
          <w:rFonts w:ascii="Times New Roman" w:hAnsi="Times New Roman" w:cs="Times New Roman"/>
          <w:b/>
          <w:sz w:val="28"/>
          <w:szCs w:val="28"/>
          <w:lang w:val="tt-RU"/>
        </w:rPr>
        <w:t>Татарстан Республикасы Законын</w:t>
      </w:r>
      <w:r w:rsidR="002342D9">
        <w:rPr>
          <w:rFonts w:ascii="Times New Roman" w:hAnsi="Times New Roman" w:cs="Times New Roman"/>
          <w:b/>
          <w:sz w:val="28"/>
          <w:szCs w:val="28"/>
          <w:lang w:val="tt-RU"/>
        </w:rPr>
        <w:t>а</w:t>
      </w:r>
      <w:r w:rsidRPr="00CD04B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үзгәрешләр кертү хакында</w:t>
      </w:r>
    </w:p>
    <w:p w:rsidR="002342D9" w:rsidRDefault="002342D9" w:rsidP="00613657">
      <w:pPr>
        <w:autoSpaceDE w:val="0"/>
        <w:autoSpaceDN w:val="0"/>
        <w:adjustRightInd w:val="0"/>
        <w:spacing w:after="0" w:line="240" w:lineRule="auto"/>
        <w:ind w:right="139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3408C" w:rsidRDefault="0063408C" w:rsidP="00613657">
      <w:pPr>
        <w:autoSpaceDE w:val="0"/>
        <w:autoSpaceDN w:val="0"/>
        <w:adjustRightInd w:val="0"/>
        <w:spacing w:after="0" w:line="240" w:lineRule="auto"/>
        <w:ind w:right="139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41CD7" w:rsidRDefault="0063408C" w:rsidP="00613657">
      <w:pPr>
        <w:autoSpaceDE w:val="0"/>
        <w:autoSpaceDN w:val="0"/>
        <w:adjustRightInd w:val="0"/>
        <w:spacing w:after="0" w:line="240" w:lineRule="auto"/>
        <w:ind w:right="139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63408C" w:rsidRDefault="0063408C" w:rsidP="00613657">
      <w:pPr>
        <w:autoSpaceDE w:val="0"/>
        <w:autoSpaceDN w:val="0"/>
        <w:adjustRightInd w:val="0"/>
        <w:spacing w:after="0" w:line="240" w:lineRule="auto"/>
        <w:ind w:right="139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Дәүләт Советы тарафыннан</w:t>
      </w:r>
    </w:p>
    <w:p w:rsidR="0063408C" w:rsidRDefault="0063408C" w:rsidP="00613657">
      <w:pPr>
        <w:autoSpaceDE w:val="0"/>
        <w:autoSpaceDN w:val="0"/>
        <w:adjustRightInd w:val="0"/>
        <w:spacing w:after="0" w:line="240" w:lineRule="auto"/>
        <w:ind w:right="139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2024 елның 11 июлендә</w:t>
      </w:r>
    </w:p>
    <w:p w:rsidR="0063408C" w:rsidRDefault="0063408C" w:rsidP="00613657">
      <w:pPr>
        <w:autoSpaceDE w:val="0"/>
        <w:autoSpaceDN w:val="0"/>
        <w:adjustRightInd w:val="0"/>
        <w:spacing w:after="0" w:line="240" w:lineRule="auto"/>
        <w:ind w:right="139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кабул ителде</w:t>
      </w:r>
    </w:p>
    <w:p w:rsidR="0063408C" w:rsidRDefault="0063408C" w:rsidP="00613657">
      <w:pPr>
        <w:autoSpaceDE w:val="0"/>
        <w:autoSpaceDN w:val="0"/>
        <w:adjustRightInd w:val="0"/>
        <w:spacing w:after="0" w:line="240" w:lineRule="auto"/>
        <w:ind w:right="139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63408C" w:rsidRPr="00CD04B3" w:rsidRDefault="0063408C" w:rsidP="00613657">
      <w:pPr>
        <w:autoSpaceDE w:val="0"/>
        <w:autoSpaceDN w:val="0"/>
        <w:adjustRightInd w:val="0"/>
        <w:spacing w:after="0" w:line="240" w:lineRule="auto"/>
        <w:ind w:right="139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267135" w:rsidRPr="0017303F" w:rsidRDefault="002342D9" w:rsidP="00613657">
      <w:pPr>
        <w:autoSpaceDE w:val="0"/>
        <w:autoSpaceDN w:val="0"/>
        <w:adjustRightInd w:val="0"/>
        <w:spacing w:after="0" w:line="240" w:lineRule="auto"/>
        <w:ind w:right="139"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</w:t>
      </w:r>
      <w:r w:rsidR="00CD04B3" w:rsidRPr="0017303F">
        <w:rPr>
          <w:rFonts w:ascii="Times New Roman" w:hAnsi="Times New Roman" w:cs="Times New Roman"/>
          <w:b/>
          <w:bCs/>
          <w:sz w:val="28"/>
          <w:szCs w:val="28"/>
          <w:lang w:val="tt-RU"/>
        </w:rPr>
        <w:t>1</w:t>
      </w:r>
      <w:r w:rsidR="00CD04B3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с</w:t>
      </w:r>
      <w:r w:rsidR="00267135" w:rsidRPr="0017303F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татья </w:t>
      </w:r>
    </w:p>
    <w:p w:rsidR="000755F0" w:rsidRPr="00742EBE" w:rsidRDefault="000755F0" w:rsidP="00613657">
      <w:pPr>
        <w:spacing w:after="0" w:line="240" w:lineRule="auto"/>
        <w:ind w:right="13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1598A" w:rsidRPr="00C925FF" w:rsidRDefault="00F1598A" w:rsidP="00613657">
      <w:pPr>
        <w:autoSpaceDE w:val="0"/>
        <w:autoSpaceDN w:val="0"/>
        <w:adjustRightInd w:val="0"/>
        <w:spacing w:after="0" w:line="240" w:lineRule="auto"/>
        <w:ind w:right="139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C925FF">
        <w:rPr>
          <w:rFonts w:ascii="Times New Roman" w:eastAsia="Calibri" w:hAnsi="Times New Roman"/>
          <w:sz w:val="28"/>
          <w:szCs w:val="28"/>
          <w:lang w:val="tt-RU"/>
        </w:rPr>
        <w:t>«Авыл хуҗалыгы җирләренең уңдырышлылыгы турында» 2001 елның 24 гыйнварындагы 595 номерлы Татарстан Республикасы Законын</w:t>
      </w:r>
      <w:r w:rsidR="00663CA3">
        <w:rPr>
          <w:rFonts w:ascii="Times New Roman" w:eastAsia="Calibri" w:hAnsi="Times New Roman"/>
          <w:sz w:val="28"/>
          <w:szCs w:val="28"/>
          <w:lang w:val="tt-RU"/>
        </w:rPr>
        <w:t>а</w:t>
      </w:r>
      <w:r w:rsidRPr="00C925FF">
        <w:rPr>
          <w:rFonts w:ascii="Times New Roman" w:eastAsia="Calibri" w:hAnsi="Times New Roman"/>
          <w:sz w:val="28"/>
          <w:szCs w:val="28"/>
          <w:lang w:val="tt-RU"/>
        </w:rPr>
        <w:t xml:space="preserve"> (Татарстан Дәүләт Советы Җыелма басмасы, 2001, № 1 – 2; 2005, № 1 (I өлеш); 2006, № 7 (I өлеш); 2010, № 5 (I өлеш); 2013, № 2 (I өлеш); Татарстан Республикасы законнар җыелмасы, 2016, № 44 (I өлеш)</w:t>
      </w:r>
      <w:r>
        <w:rPr>
          <w:rFonts w:ascii="Times New Roman" w:hAnsi="Times New Roman"/>
          <w:sz w:val="28"/>
          <w:szCs w:val="28"/>
          <w:lang w:val="tt-RU"/>
        </w:rPr>
        <w:t xml:space="preserve">; </w:t>
      </w:r>
      <w:r w:rsidRPr="00C925FF">
        <w:rPr>
          <w:rFonts w:ascii="Times New Roman" w:eastAsia="Calibri" w:hAnsi="Times New Roman"/>
          <w:sz w:val="28"/>
          <w:szCs w:val="28"/>
          <w:lang w:val="tt-RU"/>
        </w:rPr>
        <w:t>20</w:t>
      </w:r>
      <w:r>
        <w:rPr>
          <w:rFonts w:ascii="Times New Roman" w:hAnsi="Times New Roman"/>
          <w:sz w:val="28"/>
          <w:szCs w:val="28"/>
          <w:lang w:val="tt-RU"/>
        </w:rPr>
        <w:t>20</w:t>
      </w:r>
      <w:r w:rsidRPr="00C925FF">
        <w:rPr>
          <w:rFonts w:ascii="Times New Roman" w:eastAsia="Calibri" w:hAnsi="Times New Roman"/>
          <w:sz w:val="28"/>
          <w:szCs w:val="28"/>
          <w:lang w:val="tt-RU"/>
        </w:rPr>
        <w:t xml:space="preserve">, № </w:t>
      </w:r>
      <w:r>
        <w:rPr>
          <w:rFonts w:ascii="Times New Roman" w:hAnsi="Times New Roman"/>
          <w:sz w:val="28"/>
          <w:szCs w:val="28"/>
          <w:lang w:val="tt-RU"/>
        </w:rPr>
        <w:t>87</w:t>
      </w:r>
      <w:r w:rsidRPr="00C925FF">
        <w:rPr>
          <w:rFonts w:ascii="Times New Roman" w:eastAsia="Calibri" w:hAnsi="Times New Roman"/>
          <w:sz w:val="28"/>
          <w:szCs w:val="28"/>
          <w:lang w:val="tt-RU"/>
        </w:rPr>
        <w:t xml:space="preserve"> (I өлеш)</w:t>
      </w:r>
      <w:r>
        <w:rPr>
          <w:rFonts w:ascii="Times New Roman" w:eastAsia="Calibri" w:hAnsi="Times New Roman"/>
          <w:sz w:val="28"/>
          <w:szCs w:val="28"/>
          <w:lang w:val="tt-RU"/>
        </w:rPr>
        <w:t xml:space="preserve">; </w:t>
      </w:r>
      <w:r w:rsidRPr="00F1598A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2022, № 49 (I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өлеш</w:t>
      </w:r>
      <w:r w:rsidRPr="00F1598A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)</w:t>
      </w:r>
      <w:r w:rsidR="00D1179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 w:rsidRPr="00C925FF">
        <w:rPr>
          <w:rFonts w:ascii="Times New Roman" w:eastAsia="Calibri" w:hAnsi="Times New Roman"/>
          <w:sz w:val="28"/>
          <w:szCs w:val="28"/>
          <w:lang w:val="tt-RU"/>
        </w:rPr>
        <w:t>түбәндәге үзгәрешләрне кертергә:</w:t>
      </w:r>
    </w:p>
    <w:p w:rsidR="00F1598A" w:rsidRPr="002220AF" w:rsidRDefault="00F1598A" w:rsidP="00613657">
      <w:pPr>
        <w:autoSpaceDE w:val="0"/>
        <w:autoSpaceDN w:val="0"/>
        <w:adjustRightInd w:val="0"/>
        <w:spacing w:after="0" w:line="240" w:lineRule="auto"/>
        <w:ind w:right="139" w:firstLine="709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CC7542" w:rsidRDefault="00CC7542" w:rsidP="00613657">
      <w:pPr>
        <w:pStyle w:val="a4"/>
        <w:ind w:right="139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1) 1 статьяда:</w:t>
      </w:r>
    </w:p>
    <w:p w:rsidR="00275DC5" w:rsidRPr="00D11795" w:rsidRDefault="00275DC5" w:rsidP="00613657">
      <w:pPr>
        <w:pStyle w:val="a4"/>
        <w:ind w:right="139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11795">
        <w:rPr>
          <w:rFonts w:ascii="Times New Roman" w:hAnsi="Times New Roman" w:cs="Times New Roman"/>
          <w:sz w:val="28"/>
          <w:szCs w:val="28"/>
          <w:lang w:val="tt-RU"/>
        </w:rPr>
        <w:t xml:space="preserve">а) </w:t>
      </w:r>
      <w:r w:rsidR="00D11795">
        <w:rPr>
          <w:rFonts w:ascii="Times New Roman" w:hAnsi="Times New Roman" w:cs="Times New Roman"/>
          <w:sz w:val="28"/>
          <w:szCs w:val="28"/>
          <w:lang w:val="tt-RU"/>
        </w:rPr>
        <w:t>алтынчы абзацны үз көчен югалткан дип танырга</w:t>
      </w:r>
      <w:r w:rsidRPr="00D11795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275DC5" w:rsidRPr="00D11795" w:rsidRDefault="00275DC5" w:rsidP="00613657">
      <w:pPr>
        <w:pStyle w:val="a4"/>
        <w:ind w:right="139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11795">
        <w:rPr>
          <w:rFonts w:ascii="Times New Roman" w:hAnsi="Times New Roman" w:cs="Times New Roman"/>
          <w:sz w:val="28"/>
          <w:szCs w:val="28"/>
          <w:lang w:val="tt-RU"/>
        </w:rPr>
        <w:t xml:space="preserve">б) </w:t>
      </w:r>
      <w:r w:rsidR="00D11795">
        <w:rPr>
          <w:rFonts w:ascii="Times New Roman" w:hAnsi="Times New Roman" w:cs="Times New Roman"/>
          <w:sz w:val="28"/>
          <w:szCs w:val="28"/>
          <w:lang w:val="tt-RU"/>
        </w:rPr>
        <w:t>сигезенче абзацны түбәндәге редакциядә бәян итәргә</w:t>
      </w:r>
      <w:r w:rsidRPr="00D11795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275DC5" w:rsidRPr="00741BC7" w:rsidRDefault="00275DC5" w:rsidP="00613657">
      <w:pPr>
        <w:pStyle w:val="a4"/>
        <w:ind w:right="139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11795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D1179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агрохимикат</w:t>
      </w:r>
      <w:r w:rsidR="00D1179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лар</w:t>
      </w:r>
      <w:r w:rsidRPr="00D1179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D1179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–</w:t>
      </w:r>
      <w:r w:rsidRPr="00D1179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D1179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үсемлекләрне </w:t>
      </w:r>
      <w:r w:rsidR="004D5BF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тукландыру</w:t>
      </w:r>
      <w:r w:rsidR="00D1179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һәм җирнең (туфракның) уңдырышлылыгын җайга салу өчен каралган ашламалар (минераль, органик, органик-минераль, микробиологик), химик мелиорантлар. </w:t>
      </w:r>
      <w:r w:rsidR="009D2BB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Органик һәм органик-минераль ашламалар җитештерү өчен кулланыла торган т</w:t>
      </w:r>
      <w:r w:rsidR="00D1179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орф, терлекчелек һәм үсемлекчелек калдыклары, </w:t>
      </w:r>
      <w:r w:rsidR="00741BC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терлекчелекнең эшкәрт</w:t>
      </w:r>
      <w:r w:rsidR="00A301C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елмәгән һәм </w:t>
      </w:r>
      <w:r w:rsidR="00BC165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яңадан эш</w:t>
      </w:r>
      <w:r w:rsidR="00A301C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кәртү узмаган</w:t>
      </w:r>
      <w:r w:rsidR="004260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BC165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икенчел</w:t>
      </w:r>
      <w:r w:rsidR="00741BC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продуктлары, ләм, агым сулар утырмасы</w:t>
      </w:r>
      <w:r w:rsidR="00296D9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</w:t>
      </w:r>
      <w:r w:rsidR="00741BC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катнаш минераль ашламалар агрохимикатлар булып саналмый</w:t>
      </w:r>
      <w:r w:rsidRPr="00741BC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;»;</w:t>
      </w:r>
    </w:p>
    <w:p w:rsidR="00275DC5" w:rsidRPr="00741BC7" w:rsidRDefault="002342D9" w:rsidP="00613657">
      <w:pPr>
        <w:pStyle w:val="a4"/>
        <w:ind w:right="139"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</w:t>
      </w:r>
      <w:r w:rsidR="00275DC5" w:rsidRPr="00741BC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в) </w:t>
      </w:r>
      <w:r w:rsidR="00741BC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тугызынчы абзацны түбәндәге редакциядә бәян итәргә</w:t>
      </w:r>
      <w:r w:rsidR="00275DC5" w:rsidRPr="00741BC7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250181" w:rsidRPr="00101C84" w:rsidRDefault="00275DC5" w:rsidP="00613657">
      <w:pPr>
        <w:pStyle w:val="a4"/>
        <w:ind w:right="139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01C84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741BC7" w:rsidRPr="00101C8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пестицид</w:t>
      </w:r>
      <w:r w:rsidR="00741BC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лар – </w:t>
      </w:r>
      <w:r w:rsidR="00101C8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үсемлекләрнең үсешен </w:t>
      </w:r>
      <w:r w:rsidR="000144A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көйләү</w:t>
      </w:r>
      <w:r w:rsidR="00101C8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феромоннар, дефолиантлар, десикантлар һәм фумигантлар </w:t>
      </w:r>
      <w:r w:rsidR="005F09F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буларак та</w:t>
      </w:r>
      <w:r w:rsidR="00075EF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101C8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кулланыла торган матдәләр яисә матдәләр катнашмасы һәм корткыч организмнарга каршы көрәшү өчен </w:t>
      </w:r>
      <w:r w:rsidR="00075EF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каралган</w:t>
      </w:r>
      <w:r w:rsidR="00101C8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химик һәм биологик препаратлар</w:t>
      </w:r>
      <w:r w:rsidR="00250181" w:rsidRPr="00101C8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;»;</w:t>
      </w:r>
    </w:p>
    <w:p w:rsidR="00250181" w:rsidRDefault="00250181" w:rsidP="00613657">
      <w:pPr>
        <w:pStyle w:val="a4"/>
        <w:ind w:right="139" w:firstLine="70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01C8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г) </w:t>
      </w:r>
      <w:r w:rsidR="00101C8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ун</w:t>
      </w:r>
      <w:r w:rsidR="00D5530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өч</w:t>
      </w:r>
      <w:r w:rsidR="00101C8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енче абзацны үз көчен югалткан дип танырга</w:t>
      </w:r>
      <w:r w:rsidR="00FF511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;</w:t>
      </w:r>
      <w:r w:rsidRPr="00101C8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</w:t>
      </w:r>
    </w:p>
    <w:p w:rsidR="00075EFC" w:rsidRPr="001158C2" w:rsidRDefault="00075EFC" w:rsidP="00613657">
      <w:pPr>
        <w:pStyle w:val="a4"/>
        <w:ind w:right="139" w:firstLine="5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075EFC" w:rsidRPr="001158C2" w:rsidRDefault="00075EFC" w:rsidP="00613657">
      <w:pPr>
        <w:pStyle w:val="a4"/>
        <w:ind w:right="139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158C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2) 4 статьяның җиденче абзацын түбәндәге редакциядә бәян итәргә:</w:t>
      </w:r>
    </w:p>
    <w:p w:rsidR="00275DC5" w:rsidRPr="001158C2" w:rsidRDefault="00A039DB" w:rsidP="00613657">
      <w:pPr>
        <w:pStyle w:val="a4"/>
        <w:ind w:right="139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1158C2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lastRenderedPageBreak/>
        <w:t>«</w:t>
      </w:r>
      <w:r w:rsidRPr="001158C2">
        <w:rPr>
          <w:rFonts w:ascii="Times New Roman" w:hAnsi="Times New Roman"/>
          <w:sz w:val="28"/>
          <w:szCs w:val="28"/>
          <w:lang w:val="tt-RU"/>
        </w:rPr>
        <w:t xml:space="preserve">үз милкендә яисә файдалануында булган </w:t>
      </w:r>
      <w:r w:rsidR="00215F7A" w:rsidRPr="001158C2">
        <w:rPr>
          <w:rFonts w:ascii="Times New Roman" w:hAnsi="Times New Roman"/>
          <w:sz w:val="28"/>
          <w:szCs w:val="28"/>
          <w:lang w:val="tt-RU"/>
        </w:rPr>
        <w:t xml:space="preserve">җир кишәрлекләрендә </w:t>
      </w:r>
      <w:r w:rsidR="00D55308">
        <w:rPr>
          <w:rFonts w:ascii="Times New Roman" w:hAnsi="Times New Roman"/>
          <w:sz w:val="28"/>
          <w:szCs w:val="28"/>
          <w:lang w:val="tt-RU"/>
        </w:rPr>
        <w:t xml:space="preserve">авыл </w:t>
      </w:r>
      <w:r w:rsidRPr="001158C2">
        <w:rPr>
          <w:rFonts w:ascii="Times New Roman" w:hAnsi="Times New Roman"/>
          <w:sz w:val="28"/>
          <w:szCs w:val="28"/>
          <w:lang w:val="tt-RU"/>
        </w:rPr>
        <w:t xml:space="preserve">хуҗалыгы </w:t>
      </w:r>
      <w:r w:rsidR="00D55308">
        <w:rPr>
          <w:rFonts w:ascii="Times New Roman" w:hAnsi="Times New Roman"/>
          <w:sz w:val="28"/>
          <w:szCs w:val="28"/>
          <w:lang w:val="tt-RU"/>
        </w:rPr>
        <w:t>җирләр</w:t>
      </w:r>
      <w:r w:rsidR="000E5DD1">
        <w:rPr>
          <w:rFonts w:ascii="Times New Roman" w:hAnsi="Times New Roman"/>
          <w:sz w:val="28"/>
          <w:szCs w:val="28"/>
          <w:lang w:val="tt-RU"/>
        </w:rPr>
        <w:t>е</w:t>
      </w:r>
      <w:r w:rsidRPr="001158C2">
        <w:rPr>
          <w:rFonts w:ascii="Times New Roman" w:hAnsi="Times New Roman"/>
          <w:sz w:val="28"/>
          <w:szCs w:val="28"/>
          <w:lang w:val="tt-RU"/>
        </w:rPr>
        <w:t>нең деградацияләнү, туфрак пычрану фактлары турында башкарма хакимиятнең тиешле органнарына хәбәр итәргә</w:t>
      </w:r>
      <w:r w:rsidR="001158C2" w:rsidRPr="001158C2">
        <w:rPr>
          <w:rFonts w:ascii="Times New Roman" w:hAnsi="Times New Roman"/>
          <w:sz w:val="28"/>
          <w:szCs w:val="28"/>
          <w:lang w:val="tt-RU"/>
        </w:rPr>
        <w:t>;»;</w:t>
      </w:r>
    </w:p>
    <w:p w:rsidR="00613657" w:rsidRDefault="00613657" w:rsidP="00613657">
      <w:pPr>
        <w:pStyle w:val="a4"/>
        <w:ind w:right="13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</w:p>
    <w:p w:rsidR="001158C2" w:rsidRPr="00EA6C80" w:rsidRDefault="001158C2" w:rsidP="00613657">
      <w:pPr>
        <w:pStyle w:val="a4"/>
        <w:ind w:right="139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EA6C80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3) </w:t>
      </w:r>
      <w:r w:rsidR="00EA6C80" w:rsidRPr="00EA6C80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7 статьяның бишенче абзацында «</w:t>
      </w:r>
      <w:r w:rsidR="00EA6C80" w:rsidRPr="00EA6C80">
        <w:rPr>
          <w:rFonts w:ascii="Times New Roman" w:hAnsi="Times New Roman"/>
          <w:sz w:val="28"/>
          <w:szCs w:val="28"/>
          <w:lang w:val="tt-RU"/>
        </w:rPr>
        <w:t>эрозиягә каршы чаралар комплексын керткән,</w:t>
      </w:r>
      <w:r w:rsidR="00B47D75">
        <w:rPr>
          <w:rFonts w:ascii="Times New Roman" w:hAnsi="Times New Roman"/>
          <w:sz w:val="28"/>
          <w:szCs w:val="28"/>
          <w:lang w:val="tt-RU"/>
        </w:rPr>
        <w:t>» сүзләр</w:t>
      </w:r>
      <w:r w:rsidR="00EA6C80" w:rsidRPr="00EA6C80">
        <w:rPr>
          <w:rFonts w:ascii="Times New Roman" w:hAnsi="Times New Roman"/>
          <w:sz w:val="28"/>
          <w:szCs w:val="28"/>
          <w:lang w:val="tt-RU"/>
        </w:rPr>
        <w:t>ен төшереп калдырырга.</w:t>
      </w:r>
    </w:p>
    <w:p w:rsidR="001158C2" w:rsidRPr="00101C84" w:rsidRDefault="001158C2" w:rsidP="00613657">
      <w:pPr>
        <w:pStyle w:val="a4"/>
        <w:ind w:right="139"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</w:p>
    <w:p w:rsidR="00A550E2" w:rsidRPr="00101C84" w:rsidRDefault="001158C2" w:rsidP="00613657">
      <w:pPr>
        <w:spacing w:after="0" w:line="240" w:lineRule="auto"/>
        <w:ind w:right="139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2</w:t>
      </w:r>
      <w:r w:rsidR="00101C84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с</w:t>
      </w:r>
      <w:r w:rsidR="00A550E2" w:rsidRPr="00101C84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татья </w:t>
      </w:r>
    </w:p>
    <w:p w:rsidR="00267135" w:rsidRPr="00101C84" w:rsidRDefault="00267135" w:rsidP="00613657">
      <w:pPr>
        <w:autoSpaceDE w:val="0"/>
        <w:autoSpaceDN w:val="0"/>
        <w:adjustRightInd w:val="0"/>
        <w:spacing w:after="0" w:line="240" w:lineRule="auto"/>
        <w:ind w:right="13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E63C66" w:rsidRPr="00101C84" w:rsidRDefault="00101C84" w:rsidP="001E6B2E">
      <w:pPr>
        <w:pStyle w:val="formattext"/>
        <w:shd w:val="clear" w:color="auto" w:fill="FFFFFF"/>
        <w:spacing w:before="0" w:beforeAutospacing="0" w:after="0" w:afterAutospacing="0"/>
        <w:ind w:right="139" w:firstLine="708"/>
        <w:jc w:val="both"/>
        <w:textAlignment w:val="baseline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Әлеге Закон рәсми басылып чыккан көненнән үз көченә керә</w:t>
      </w:r>
      <w:r w:rsidR="00B97BBB" w:rsidRPr="00101C84">
        <w:rPr>
          <w:sz w:val="28"/>
          <w:szCs w:val="28"/>
          <w:lang w:val="tt-RU"/>
        </w:rPr>
        <w:t>.</w:t>
      </w:r>
    </w:p>
    <w:p w:rsidR="00101C84" w:rsidRPr="00101C84" w:rsidRDefault="00101C84" w:rsidP="00613657">
      <w:pPr>
        <w:pStyle w:val="formattext"/>
        <w:shd w:val="clear" w:color="auto" w:fill="FFFFFF"/>
        <w:spacing w:before="0" w:beforeAutospacing="0" w:after="0" w:afterAutospacing="0"/>
        <w:ind w:right="139" w:firstLine="480"/>
        <w:jc w:val="both"/>
        <w:textAlignment w:val="baseline"/>
        <w:rPr>
          <w:sz w:val="28"/>
          <w:szCs w:val="28"/>
          <w:lang w:val="tt-RU"/>
        </w:rPr>
      </w:pPr>
    </w:p>
    <w:p w:rsidR="009A1D38" w:rsidRPr="00101C84" w:rsidRDefault="009A1D38" w:rsidP="00613657">
      <w:pPr>
        <w:autoSpaceDE w:val="0"/>
        <w:autoSpaceDN w:val="0"/>
        <w:adjustRightInd w:val="0"/>
        <w:spacing w:after="0" w:line="240" w:lineRule="auto"/>
        <w:ind w:right="139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101C84" w:rsidRDefault="00101C84" w:rsidP="00613657">
      <w:pPr>
        <w:autoSpaceDE w:val="0"/>
        <w:autoSpaceDN w:val="0"/>
        <w:adjustRightInd w:val="0"/>
        <w:spacing w:after="0" w:line="240" w:lineRule="auto"/>
        <w:ind w:right="139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267135" w:rsidRPr="00101C84" w:rsidRDefault="00FF5119" w:rsidP="00613657">
      <w:pPr>
        <w:autoSpaceDE w:val="0"/>
        <w:autoSpaceDN w:val="0"/>
        <w:adjustRightInd w:val="0"/>
        <w:spacing w:after="0" w:line="240" w:lineRule="auto"/>
        <w:ind w:right="139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</w:t>
      </w:r>
      <w:r w:rsidR="00101C84">
        <w:rPr>
          <w:rFonts w:ascii="Times New Roman" w:hAnsi="Times New Roman" w:cs="Times New Roman"/>
          <w:sz w:val="28"/>
          <w:szCs w:val="28"/>
          <w:lang w:val="tt-RU"/>
        </w:rPr>
        <w:t>Рәисе</w:t>
      </w:r>
      <w:r w:rsidR="00E53FCE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</w:t>
      </w:r>
      <w:r w:rsidR="0061365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53FCE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</w:t>
      </w:r>
      <w:r w:rsidR="00B80EB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53FCE">
        <w:rPr>
          <w:rFonts w:ascii="Times New Roman" w:hAnsi="Times New Roman" w:cs="Times New Roman"/>
          <w:sz w:val="28"/>
          <w:szCs w:val="28"/>
          <w:lang w:val="tt-RU"/>
        </w:rPr>
        <w:t>Р.Н. Миңнеханов</w:t>
      </w:r>
    </w:p>
    <w:sectPr w:rsidR="00267135" w:rsidRPr="00101C84" w:rsidSect="00E9173F">
      <w:headerReference w:type="default" r:id="rId7"/>
      <w:pgSz w:w="11905" w:h="16838"/>
      <w:pgMar w:top="1134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C03" w:rsidRDefault="002E2C03" w:rsidP="00E9173F">
      <w:pPr>
        <w:spacing w:after="0" w:line="240" w:lineRule="auto"/>
      </w:pPr>
      <w:r>
        <w:separator/>
      </w:r>
    </w:p>
  </w:endnote>
  <w:endnote w:type="continuationSeparator" w:id="0">
    <w:p w:rsidR="002E2C03" w:rsidRDefault="002E2C03" w:rsidP="00E91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C03" w:rsidRDefault="002E2C03" w:rsidP="00E9173F">
      <w:pPr>
        <w:spacing w:after="0" w:line="240" w:lineRule="auto"/>
      </w:pPr>
      <w:r>
        <w:separator/>
      </w:r>
    </w:p>
  </w:footnote>
  <w:footnote w:type="continuationSeparator" w:id="0">
    <w:p w:rsidR="002E2C03" w:rsidRDefault="002E2C03" w:rsidP="00E91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59658"/>
      <w:docPartObj>
        <w:docPartGallery w:val="Page Numbers (Top of Page)"/>
        <w:docPartUnique/>
      </w:docPartObj>
    </w:sdtPr>
    <w:sdtContent>
      <w:p w:rsidR="00E9173F" w:rsidRDefault="00E9173F">
        <w:pPr>
          <w:pStyle w:val="aa"/>
          <w:jc w:val="center"/>
          <w:rPr>
            <w:lang w:val="tt-RU"/>
          </w:rPr>
        </w:pPr>
      </w:p>
      <w:p w:rsidR="00E9173F" w:rsidRDefault="00E9173F">
        <w:pPr>
          <w:pStyle w:val="aa"/>
          <w:jc w:val="center"/>
          <w:rPr>
            <w:lang w:val="tt-RU"/>
          </w:rPr>
        </w:pPr>
      </w:p>
      <w:p w:rsidR="00E9173F" w:rsidRDefault="00FD04ED">
        <w:pPr>
          <w:pStyle w:val="aa"/>
          <w:jc w:val="center"/>
        </w:pPr>
        <w:r w:rsidRPr="00E9173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9173F" w:rsidRPr="00E9173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9173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E6B2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9173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9173F" w:rsidRDefault="00E9173F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7135"/>
    <w:rsid w:val="00001FAC"/>
    <w:rsid w:val="000144AE"/>
    <w:rsid w:val="0003603B"/>
    <w:rsid w:val="00037AB6"/>
    <w:rsid w:val="000628BA"/>
    <w:rsid w:val="000755F0"/>
    <w:rsid w:val="00075EFC"/>
    <w:rsid w:val="000A1484"/>
    <w:rsid w:val="000A5D35"/>
    <w:rsid w:val="000D72B6"/>
    <w:rsid w:val="000E5DD1"/>
    <w:rsid w:val="000F4AB6"/>
    <w:rsid w:val="00101C84"/>
    <w:rsid w:val="001158C2"/>
    <w:rsid w:val="0015185E"/>
    <w:rsid w:val="0017303F"/>
    <w:rsid w:val="0017795F"/>
    <w:rsid w:val="0018184A"/>
    <w:rsid w:val="0019225D"/>
    <w:rsid w:val="001A0BE6"/>
    <w:rsid w:val="001C0056"/>
    <w:rsid w:val="001D6EFD"/>
    <w:rsid w:val="001E6278"/>
    <w:rsid w:val="001E6B2E"/>
    <w:rsid w:val="00215F7A"/>
    <w:rsid w:val="002342D9"/>
    <w:rsid w:val="00250181"/>
    <w:rsid w:val="00255040"/>
    <w:rsid w:val="00267135"/>
    <w:rsid w:val="00275DC5"/>
    <w:rsid w:val="00296D9B"/>
    <w:rsid w:val="002C7940"/>
    <w:rsid w:val="002E2C03"/>
    <w:rsid w:val="00335C03"/>
    <w:rsid w:val="003535F6"/>
    <w:rsid w:val="003734B2"/>
    <w:rsid w:val="003757FF"/>
    <w:rsid w:val="0038710D"/>
    <w:rsid w:val="003A3777"/>
    <w:rsid w:val="003D5CF4"/>
    <w:rsid w:val="00407805"/>
    <w:rsid w:val="0041278C"/>
    <w:rsid w:val="004260EF"/>
    <w:rsid w:val="0045752D"/>
    <w:rsid w:val="004669D3"/>
    <w:rsid w:val="00480BA1"/>
    <w:rsid w:val="0048659E"/>
    <w:rsid w:val="004A5776"/>
    <w:rsid w:val="004B73A7"/>
    <w:rsid w:val="004D5BF0"/>
    <w:rsid w:val="00517C10"/>
    <w:rsid w:val="00537140"/>
    <w:rsid w:val="00541CD7"/>
    <w:rsid w:val="0056571D"/>
    <w:rsid w:val="005A0C57"/>
    <w:rsid w:val="005A5EA4"/>
    <w:rsid w:val="005A7B75"/>
    <w:rsid w:val="005E41FE"/>
    <w:rsid w:val="005F012A"/>
    <w:rsid w:val="005F09FF"/>
    <w:rsid w:val="00606B38"/>
    <w:rsid w:val="00613657"/>
    <w:rsid w:val="0063408C"/>
    <w:rsid w:val="00646170"/>
    <w:rsid w:val="00663CA3"/>
    <w:rsid w:val="006A21ED"/>
    <w:rsid w:val="006C648F"/>
    <w:rsid w:val="006F6965"/>
    <w:rsid w:val="007221FB"/>
    <w:rsid w:val="00740E0B"/>
    <w:rsid w:val="00741BC7"/>
    <w:rsid w:val="00742EBE"/>
    <w:rsid w:val="007B51C4"/>
    <w:rsid w:val="007C015D"/>
    <w:rsid w:val="007F2650"/>
    <w:rsid w:val="008353DA"/>
    <w:rsid w:val="008A6EFA"/>
    <w:rsid w:val="008D406A"/>
    <w:rsid w:val="008F5447"/>
    <w:rsid w:val="00966ABC"/>
    <w:rsid w:val="009852E3"/>
    <w:rsid w:val="00986B02"/>
    <w:rsid w:val="0099128E"/>
    <w:rsid w:val="009A1D38"/>
    <w:rsid w:val="009D0DAC"/>
    <w:rsid w:val="009D2BBF"/>
    <w:rsid w:val="009F0957"/>
    <w:rsid w:val="00A039DB"/>
    <w:rsid w:val="00A13203"/>
    <w:rsid w:val="00A301C8"/>
    <w:rsid w:val="00A40A7F"/>
    <w:rsid w:val="00A4279E"/>
    <w:rsid w:val="00A550E2"/>
    <w:rsid w:val="00A642D6"/>
    <w:rsid w:val="00B161AF"/>
    <w:rsid w:val="00B47D75"/>
    <w:rsid w:val="00B80EBD"/>
    <w:rsid w:val="00B97BBB"/>
    <w:rsid w:val="00BB23B3"/>
    <w:rsid w:val="00BB6B67"/>
    <w:rsid w:val="00BC1656"/>
    <w:rsid w:val="00C558A5"/>
    <w:rsid w:val="00CB08E9"/>
    <w:rsid w:val="00CB4559"/>
    <w:rsid w:val="00CC7542"/>
    <w:rsid w:val="00CD04B3"/>
    <w:rsid w:val="00D07E66"/>
    <w:rsid w:val="00D102CD"/>
    <w:rsid w:val="00D11795"/>
    <w:rsid w:val="00D17867"/>
    <w:rsid w:val="00D55308"/>
    <w:rsid w:val="00D57537"/>
    <w:rsid w:val="00D626BC"/>
    <w:rsid w:val="00D73027"/>
    <w:rsid w:val="00D81C69"/>
    <w:rsid w:val="00DA6FFB"/>
    <w:rsid w:val="00DB2C4A"/>
    <w:rsid w:val="00DB6B40"/>
    <w:rsid w:val="00DD1BC4"/>
    <w:rsid w:val="00E01AB4"/>
    <w:rsid w:val="00E264A2"/>
    <w:rsid w:val="00E32427"/>
    <w:rsid w:val="00E53FCE"/>
    <w:rsid w:val="00E554A8"/>
    <w:rsid w:val="00E63C66"/>
    <w:rsid w:val="00E64DEE"/>
    <w:rsid w:val="00E9173F"/>
    <w:rsid w:val="00E95199"/>
    <w:rsid w:val="00EA6C80"/>
    <w:rsid w:val="00EB5F5F"/>
    <w:rsid w:val="00EE0EB7"/>
    <w:rsid w:val="00EE1ACD"/>
    <w:rsid w:val="00F12D93"/>
    <w:rsid w:val="00F1598A"/>
    <w:rsid w:val="00F164FA"/>
    <w:rsid w:val="00F37D50"/>
    <w:rsid w:val="00F9626D"/>
    <w:rsid w:val="00FB27F8"/>
    <w:rsid w:val="00FC2EF2"/>
    <w:rsid w:val="00FD04ED"/>
    <w:rsid w:val="00FE6A99"/>
    <w:rsid w:val="00FF1D7C"/>
    <w:rsid w:val="00FF5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135"/>
  </w:style>
  <w:style w:type="paragraph" w:styleId="2">
    <w:name w:val="heading 2"/>
    <w:basedOn w:val="a"/>
    <w:link w:val="20"/>
    <w:uiPriority w:val="9"/>
    <w:qFormat/>
    <w:rsid w:val="008A6E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6B3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461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07E66"/>
    <w:pPr>
      <w:ind w:left="720"/>
      <w:contextualSpacing/>
    </w:pPr>
  </w:style>
  <w:style w:type="paragraph" w:customStyle="1" w:styleId="formattext">
    <w:name w:val="formattext"/>
    <w:basedOn w:val="a"/>
    <w:rsid w:val="00407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97BBB"/>
    <w:pPr>
      <w:spacing w:after="0" w:line="240" w:lineRule="auto"/>
    </w:pPr>
  </w:style>
  <w:style w:type="character" w:customStyle="1" w:styleId="searchresult">
    <w:name w:val="search_result"/>
    <w:basedOn w:val="a0"/>
    <w:rsid w:val="00B97BBB"/>
  </w:style>
  <w:style w:type="character" w:styleId="a5">
    <w:name w:val="Hyperlink"/>
    <w:basedOn w:val="a0"/>
    <w:uiPriority w:val="99"/>
    <w:unhideWhenUsed/>
    <w:rsid w:val="00E01AB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A6E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99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B2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B27F8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CD04B3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E91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9173F"/>
  </w:style>
  <w:style w:type="paragraph" w:styleId="ac">
    <w:name w:val="footer"/>
    <w:basedOn w:val="a"/>
    <w:link w:val="ad"/>
    <w:uiPriority w:val="99"/>
    <w:semiHidden/>
    <w:unhideWhenUsed/>
    <w:rsid w:val="00E91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917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81933-6148-4890-8CF2-9A3CA5313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gayfullina.gulnara</cp:lastModifiedBy>
  <cp:revision>33</cp:revision>
  <cp:lastPrinted>2024-07-10T12:15:00Z</cp:lastPrinted>
  <dcterms:created xsi:type="dcterms:W3CDTF">2024-07-10T06:27:00Z</dcterms:created>
  <dcterms:modified xsi:type="dcterms:W3CDTF">2024-07-11T06:37:00Z</dcterms:modified>
</cp:coreProperties>
</file>