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F5" w:rsidRDefault="002341F5">
      <w:pPr>
        <w:overflowPunct w:val="0"/>
        <w:rPr>
          <w:rFonts w:ascii="Times New Roman" w:hAnsi="Times New Roman" w:cs="Times New Roman"/>
          <w:szCs w:val="28"/>
          <w:lang w:val="ru-RU"/>
        </w:rPr>
      </w:pPr>
    </w:p>
    <w:p w:rsidR="002341F5" w:rsidRDefault="002341F5">
      <w:pPr>
        <w:overflowPunct w:val="0"/>
        <w:rPr>
          <w:rFonts w:ascii="Times New Roman" w:hAnsi="Times New Roman" w:cs="Times New Roman"/>
          <w:szCs w:val="28"/>
          <w:lang w:val="ru-RU"/>
        </w:rPr>
      </w:pPr>
    </w:p>
    <w:p w:rsidR="002341F5" w:rsidRDefault="002341F5">
      <w:pPr>
        <w:overflowPunct w:val="0"/>
        <w:rPr>
          <w:rFonts w:ascii="Times New Roman" w:hAnsi="Times New Roman" w:cs="Times New Roman"/>
          <w:szCs w:val="28"/>
          <w:lang w:val="ru-RU"/>
        </w:rPr>
      </w:pPr>
    </w:p>
    <w:p w:rsidR="002341F5" w:rsidRDefault="002341F5">
      <w:pPr>
        <w:overflowPunct w:val="0"/>
        <w:rPr>
          <w:rFonts w:ascii="Times New Roman" w:hAnsi="Times New Roman" w:cs="Times New Roman"/>
          <w:szCs w:val="28"/>
          <w:lang w:val="ru-RU"/>
        </w:rPr>
      </w:pPr>
    </w:p>
    <w:p w:rsidR="002341F5" w:rsidRDefault="002341F5">
      <w:pPr>
        <w:overflowPunct w:val="0"/>
        <w:rPr>
          <w:rFonts w:ascii="Times New Roman" w:hAnsi="Times New Roman" w:cs="Times New Roman"/>
          <w:szCs w:val="28"/>
          <w:lang w:val="ru-RU"/>
        </w:rPr>
      </w:pPr>
    </w:p>
    <w:p w:rsidR="002341F5" w:rsidRDefault="002341F5">
      <w:pPr>
        <w:overflowPunct w:val="0"/>
        <w:rPr>
          <w:rFonts w:ascii="Times New Roman" w:hAnsi="Times New Roman" w:cs="Times New Roman"/>
          <w:szCs w:val="28"/>
          <w:lang w:val="ru-RU"/>
        </w:rPr>
      </w:pPr>
    </w:p>
    <w:p w:rsidR="002341F5" w:rsidRPr="002F3282" w:rsidRDefault="002341F5">
      <w:pPr>
        <w:overflowPunct w:val="0"/>
        <w:rPr>
          <w:rFonts w:ascii="Times New Roman" w:hAnsi="Times New Roman" w:cs="Times New Roman"/>
          <w:sz w:val="30"/>
          <w:szCs w:val="30"/>
          <w:lang w:val="ru-RU"/>
        </w:rPr>
      </w:pPr>
    </w:p>
    <w:p w:rsidR="00722D59" w:rsidRDefault="00D414B6">
      <w:pPr>
        <w:overflowPunct w:val="0"/>
        <w:rPr>
          <w:rFonts w:ascii="Times New Roman" w:eastAsia="Times New Roman" w:hAnsi="Times New Roman" w:cs="Times New Roman"/>
          <w:b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kern w:val="0"/>
          <w:szCs w:val="28"/>
          <w:lang w:bidi="ar-SA"/>
        </w:rPr>
        <w:t>Татарстан Республикасының аерым закон актларына</w:t>
      </w:r>
    </w:p>
    <w:p w:rsidR="00722D59" w:rsidRDefault="00D414B6">
      <w:pPr>
        <w:overflowPunct w:val="0"/>
        <w:rPr>
          <w:rFonts w:ascii="Times New Roman" w:eastAsia="Times New Roman" w:hAnsi="Times New Roman" w:cs="Times New Roman"/>
          <w:b/>
          <w:kern w:val="0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b/>
          <w:kern w:val="0"/>
          <w:szCs w:val="28"/>
          <w:lang w:bidi="ar-SA"/>
        </w:rPr>
        <w:t xml:space="preserve">үзгәрешләр кертү турында </w:t>
      </w:r>
    </w:p>
    <w:p w:rsidR="002341F5" w:rsidRDefault="002341F5">
      <w:pPr>
        <w:overflowPunct w:val="0"/>
        <w:rPr>
          <w:rFonts w:ascii="Times New Roman" w:eastAsia="Times New Roman" w:hAnsi="Times New Roman" w:cs="Times New Roman"/>
          <w:b/>
          <w:kern w:val="0"/>
          <w:szCs w:val="28"/>
          <w:lang w:val="ru-RU" w:bidi="ar-SA"/>
        </w:rPr>
      </w:pPr>
    </w:p>
    <w:p w:rsidR="002341F5" w:rsidRPr="002341F5" w:rsidRDefault="002341F5">
      <w:pPr>
        <w:overflowPunct w:val="0"/>
        <w:rPr>
          <w:rFonts w:ascii="Times New Roman" w:eastAsia="Times New Roman" w:hAnsi="Times New Roman" w:cs="Times New Roman"/>
          <w:b/>
          <w:kern w:val="0"/>
          <w:szCs w:val="28"/>
          <w:lang w:val="ru-RU" w:bidi="ar-SA"/>
        </w:rPr>
      </w:pPr>
    </w:p>
    <w:p w:rsidR="002341F5" w:rsidRPr="005E0F01" w:rsidRDefault="002341F5" w:rsidP="002341F5">
      <w:pPr>
        <w:ind w:right="-114"/>
        <w:jc w:val="right"/>
        <w:rPr>
          <w:noProof/>
          <w:szCs w:val="28"/>
          <w:lang w:val="be-BY"/>
        </w:rPr>
      </w:pPr>
      <w:r w:rsidRPr="005E0F01">
        <w:rPr>
          <w:noProof/>
          <w:szCs w:val="28"/>
          <w:lang w:val="be-BY"/>
        </w:rPr>
        <w:t xml:space="preserve">Татарстан Республикасы </w:t>
      </w:r>
    </w:p>
    <w:p w:rsidR="002341F5" w:rsidRPr="005E0F01" w:rsidRDefault="002341F5" w:rsidP="002341F5">
      <w:pPr>
        <w:ind w:right="-114"/>
        <w:jc w:val="right"/>
        <w:rPr>
          <w:noProof/>
          <w:szCs w:val="28"/>
          <w:lang w:val="be-BY"/>
        </w:rPr>
      </w:pPr>
      <w:r w:rsidRPr="005E0F01">
        <w:rPr>
          <w:noProof/>
          <w:szCs w:val="28"/>
          <w:lang w:val="be-BY"/>
        </w:rPr>
        <w:t>Дәүләт Советы тарафыннан</w:t>
      </w:r>
    </w:p>
    <w:p w:rsidR="002341F5" w:rsidRPr="005E0F01" w:rsidRDefault="002341F5" w:rsidP="002341F5">
      <w:pPr>
        <w:ind w:right="-114"/>
        <w:jc w:val="right"/>
        <w:rPr>
          <w:noProof/>
          <w:szCs w:val="28"/>
        </w:rPr>
      </w:pPr>
      <w:r w:rsidRPr="005E0F01">
        <w:rPr>
          <w:noProof/>
          <w:szCs w:val="28"/>
          <w:lang w:val="be-BY"/>
        </w:rPr>
        <w:t>2024 елның 2</w:t>
      </w:r>
      <w:r>
        <w:rPr>
          <w:noProof/>
          <w:szCs w:val="28"/>
          <w:lang w:val="be-BY"/>
        </w:rPr>
        <w:t>8</w:t>
      </w:r>
      <w:r w:rsidRPr="005E0F01">
        <w:rPr>
          <w:noProof/>
          <w:szCs w:val="28"/>
          <w:lang w:val="be-BY"/>
        </w:rPr>
        <w:t xml:space="preserve"> </w:t>
      </w:r>
      <w:r>
        <w:rPr>
          <w:noProof/>
          <w:szCs w:val="28"/>
          <w:lang w:val="be-BY"/>
        </w:rPr>
        <w:t>ноябрендә</w:t>
      </w:r>
    </w:p>
    <w:p w:rsidR="002341F5" w:rsidRPr="00883133" w:rsidRDefault="002341F5" w:rsidP="002341F5">
      <w:pPr>
        <w:ind w:right="-114"/>
        <w:jc w:val="right"/>
        <w:rPr>
          <w:noProof/>
          <w:szCs w:val="28"/>
        </w:rPr>
      </w:pPr>
      <w:r w:rsidRPr="005E0F01">
        <w:rPr>
          <w:noProof/>
          <w:szCs w:val="28"/>
          <w:lang w:val="be-BY"/>
        </w:rPr>
        <w:t xml:space="preserve">кабул ителде </w:t>
      </w:r>
    </w:p>
    <w:p w:rsidR="00722D59" w:rsidRPr="00485D6E" w:rsidRDefault="00722D59">
      <w:pPr>
        <w:ind w:firstLine="709"/>
        <w:rPr>
          <w:rFonts w:ascii="Times New Roman" w:eastAsia="Times New Roman" w:hAnsi="Times New Roman" w:cs="Times New Roman"/>
          <w:kern w:val="0"/>
          <w:szCs w:val="28"/>
          <w:lang w:bidi="ar-SA"/>
        </w:rPr>
      </w:pPr>
    </w:p>
    <w:p w:rsidR="002341F5" w:rsidRPr="00485D6E" w:rsidRDefault="002341F5">
      <w:pPr>
        <w:ind w:firstLine="709"/>
        <w:rPr>
          <w:rFonts w:ascii="Times New Roman" w:eastAsia="Times New Roman" w:hAnsi="Times New Roman" w:cs="Times New Roman"/>
          <w:kern w:val="0"/>
          <w:szCs w:val="28"/>
          <w:lang w:bidi="ar-SA"/>
        </w:rPr>
      </w:pPr>
    </w:p>
    <w:p w:rsidR="00722D59" w:rsidRPr="00D4104A" w:rsidRDefault="00D414B6">
      <w:pPr>
        <w:pStyle w:val="aff5"/>
        <w:overflowPunct w:val="0"/>
        <w:ind w:firstLine="737"/>
        <w:rPr>
          <w:rFonts w:ascii="Times New Roman" w:hAnsi="Times New Roman" w:cs="Times New Roman"/>
          <w:szCs w:val="28"/>
        </w:rPr>
      </w:pPr>
      <w:r w:rsidRPr="00D4104A">
        <w:rPr>
          <w:rFonts w:ascii="Times New Roman" w:eastAsia="Times New Roman" w:hAnsi="Times New Roman" w:cs="Times New Roman"/>
          <w:b/>
          <w:bCs/>
          <w:color w:val="000000"/>
          <w:kern w:val="0"/>
          <w:szCs w:val="28"/>
          <w:lang w:bidi="ar-SA"/>
        </w:rPr>
        <w:t>1 статья</w:t>
      </w:r>
    </w:p>
    <w:p w:rsidR="00722D59" w:rsidRPr="00D4104A" w:rsidRDefault="00722D59">
      <w:pPr>
        <w:suppressAutoHyphens w:val="0"/>
        <w:jc w:val="both"/>
        <w:rPr>
          <w:rFonts w:ascii="Times New Roman" w:hAnsi="Times New Roman" w:cs="Times New Roman"/>
          <w:szCs w:val="28"/>
        </w:rPr>
      </w:pPr>
    </w:p>
    <w:p w:rsidR="00722D59" w:rsidRPr="00D4104A" w:rsidRDefault="00D414B6">
      <w:pPr>
        <w:suppressAutoHyphens w:val="0"/>
        <w:ind w:firstLine="700"/>
        <w:jc w:val="both"/>
        <w:rPr>
          <w:rFonts w:ascii="Times New Roman" w:hAnsi="Times New Roman" w:cs="Times New Roman"/>
          <w:szCs w:val="28"/>
        </w:rPr>
      </w:pPr>
      <w:r w:rsidRPr="00D4104A">
        <w:rPr>
          <w:rFonts w:ascii="Times New Roman" w:hAnsi="Times New Roman" w:cs="Times New Roman"/>
          <w:szCs w:val="28"/>
        </w:rPr>
        <w:t>«</w:t>
      </w:r>
      <w:r w:rsidRPr="00D4104A">
        <w:rPr>
          <w:rFonts w:ascii="Times New Roman" w:eastAsia="Helvetica" w:hAnsi="Times New Roman" w:cs="Times New Roman"/>
          <w:color w:val="000000"/>
          <w:szCs w:val="28"/>
          <w:shd w:val="clear" w:color="auto" w:fill="FFFFFF"/>
        </w:rPr>
        <w:t>Татарстан Республикасы дәүләт вазыйфалары турында</w:t>
      </w:r>
      <w:r w:rsidRPr="00D4104A">
        <w:rPr>
          <w:rFonts w:ascii="Times New Roman" w:hAnsi="Times New Roman" w:cs="Times New Roman"/>
          <w:szCs w:val="28"/>
        </w:rPr>
        <w:t>» 2006 елның</w:t>
      </w:r>
      <w:r w:rsidRPr="00D4104A">
        <w:rPr>
          <w:rFonts w:ascii="Times New Roman" w:hAnsi="Times New Roman" w:cs="Times New Roman"/>
          <w:szCs w:val="28"/>
        </w:rPr>
        <w:br/>
        <w:t xml:space="preserve">4 мартындагы 16-ТРЗ номерлы Татарстан Республикасы Законына </w:t>
      </w:r>
      <w:r w:rsidR="00776637" w:rsidRPr="00D4104A">
        <w:rPr>
          <w:rFonts w:ascii="Times New Roman" w:hAnsi="Times New Roman" w:cs="Times New Roman"/>
          <w:szCs w:val="28"/>
        </w:rPr>
        <w:t xml:space="preserve">              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(</w:t>
      </w:r>
      <w:r w:rsidRPr="00D4104A">
        <w:rPr>
          <w:rFonts w:ascii="Times New Roman" w:eastAsia="Times New Roman" w:hAnsi="Times New Roman" w:cs="Times New Roman"/>
          <w:szCs w:val="28"/>
        </w:rPr>
        <w:t>Татарстан Дәүләт Советы Җыелма басмасы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, 2006, № 3 (I өлеш); 2007, № 7 (I өлеш); 2008, № 7 (II өлеш), № 12 (I өлеш); 2009, № 12 (II өлеш); 201</w:t>
      </w:r>
      <w:r w:rsidR="00776637"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0, № 1 – 2, № 4 (I өлеш); 2011,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№ 5; 2012, № 7 (I өлеш); 2013, № 2 (I өлеш), № 3, № 11 (I өлеш); 2014, № 5,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 xml:space="preserve">№ 6 (II өлеш), № 7, № 12 (II өлеш); 2015, № 11 (I өлеш); 2016, № 4, № 6 (I өлеш); </w:t>
      </w:r>
      <w:r w:rsidR="001C1134" w:rsidRPr="00D4104A">
        <w:rPr>
          <w:rFonts w:ascii="Times New Roman" w:hAnsi="Times New Roman" w:cs="Times New Roman"/>
          <w:szCs w:val="28"/>
        </w:rPr>
        <w:t>Татарстан Республикасы законнар</w:t>
      </w:r>
      <w:r w:rsidRPr="00D4104A">
        <w:rPr>
          <w:rFonts w:ascii="Times New Roman" w:hAnsi="Times New Roman" w:cs="Times New Roman"/>
          <w:szCs w:val="28"/>
        </w:rPr>
        <w:t xml:space="preserve"> җыелмасы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, 2017, № 52 (I өлеш); 2018,</w:t>
      </w:r>
      <w:r w:rsidR="00776637"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                 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№ 1 (I өлеш); 2020, № 37 (I өлеш), № 87 (I өлеш); 2021, № 57 (I өлеш); 2022,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>№ 83 (I өлеш); 2023, № 27 (I өлеш), № 35 (I өлеш), № 73 (I өлеш), № 92 (I өлеш); 2024, № 47 (I өлеш), № 56 (I өлеш) түбәндәге үзгәрешләрне кертергә:</w:t>
      </w:r>
    </w:p>
    <w:p w:rsidR="00722D59" w:rsidRPr="00D4104A" w:rsidRDefault="00722D59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722D59" w:rsidRPr="00D4104A" w:rsidRDefault="00D414B6">
      <w:pPr>
        <w:numPr>
          <w:ilvl w:val="0"/>
          <w:numId w:val="4"/>
        </w:numPr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</w:t>
      </w:r>
      <w:r w:rsidRPr="00D4104A">
        <w:rPr>
          <w:rFonts w:ascii="Times New Roman" w:eastAsia="Times New Roman" w:hAnsi="Times New Roman" w:cs="Times New Roman"/>
          <w:szCs w:val="28"/>
        </w:rPr>
        <w:t>12 статьяга түбәндәге эчтәлек</w:t>
      </w:r>
      <w:r w:rsidR="001C1134" w:rsidRPr="00D4104A">
        <w:rPr>
          <w:rFonts w:ascii="Times New Roman" w:eastAsia="Times New Roman" w:hAnsi="Times New Roman" w:cs="Times New Roman"/>
          <w:szCs w:val="28"/>
        </w:rPr>
        <w:t>ле 8 өлеш</w:t>
      </w:r>
      <w:r w:rsidRPr="00D4104A">
        <w:rPr>
          <w:rFonts w:ascii="Times New Roman" w:eastAsia="Times New Roman" w:hAnsi="Times New Roman" w:cs="Times New Roman"/>
          <w:szCs w:val="28"/>
        </w:rPr>
        <w:t xml:space="preserve"> өстәргә:</w:t>
      </w:r>
    </w:p>
    <w:p w:rsidR="00722D59" w:rsidRPr="00D4104A" w:rsidRDefault="00D414B6">
      <w:pPr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D4104A">
        <w:rPr>
          <w:rFonts w:ascii="Times New Roman" w:eastAsia="Times New Roman" w:hAnsi="Times New Roman" w:cs="Times New Roman"/>
          <w:szCs w:val="28"/>
        </w:rPr>
        <w:t>«8. Т</w:t>
      </w:r>
      <w:r w:rsidRPr="00D4104A">
        <w:rPr>
          <w:rFonts w:ascii="Times New Roman" w:eastAsia="Arial" w:hAnsi="Times New Roman" w:cs="Times New Roman"/>
          <w:szCs w:val="28"/>
        </w:rPr>
        <w:t xml:space="preserve">атарстан Республикасы дәүләт вазыйфаларын даими нигездә биләүче затларга Татарстан Республикасы норматив хокукый актлары белән өстәмә социаль </w:t>
      </w:r>
      <w:r w:rsidR="00C852B2" w:rsidRPr="00D4104A">
        <w:rPr>
          <w:rFonts w:ascii="Times New Roman" w:eastAsia="Arial" w:hAnsi="Times New Roman" w:cs="Times New Roman"/>
          <w:szCs w:val="28"/>
        </w:rPr>
        <w:t xml:space="preserve">гарантияләр </w:t>
      </w:r>
      <w:r w:rsidRPr="00D4104A">
        <w:rPr>
          <w:rFonts w:ascii="Times New Roman" w:eastAsia="Arial" w:hAnsi="Times New Roman" w:cs="Times New Roman"/>
          <w:szCs w:val="28"/>
        </w:rPr>
        <w:t>һәм башка гарантияләр билгеләнергә мөмкин</w:t>
      </w:r>
      <w:r w:rsidRPr="00D4104A">
        <w:rPr>
          <w:rFonts w:ascii="Times New Roman" w:eastAsia="Times New Roman" w:hAnsi="Times New Roman" w:cs="Times New Roman"/>
          <w:szCs w:val="28"/>
        </w:rPr>
        <w:t>.»;</w:t>
      </w:r>
    </w:p>
    <w:p w:rsidR="00722D59" w:rsidRPr="00D4104A" w:rsidRDefault="00722D59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722D59" w:rsidRPr="00D4104A" w:rsidRDefault="00D414B6">
      <w:pPr>
        <w:numPr>
          <w:ilvl w:val="0"/>
          <w:numId w:val="4"/>
        </w:numPr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D4104A">
        <w:rPr>
          <w:rFonts w:ascii="Times New Roman" w:eastAsia="Times New Roman" w:hAnsi="Times New Roman" w:cs="Times New Roman"/>
          <w:szCs w:val="28"/>
        </w:rPr>
        <w:t>15 статьяда:</w:t>
      </w:r>
    </w:p>
    <w:p w:rsidR="00722D59" w:rsidRPr="00D4104A" w:rsidRDefault="00D414B6">
      <w:pPr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а)</w:t>
      </w:r>
      <w:r w:rsidR="00A91D48"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</w:t>
      </w:r>
      <w:r w:rsidRPr="00D4104A">
        <w:rPr>
          <w:rFonts w:ascii="Times New Roman" w:eastAsia="Times New Roman" w:hAnsi="Times New Roman" w:cs="Times New Roman"/>
          <w:szCs w:val="28"/>
        </w:rPr>
        <w:t>2</w:t>
      </w:r>
      <w:r w:rsidR="00FB466C" w:rsidRPr="00D4104A">
        <w:rPr>
          <w:rFonts w:ascii="Times New Roman" w:eastAsia="Times New Roman" w:hAnsi="Times New Roman" w:cs="Times New Roman"/>
          <w:szCs w:val="28"/>
          <w:vertAlign w:val="superscript"/>
        </w:rPr>
        <w:t>1</w:t>
      </w:r>
      <w:r w:rsidRPr="00D4104A">
        <w:rPr>
          <w:rFonts w:ascii="Times New Roman" w:eastAsia="Times New Roman" w:hAnsi="Times New Roman" w:cs="Times New Roman"/>
          <w:szCs w:val="28"/>
        </w:rPr>
        <w:t xml:space="preserve"> өлештә «</w:t>
      </w:r>
      <w:r w:rsidR="001C1134" w:rsidRPr="00D4104A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2 өлеше</w:t>
      </w:r>
      <w:r w:rsidRPr="00D4104A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нигезендә</w:t>
      </w:r>
      <w:r w:rsidRPr="00D4104A">
        <w:rPr>
          <w:rFonts w:ascii="Times New Roman" w:eastAsia="Times New Roman" w:hAnsi="Times New Roman" w:cs="Times New Roman"/>
          <w:szCs w:val="28"/>
        </w:rPr>
        <w:t>» сүзләрен «</w:t>
      </w:r>
      <w:r w:rsidRPr="00D4104A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2 </w:t>
      </w:r>
      <w:r w:rsidR="00D14019" w:rsidRPr="00D4104A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яисә</w:t>
      </w:r>
      <w:r w:rsidRPr="00D4104A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r w:rsidRPr="00D4104A">
        <w:rPr>
          <w:rFonts w:ascii="Times New Roman" w:eastAsia="Times New Roman" w:hAnsi="Times New Roman" w:cs="Times New Roman"/>
          <w:szCs w:val="28"/>
        </w:rPr>
        <w:t>2</w:t>
      </w:r>
      <w:r w:rsidR="00FB466C" w:rsidRPr="00D4104A">
        <w:rPr>
          <w:rFonts w:ascii="Times New Roman" w:eastAsia="Times New Roman" w:hAnsi="Times New Roman" w:cs="Times New Roman"/>
          <w:szCs w:val="28"/>
          <w:vertAlign w:val="superscript"/>
        </w:rPr>
        <w:t>2</w:t>
      </w:r>
      <w:r w:rsidRPr="00D4104A">
        <w:rPr>
          <w:rFonts w:ascii="Times New Roman" w:eastAsia="Times New Roman" w:hAnsi="Times New Roman" w:cs="Times New Roman"/>
          <w:szCs w:val="28"/>
        </w:rPr>
        <w:t xml:space="preserve"> </w:t>
      </w:r>
      <w:r w:rsidR="00072CB5" w:rsidRPr="00D4104A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өлеш</w:t>
      </w:r>
      <w:r w:rsidRPr="00D4104A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е нигезендә</w:t>
      </w:r>
      <w:r w:rsidRPr="00D4104A">
        <w:rPr>
          <w:rFonts w:ascii="Times New Roman" w:eastAsia="Times New Roman" w:hAnsi="Times New Roman" w:cs="Times New Roman"/>
          <w:szCs w:val="28"/>
        </w:rPr>
        <w:t>» сүзләренә алмаштырырга;</w:t>
      </w:r>
    </w:p>
    <w:p w:rsidR="00722D59" w:rsidRPr="00D4104A" w:rsidRDefault="00D414B6">
      <w:pPr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б) </w:t>
      </w:r>
      <w:r w:rsidRPr="00D4104A">
        <w:rPr>
          <w:rFonts w:ascii="Times New Roman" w:eastAsia="Times New Roman" w:hAnsi="Times New Roman" w:cs="Times New Roman"/>
          <w:szCs w:val="28"/>
        </w:rPr>
        <w:t>түбәндәге эчтәлек</w:t>
      </w:r>
      <w:r w:rsidR="00C10DF2" w:rsidRPr="00D4104A">
        <w:rPr>
          <w:rFonts w:ascii="Times New Roman" w:eastAsia="Times New Roman" w:hAnsi="Times New Roman" w:cs="Times New Roman"/>
          <w:szCs w:val="28"/>
        </w:rPr>
        <w:t>ле</w:t>
      </w:r>
      <w:r w:rsidR="00FB466C" w:rsidRPr="00D4104A">
        <w:rPr>
          <w:rFonts w:ascii="Times New Roman" w:eastAsia="Times New Roman" w:hAnsi="Times New Roman" w:cs="Times New Roman"/>
          <w:szCs w:val="28"/>
        </w:rPr>
        <w:t xml:space="preserve"> 2</w:t>
      </w:r>
      <w:r w:rsidR="00FB466C" w:rsidRPr="00D4104A">
        <w:rPr>
          <w:rFonts w:ascii="Times New Roman" w:eastAsia="Times New Roman" w:hAnsi="Times New Roman" w:cs="Times New Roman"/>
          <w:szCs w:val="28"/>
          <w:vertAlign w:val="superscript"/>
        </w:rPr>
        <w:t>2</w:t>
      </w:r>
      <w:r w:rsidRPr="00D4104A">
        <w:rPr>
          <w:rFonts w:ascii="Times New Roman" w:eastAsia="Times New Roman" w:hAnsi="Times New Roman" w:cs="Times New Roman"/>
          <w:szCs w:val="28"/>
        </w:rPr>
        <w:t xml:space="preserve"> өлеш өстәргә:</w:t>
      </w:r>
    </w:p>
    <w:p w:rsidR="00722D59" w:rsidRPr="00D4104A" w:rsidRDefault="00D414B6">
      <w:pPr>
        <w:ind w:firstLine="709"/>
        <w:jc w:val="both"/>
        <w:rPr>
          <w:rFonts w:ascii="Times New Roman" w:eastAsia="Arial" w:hAnsi="Times New Roman" w:cs="Times New Roman"/>
          <w:bCs/>
          <w:szCs w:val="28"/>
        </w:rPr>
      </w:pP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«</w:t>
      </w:r>
      <w:r w:rsidR="00FB466C" w:rsidRPr="00D4104A">
        <w:rPr>
          <w:rFonts w:ascii="Times New Roman" w:eastAsia="Times New Roman" w:hAnsi="Times New Roman" w:cs="Times New Roman"/>
          <w:szCs w:val="28"/>
        </w:rPr>
        <w:t>2</w:t>
      </w:r>
      <w:r w:rsidR="00FB466C" w:rsidRPr="00D4104A">
        <w:rPr>
          <w:rFonts w:ascii="Times New Roman" w:eastAsia="Times New Roman" w:hAnsi="Times New Roman" w:cs="Times New Roman"/>
          <w:szCs w:val="28"/>
          <w:vertAlign w:val="superscript"/>
        </w:rPr>
        <w:t>2</w:t>
      </w:r>
      <w:r w:rsidR="00FB466C" w:rsidRPr="00D4104A">
        <w:rPr>
          <w:rFonts w:ascii="Times New Roman" w:eastAsia="Arial" w:hAnsi="Times New Roman" w:cs="Times New Roman"/>
          <w:bCs/>
          <w:szCs w:val="28"/>
        </w:rPr>
        <w:t xml:space="preserve">. </w:t>
      </w:r>
      <w:r w:rsidRPr="00D4104A">
        <w:rPr>
          <w:rFonts w:ascii="Times New Roman" w:eastAsia="Arial" w:hAnsi="Times New Roman" w:cs="Times New Roman"/>
          <w:bCs/>
          <w:szCs w:val="28"/>
        </w:rPr>
        <w:t>Татарстан Республикасы дәүләт вазыйфасын биләгән зат</w:t>
      </w:r>
      <w:r w:rsidR="008E6FD3" w:rsidRPr="00D4104A">
        <w:rPr>
          <w:rFonts w:ascii="Times New Roman" w:eastAsia="Arial" w:hAnsi="Times New Roman" w:cs="Times New Roman"/>
          <w:bCs/>
          <w:szCs w:val="28"/>
        </w:rPr>
        <w:t xml:space="preserve">ка пенсиягә өстәмә, аның  </w:t>
      </w:r>
      <w:r w:rsidR="0081381D" w:rsidRPr="00D4104A">
        <w:rPr>
          <w:rFonts w:ascii="Times New Roman" w:eastAsia="Arial" w:hAnsi="Times New Roman" w:cs="Times New Roman"/>
          <w:bCs/>
          <w:szCs w:val="28"/>
        </w:rPr>
        <w:t xml:space="preserve">бер Татарстан Республикасы дәүләт вазыйфасы буенча </w:t>
      </w:r>
      <w:r w:rsidR="00FF611C" w:rsidRPr="00D4104A">
        <w:rPr>
          <w:rFonts w:ascii="Times New Roman" w:eastAsia="Arial" w:hAnsi="Times New Roman" w:cs="Times New Roman"/>
          <w:bCs/>
          <w:szCs w:val="28"/>
        </w:rPr>
        <w:t xml:space="preserve">кимендә биш ел </w:t>
      </w:r>
      <w:r w:rsidR="008E6FD3" w:rsidRPr="00D4104A">
        <w:rPr>
          <w:rFonts w:ascii="Times New Roman" w:eastAsia="Arial" w:hAnsi="Times New Roman" w:cs="Times New Roman"/>
          <w:bCs/>
          <w:szCs w:val="28"/>
        </w:rPr>
        <w:t>стажы (</w:t>
      </w:r>
      <w:r w:rsidRPr="00D4104A">
        <w:rPr>
          <w:rFonts w:ascii="Times New Roman" w:eastAsia="Arial" w:hAnsi="Times New Roman" w:cs="Times New Roman"/>
          <w:bCs/>
          <w:szCs w:val="28"/>
        </w:rPr>
        <w:t>вазыйфа</w:t>
      </w:r>
      <w:r w:rsidR="008E6FD3" w:rsidRPr="00D4104A">
        <w:rPr>
          <w:rFonts w:ascii="Times New Roman" w:eastAsia="Arial" w:hAnsi="Times New Roman" w:cs="Times New Roman"/>
          <w:bCs/>
          <w:szCs w:val="28"/>
        </w:rPr>
        <w:t>да</w:t>
      </w:r>
      <w:r w:rsidRPr="00D4104A">
        <w:rPr>
          <w:rFonts w:ascii="Times New Roman" w:eastAsia="Arial" w:hAnsi="Times New Roman" w:cs="Times New Roman"/>
          <w:bCs/>
          <w:szCs w:val="28"/>
        </w:rPr>
        <w:t xml:space="preserve"> </w:t>
      </w:r>
      <w:r w:rsidR="00FF611C" w:rsidRPr="00D4104A">
        <w:rPr>
          <w:rFonts w:ascii="Times New Roman" w:eastAsia="Arial" w:hAnsi="Times New Roman" w:cs="Times New Roman"/>
          <w:bCs/>
          <w:szCs w:val="28"/>
        </w:rPr>
        <w:t>булу</w:t>
      </w:r>
      <w:r w:rsidR="008E6FD3" w:rsidRPr="00D4104A">
        <w:rPr>
          <w:rFonts w:ascii="Times New Roman" w:eastAsia="Arial" w:hAnsi="Times New Roman" w:cs="Times New Roman"/>
          <w:bCs/>
          <w:szCs w:val="28"/>
        </w:rPr>
        <w:t>ның</w:t>
      </w:r>
      <w:r w:rsidRPr="00D4104A">
        <w:rPr>
          <w:rFonts w:ascii="Times New Roman" w:eastAsia="Arial" w:hAnsi="Times New Roman" w:cs="Times New Roman"/>
          <w:bCs/>
          <w:szCs w:val="28"/>
        </w:rPr>
        <w:t xml:space="preserve"> </w:t>
      </w:r>
      <w:r w:rsidR="00FF611C" w:rsidRPr="00D4104A">
        <w:rPr>
          <w:rFonts w:ascii="Times New Roman" w:eastAsia="Arial" w:hAnsi="Times New Roman" w:cs="Times New Roman"/>
          <w:bCs/>
          <w:szCs w:val="28"/>
        </w:rPr>
        <w:t xml:space="preserve">бер </w:t>
      </w:r>
      <w:r w:rsidRPr="00D4104A">
        <w:rPr>
          <w:rFonts w:ascii="Times New Roman" w:eastAsia="Arial" w:hAnsi="Times New Roman" w:cs="Times New Roman"/>
          <w:bCs/>
          <w:szCs w:val="28"/>
        </w:rPr>
        <w:t xml:space="preserve">тулы срогы) </w:t>
      </w:r>
      <w:r w:rsidR="008E6FD3" w:rsidRPr="00D4104A">
        <w:rPr>
          <w:rFonts w:ascii="Times New Roman" w:eastAsia="Arial" w:hAnsi="Times New Roman" w:cs="Times New Roman"/>
          <w:bCs/>
          <w:szCs w:val="28"/>
        </w:rPr>
        <w:t>бул</w:t>
      </w:r>
      <w:r w:rsidR="00FF611C" w:rsidRPr="00D4104A">
        <w:rPr>
          <w:rFonts w:ascii="Times New Roman" w:eastAsia="Arial" w:hAnsi="Times New Roman" w:cs="Times New Roman"/>
          <w:bCs/>
          <w:szCs w:val="28"/>
        </w:rPr>
        <w:t>мас</w:t>
      </w:r>
      <w:r w:rsidR="008E6FD3" w:rsidRPr="00D4104A">
        <w:rPr>
          <w:rFonts w:ascii="Times New Roman" w:eastAsia="Arial" w:hAnsi="Times New Roman" w:cs="Times New Roman"/>
          <w:bCs/>
          <w:szCs w:val="28"/>
        </w:rPr>
        <w:t>а,</w:t>
      </w:r>
      <w:r w:rsidRPr="00D4104A">
        <w:rPr>
          <w:rFonts w:ascii="Times New Roman" w:eastAsia="Arial" w:hAnsi="Times New Roman" w:cs="Times New Roman"/>
          <w:bCs/>
          <w:szCs w:val="28"/>
        </w:rPr>
        <w:t xml:space="preserve"> </w:t>
      </w:r>
      <w:r w:rsidR="00FF611C" w:rsidRPr="00D4104A">
        <w:rPr>
          <w:rFonts w:ascii="Times New Roman" w:eastAsia="Arial" w:hAnsi="Times New Roman" w:cs="Times New Roman"/>
          <w:bCs/>
          <w:szCs w:val="28"/>
        </w:rPr>
        <w:t xml:space="preserve">Татарстан Республикасы дәүләт вазыйфасында </w:t>
      </w:r>
      <w:r w:rsidRPr="00D4104A">
        <w:rPr>
          <w:rFonts w:ascii="Times New Roman" w:eastAsia="Arial" w:hAnsi="Times New Roman" w:cs="Times New Roman"/>
          <w:bCs/>
          <w:szCs w:val="28"/>
        </w:rPr>
        <w:t xml:space="preserve">булу срогы кимендә ике ел да алты ай тәшкил итә торган </w:t>
      </w:r>
      <w:r w:rsidR="00FF611C" w:rsidRPr="00D4104A">
        <w:rPr>
          <w:rFonts w:ascii="Times New Roman" w:eastAsia="Arial" w:hAnsi="Times New Roman" w:cs="Times New Roman"/>
          <w:bCs/>
          <w:szCs w:val="28"/>
        </w:rPr>
        <w:t xml:space="preserve">мондый вазыйфа </w:t>
      </w:r>
      <w:r w:rsidRPr="00D4104A">
        <w:rPr>
          <w:rFonts w:ascii="Times New Roman" w:eastAsia="Arial" w:hAnsi="Times New Roman" w:cs="Times New Roman"/>
          <w:bCs/>
          <w:szCs w:val="28"/>
        </w:rPr>
        <w:t>буенча билгеләнә.</w:t>
      </w:r>
      <w:r w:rsidR="00354856" w:rsidRPr="00D4104A">
        <w:rPr>
          <w:rFonts w:ascii="Times New Roman" w:eastAsia="Arial" w:hAnsi="Times New Roman" w:cs="Times New Roman"/>
          <w:bCs/>
          <w:szCs w:val="28"/>
        </w:rPr>
        <w:t xml:space="preserve"> </w:t>
      </w:r>
      <w:r w:rsidR="00614076" w:rsidRPr="00D4104A">
        <w:rPr>
          <w:rFonts w:ascii="Times New Roman" w:eastAsia="Arial" w:hAnsi="Times New Roman" w:cs="Times New Roman"/>
          <w:bCs/>
          <w:szCs w:val="28"/>
        </w:rPr>
        <w:t>Бу чакта</w:t>
      </w:r>
      <w:r w:rsidR="00027B52" w:rsidRPr="00D4104A">
        <w:rPr>
          <w:rFonts w:ascii="Times New Roman" w:eastAsia="Arial" w:hAnsi="Times New Roman" w:cs="Times New Roman"/>
          <w:bCs/>
          <w:szCs w:val="28"/>
        </w:rPr>
        <w:t xml:space="preserve"> пенсиягә өстәмә </w:t>
      </w:r>
      <w:r w:rsidRPr="00D4104A">
        <w:rPr>
          <w:rFonts w:ascii="Times New Roman" w:eastAsia="Arial" w:hAnsi="Times New Roman" w:cs="Times New Roman"/>
          <w:bCs/>
          <w:szCs w:val="28"/>
        </w:rPr>
        <w:t xml:space="preserve">айлык акчалата </w:t>
      </w:r>
      <w:r w:rsidR="008E6FD3" w:rsidRPr="00D4104A">
        <w:rPr>
          <w:rFonts w:ascii="Times New Roman" w:eastAsia="Arial" w:hAnsi="Times New Roman" w:cs="Times New Roman"/>
          <w:bCs/>
          <w:szCs w:val="28"/>
        </w:rPr>
        <w:t xml:space="preserve">гомуми исәпләнгән </w:t>
      </w:r>
      <w:r w:rsidR="0081381D" w:rsidRPr="00D4104A">
        <w:rPr>
          <w:rFonts w:ascii="Times New Roman" w:eastAsia="Arial" w:hAnsi="Times New Roman" w:cs="Times New Roman"/>
          <w:bCs/>
          <w:szCs w:val="28"/>
        </w:rPr>
        <w:t>хезмәт хакының</w:t>
      </w:r>
      <w:r w:rsidR="005A0EB3" w:rsidRPr="00D4104A">
        <w:rPr>
          <w:rFonts w:ascii="Times New Roman" w:eastAsia="Arial" w:hAnsi="Times New Roman" w:cs="Times New Roman"/>
          <w:bCs/>
          <w:szCs w:val="28"/>
        </w:rPr>
        <w:t xml:space="preserve"> </w:t>
      </w:r>
      <w:r w:rsidRPr="00D4104A">
        <w:rPr>
          <w:rFonts w:ascii="Times New Roman" w:eastAsia="Arial" w:hAnsi="Times New Roman" w:cs="Times New Roman"/>
          <w:bCs/>
          <w:szCs w:val="28"/>
        </w:rPr>
        <w:t>35 проценты күләмендә билгеләнә.</w:t>
      </w:r>
      <w:bookmarkStart w:id="0" w:name="_GoBack"/>
      <w:bookmarkEnd w:id="0"/>
    </w:p>
    <w:p w:rsidR="005F58D9" w:rsidRPr="00D4104A" w:rsidRDefault="005F58D9">
      <w:pPr>
        <w:ind w:firstLine="709"/>
        <w:jc w:val="both"/>
        <w:rPr>
          <w:rFonts w:ascii="Times New Roman" w:eastAsia="Arial" w:hAnsi="Times New Roman" w:cs="Times New Roman"/>
          <w:bCs/>
          <w:szCs w:val="28"/>
        </w:rPr>
      </w:pPr>
    </w:p>
    <w:p w:rsidR="00722D59" w:rsidRPr="00D4104A" w:rsidRDefault="00D414B6">
      <w:pPr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D4104A">
        <w:rPr>
          <w:rFonts w:ascii="Times New Roman" w:eastAsia="Arial" w:hAnsi="Times New Roman" w:cs="Times New Roman"/>
          <w:bCs/>
          <w:szCs w:val="28"/>
        </w:rPr>
        <w:t xml:space="preserve">Татарстан Республикасы дәүләт вазыйфаларын биләгән, әлеге өлешнең беренче абзацы нигезендә пенсиягә өстәмә </w:t>
      </w:r>
      <w:r w:rsidR="00E73433" w:rsidRPr="00D4104A">
        <w:rPr>
          <w:rFonts w:ascii="Times New Roman" w:eastAsia="Arial" w:hAnsi="Times New Roman" w:cs="Times New Roman"/>
          <w:bCs/>
          <w:szCs w:val="28"/>
        </w:rPr>
        <w:t>алу</w:t>
      </w:r>
      <w:r w:rsidRPr="00D4104A">
        <w:rPr>
          <w:rFonts w:ascii="Times New Roman" w:eastAsia="Arial" w:hAnsi="Times New Roman" w:cs="Times New Roman"/>
          <w:bCs/>
          <w:szCs w:val="28"/>
        </w:rPr>
        <w:t xml:space="preserve"> хокукына ия </w:t>
      </w:r>
      <w:r w:rsidR="0081381D" w:rsidRPr="00D4104A">
        <w:rPr>
          <w:rFonts w:ascii="Times New Roman" w:eastAsia="Arial" w:hAnsi="Times New Roman" w:cs="Times New Roman"/>
          <w:bCs/>
          <w:szCs w:val="28"/>
        </w:rPr>
        <w:t xml:space="preserve">булган </w:t>
      </w:r>
      <w:r w:rsidRPr="00D4104A">
        <w:rPr>
          <w:rFonts w:ascii="Times New Roman" w:eastAsia="Arial" w:hAnsi="Times New Roman" w:cs="Times New Roman"/>
          <w:bCs/>
          <w:szCs w:val="28"/>
        </w:rPr>
        <w:t xml:space="preserve">затларга пенсиягә өстәмә күләме </w:t>
      </w:r>
      <w:r w:rsidR="0081381D" w:rsidRPr="00D4104A">
        <w:rPr>
          <w:rFonts w:ascii="Times New Roman" w:eastAsia="Arial" w:hAnsi="Times New Roman" w:cs="Times New Roman"/>
          <w:bCs/>
          <w:szCs w:val="28"/>
        </w:rPr>
        <w:t xml:space="preserve">бу Татарстан Республикасы дәүләт вазыйфасын яисә </w:t>
      </w:r>
      <w:r w:rsidR="00E73433" w:rsidRPr="00D4104A">
        <w:rPr>
          <w:rFonts w:ascii="Times New Roman" w:eastAsia="Arial" w:hAnsi="Times New Roman" w:cs="Times New Roman"/>
          <w:bCs/>
          <w:szCs w:val="28"/>
        </w:rPr>
        <w:t xml:space="preserve">башка </w:t>
      </w:r>
      <w:r w:rsidR="0081381D" w:rsidRPr="00D4104A">
        <w:rPr>
          <w:rFonts w:ascii="Times New Roman" w:eastAsia="Arial" w:hAnsi="Times New Roman" w:cs="Times New Roman"/>
          <w:bCs/>
          <w:szCs w:val="28"/>
        </w:rPr>
        <w:t xml:space="preserve">Татарстан Республикасы дәүләт вазыйфаларын даими нигездә </w:t>
      </w:r>
      <w:r w:rsidRPr="00D4104A">
        <w:rPr>
          <w:rFonts w:ascii="Times New Roman" w:eastAsia="Arial" w:hAnsi="Times New Roman" w:cs="Times New Roman"/>
          <w:bCs/>
          <w:szCs w:val="28"/>
        </w:rPr>
        <w:t>ике ел да алты айдан артыграк биләүнең һәр ае өчен 1 процентка арт</w:t>
      </w:r>
      <w:r w:rsidR="0081381D" w:rsidRPr="00D4104A">
        <w:rPr>
          <w:rFonts w:ascii="Times New Roman" w:eastAsia="Arial" w:hAnsi="Times New Roman" w:cs="Times New Roman"/>
          <w:bCs/>
          <w:szCs w:val="28"/>
        </w:rPr>
        <w:t>тырыл</w:t>
      </w:r>
      <w:r w:rsidRPr="00D4104A">
        <w:rPr>
          <w:rFonts w:ascii="Times New Roman" w:eastAsia="Arial" w:hAnsi="Times New Roman" w:cs="Times New Roman"/>
          <w:bCs/>
          <w:szCs w:val="28"/>
        </w:rPr>
        <w:t xml:space="preserve">а. </w:t>
      </w:r>
      <w:r w:rsidR="0081381D" w:rsidRPr="00D4104A">
        <w:rPr>
          <w:rFonts w:ascii="Times New Roman" w:eastAsia="Arial" w:hAnsi="Times New Roman" w:cs="Times New Roman"/>
          <w:bCs/>
          <w:szCs w:val="28"/>
        </w:rPr>
        <w:t>Бу чакта</w:t>
      </w:r>
      <w:r w:rsidRPr="00D4104A">
        <w:rPr>
          <w:rFonts w:ascii="Times New Roman" w:eastAsia="Arial" w:hAnsi="Times New Roman" w:cs="Times New Roman"/>
          <w:bCs/>
          <w:szCs w:val="28"/>
        </w:rPr>
        <w:t xml:space="preserve"> пенсиягә өстәмә күләме пенсиягә өстәмә</w:t>
      </w:r>
      <w:r w:rsidR="008F5117" w:rsidRPr="00D4104A">
        <w:rPr>
          <w:rFonts w:ascii="Times New Roman" w:eastAsia="Arial" w:hAnsi="Times New Roman" w:cs="Times New Roman"/>
          <w:bCs/>
          <w:szCs w:val="28"/>
        </w:rPr>
        <w:t>не</w:t>
      </w:r>
      <w:r w:rsidRPr="00D4104A">
        <w:rPr>
          <w:rFonts w:ascii="Times New Roman" w:eastAsia="Arial" w:hAnsi="Times New Roman" w:cs="Times New Roman"/>
          <w:bCs/>
          <w:szCs w:val="28"/>
        </w:rPr>
        <w:t xml:space="preserve"> билгелә</w:t>
      </w:r>
      <w:r w:rsidR="0081381D" w:rsidRPr="00D4104A">
        <w:rPr>
          <w:rFonts w:ascii="Times New Roman" w:eastAsia="Arial" w:hAnsi="Times New Roman" w:cs="Times New Roman"/>
          <w:bCs/>
          <w:szCs w:val="28"/>
        </w:rPr>
        <w:t>ү датасына</w:t>
      </w:r>
      <w:r w:rsidRPr="00D4104A">
        <w:rPr>
          <w:rFonts w:ascii="Times New Roman" w:eastAsia="Arial" w:hAnsi="Times New Roman" w:cs="Times New Roman"/>
          <w:bCs/>
          <w:szCs w:val="28"/>
        </w:rPr>
        <w:t xml:space="preserve"> айлык акчалата </w:t>
      </w:r>
      <w:r w:rsidR="0081381D" w:rsidRPr="00D4104A">
        <w:rPr>
          <w:rFonts w:ascii="Times New Roman" w:eastAsia="Arial" w:hAnsi="Times New Roman" w:cs="Times New Roman"/>
          <w:bCs/>
          <w:szCs w:val="28"/>
        </w:rPr>
        <w:t xml:space="preserve">гомуми исәпләнгән хезмәт хакының </w:t>
      </w:r>
      <w:r w:rsidRPr="00D4104A">
        <w:rPr>
          <w:rFonts w:ascii="Times New Roman" w:eastAsia="Arial" w:hAnsi="Times New Roman" w:cs="Times New Roman"/>
          <w:bCs/>
          <w:szCs w:val="28"/>
        </w:rPr>
        <w:t>70 процентыннан артмаска тиеш.</w:t>
      </w:r>
      <w:r w:rsidRPr="00D4104A">
        <w:rPr>
          <w:rFonts w:ascii="Times New Roman" w:eastAsia="Times New Roman" w:hAnsi="Times New Roman" w:cs="Times New Roman"/>
          <w:bCs/>
          <w:szCs w:val="28"/>
        </w:rPr>
        <w:t>»</w:t>
      </w:r>
      <w:r w:rsidR="00A2188C" w:rsidRPr="00D4104A">
        <w:rPr>
          <w:rFonts w:ascii="Times New Roman" w:eastAsia="Times New Roman" w:hAnsi="Times New Roman" w:cs="Times New Roman"/>
          <w:bCs/>
          <w:szCs w:val="28"/>
        </w:rPr>
        <w:t>.</w:t>
      </w:r>
    </w:p>
    <w:p w:rsidR="00722D59" w:rsidRPr="00D4104A" w:rsidRDefault="00722D59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722D59" w:rsidRPr="00D4104A" w:rsidRDefault="00D414B6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D4104A">
        <w:rPr>
          <w:rFonts w:ascii="Times New Roman" w:eastAsia="Times New Roman" w:hAnsi="Times New Roman" w:cs="Times New Roman"/>
          <w:b/>
          <w:bCs/>
          <w:color w:val="000000"/>
          <w:kern w:val="0"/>
          <w:szCs w:val="28"/>
          <w:lang w:bidi="ar-SA"/>
        </w:rPr>
        <w:t>2 статья</w:t>
      </w:r>
    </w:p>
    <w:p w:rsidR="00722D59" w:rsidRPr="00D4104A" w:rsidRDefault="00722D59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722D59" w:rsidRPr="00D4104A" w:rsidRDefault="00D414B6">
      <w:pPr>
        <w:suppressAutoHyphens w:val="0"/>
        <w:ind w:firstLine="700"/>
        <w:jc w:val="both"/>
        <w:rPr>
          <w:rFonts w:ascii="Times New Roman" w:hAnsi="Times New Roman" w:cs="Times New Roman"/>
          <w:szCs w:val="28"/>
        </w:rPr>
      </w:pPr>
      <w:r w:rsidRPr="00D4104A">
        <w:rPr>
          <w:rFonts w:ascii="Times New Roman" w:hAnsi="Times New Roman" w:cs="Times New Roman"/>
          <w:szCs w:val="28"/>
        </w:rPr>
        <w:t xml:space="preserve">Муниципаль хезмәт турында Татарстан Республикасы кодексының  </w:t>
      </w:r>
      <w:r w:rsidR="00D4104A">
        <w:rPr>
          <w:rFonts w:ascii="Times New Roman" w:hAnsi="Times New Roman" w:cs="Times New Roman"/>
          <w:szCs w:val="28"/>
        </w:rPr>
        <w:t xml:space="preserve">                </w:t>
      </w:r>
      <w:r w:rsidR="00D4104A"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28 статьясына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(</w:t>
      </w:r>
      <w:r w:rsidRPr="00D4104A">
        <w:rPr>
          <w:rFonts w:ascii="Times New Roman" w:eastAsia="Times New Roman" w:hAnsi="Times New Roman" w:cs="Times New Roman"/>
          <w:szCs w:val="28"/>
        </w:rPr>
        <w:t>Татарстан Дәүләт Советы Җыелма басмасы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, 2013, №</w:t>
      </w:r>
      <w:r w:rsidR="00EE20D1"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6 (II өлеш); 2014, № 5, № 6 (II өлеш), № 12 (II өлеш); 2015, № 7 (I өлеш); 2016, № 4, № 7 – 8, </w:t>
      </w:r>
      <w:r w:rsid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    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№ 9 (II өлеш); </w:t>
      </w:r>
      <w:r w:rsidR="00C10DF2" w:rsidRPr="00D4104A">
        <w:rPr>
          <w:rFonts w:ascii="Times New Roman" w:hAnsi="Times New Roman" w:cs="Times New Roman"/>
          <w:szCs w:val="28"/>
        </w:rPr>
        <w:t>Татарстан Республикасы законнар</w:t>
      </w:r>
      <w:r w:rsidRPr="00D4104A">
        <w:rPr>
          <w:rFonts w:ascii="Times New Roman" w:hAnsi="Times New Roman" w:cs="Times New Roman"/>
          <w:szCs w:val="28"/>
        </w:rPr>
        <w:t xml:space="preserve"> җыелмасы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, 2017, № 1 (I өлеш), </w:t>
      </w:r>
      <w:r w:rsid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   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№ 17 (I өлеш),</w:t>
      </w:r>
      <w:r w:rsidR="00D4104A"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№ 52 (I өлеш), № 55 (I өлеш), № 94 (I өлеш); 2018, № 1 (I өлеш), </w:t>
      </w:r>
      <w:r w:rsid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     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№ 29 (I өлеш),</w:t>
      </w:r>
      <w:r w:rsidR="00D4104A"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№ 54 (I өлеш), № 78 (I өлеш); 2019, № 2 (I өлеш), № 19 (I өлеш), </w:t>
      </w:r>
      <w:r w:rsid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               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№ 49 (I өлеш);</w:t>
      </w:r>
      <w:r w:rsidR="00D4104A"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2020, № 4 (I өлеш), № 37 (I өлеш), № 57 (I өлеш), № 87 (I өлеш); 2021, № 1 (I өлеш),</w:t>
      </w:r>
      <w:r w:rsidR="00D4104A"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№ 57 (I өлеш); 2022, № 3 (I өлеш), № 24 (I өлеш); 2023, № 11 (I өлеш), № 27 (I өлеш),</w:t>
      </w:r>
      <w:r w:rsidR="00D4104A"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№ 73 (I өлеш), № 81 (I өлеш), № 92 (I өлеш); 2024, № 18 (I өлеш), </w:t>
      </w:r>
      <w:r w:rsid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    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№ 34 (I өлеш),</w:t>
      </w:r>
      <w:r w:rsidR="00D4104A"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№ 47 (I өлеш), № 79 (I өлеш) түбәндәге үзгәрешләрне кертергә:</w:t>
      </w:r>
    </w:p>
    <w:p w:rsidR="00722D59" w:rsidRPr="00D4104A" w:rsidRDefault="00722D59">
      <w:pPr>
        <w:ind w:firstLine="708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</w:p>
    <w:p w:rsidR="00662455" w:rsidRPr="00D4104A" w:rsidRDefault="00D414B6" w:rsidP="00662455">
      <w:pPr>
        <w:numPr>
          <w:ilvl w:val="0"/>
          <w:numId w:val="5"/>
        </w:numPr>
        <w:ind w:firstLine="708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D4104A">
        <w:rPr>
          <w:rFonts w:ascii="Times New Roman" w:eastAsia="Times New Roman" w:hAnsi="Times New Roman" w:cs="Times New Roman"/>
          <w:szCs w:val="28"/>
        </w:rPr>
        <w:t>10 өлешнең 3 пунктын үз көчен югалткан дип танырга;</w:t>
      </w:r>
    </w:p>
    <w:p w:rsidR="00662455" w:rsidRPr="00D4104A" w:rsidRDefault="00662455" w:rsidP="00662455">
      <w:pPr>
        <w:ind w:left="708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</w:p>
    <w:p w:rsidR="00822E07" w:rsidRPr="00D4104A" w:rsidRDefault="00D414B6" w:rsidP="00822E07">
      <w:pPr>
        <w:numPr>
          <w:ilvl w:val="0"/>
          <w:numId w:val="5"/>
        </w:numPr>
        <w:ind w:firstLine="708"/>
        <w:jc w:val="both"/>
        <w:rPr>
          <w:rFonts w:ascii="Times New Roman" w:hAnsi="Times New Roman" w:cs="Times New Roman"/>
          <w:szCs w:val="28"/>
        </w:rPr>
      </w:pPr>
      <w:r w:rsidRPr="00D4104A">
        <w:rPr>
          <w:rFonts w:ascii="Times New Roman" w:eastAsia="Times New Roman" w:hAnsi="Times New Roman" w:cs="Times New Roman"/>
          <w:szCs w:val="28"/>
        </w:rPr>
        <w:t xml:space="preserve">11 өлештә </w:t>
      </w:r>
      <w:r w:rsidR="00831BD3" w:rsidRPr="00D4104A">
        <w:rPr>
          <w:rFonts w:ascii="Times New Roman" w:eastAsia="Times New Roman" w:hAnsi="Times New Roman" w:cs="Times New Roman"/>
          <w:szCs w:val="28"/>
        </w:rPr>
        <w:t>«</w:t>
      </w:r>
      <w:r w:rsidR="00822E07" w:rsidRPr="00D4104A">
        <w:rPr>
          <w:rFonts w:ascii="Times New Roman" w:hAnsi="Times New Roman" w:cs="Times New Roman"/>
          <w:szCs w:val="28"/>
        </w:rPr>
        <w:t>10 өлешендәге 1 – 3 пунктларында</w:t>
      </w:r>
      <w:r w:rsidR="00831BD3" w:rsidRPr="00D4104A">
        <w:rPr>
          <w:rFonts w:ascii="Times New Roman" w:hAnsi="Times New Roman" w:cs="Times New Roman"/>
          <w:szCs w:val="28"/>
        </w:rPr>
        <w:t>» сүз</w:t>
      </w:r>
      <w:r w:rsidR="00822E07" w:rsidRPr="00D4104A">
        <w:rPr>
          <w:rFonts w:ascii="Times New Roman" w:hAnsi="Times New Roman" w:cs="Times New Roman"/>
          <w:szCs w:val="28"/>
        </w:rPr>
        <w:t>ләр</w:t>
      </w:r>
      <w:r w:rsidR="00831BD3" w:rsidRPr="00D4104A">
        <w:rPr>
          <w:rFonts w:ascii="Times New Roman" w:hAnsi="Times New Roman" w:cs="Times New Roman"/>
          <w:szCs w:val="28"/>
        </w:rPr>
        <w:t xml:space="preserve">ен </w:t>
      </w:r>
      <w:r w:rsidR="00822E07" w:rsidRPr="00D4104A">
        <w:rPr>
          <w:rFonts w:ascii="Times New Roman" w:eastAsia="Times New Roman" w:hAnsi="Times New Roman" w:cs="Times New Roman"/>
          <w:szCs w:val="28"/>
        </w:rPr>
        <w:t>«</w:t>
      </w:r>
      <w:r w:rsidR="00822E07" w:rsidRPr="00D4104A">
        <w:rPr>
          <w:rFonts w:ascii="Times New Roman" w:hAnsi="Times New Roman" w:cs="Times New Roman"/>
          <w:szCs w:val="28"/>
        </w:rPr>
        <w:t xml:space="preserve">10 өлешендә» </w:t>
      </w:r>
      <w:r w:rsidR="00831BD3" w:rsidRPr="00D4104A">
        <w:rPr>
          <w:rFonts w:ascii="Times New Roman" w:hAnsi="Times New Roman" w:cs="Times New Roman"/>
          <w:szCs w:val="28"/>
        </w:rPr>
        <w:t xml:space="preserve"> </w:t>
      </w:r>
      <w:r w:rsidR="00822E07" w:rsidRPr="00D4104A">
        <w:rPr>
          <w:rFonts w:ascii="Times New Roman" w:hAnsi="Times New Roman" w:cs="Times New Roman"/>
          <w:szCs w:val="28"/>
        </w:rPr>
        <w:t>сүзләренә алмаштырырга.</w:t>
      </w:r>
      <w:r w:rsidR="00822E07" w:rsidRPr="00D4104A">
        <w:rPr>
          <w:rFonts w:ascii="Times New Roman" w:hAnsi="Times New Roman" w:cs="Times New Roman"/>
          <w:b/>
          <w:bCs/>
          <w:szCs w:val="28"/>
        </w:rPr>
        <w:t xml:space="preserve"> </w:t>
      </w:r>
    </w:p>
    <w:p w:rsidR="00822E07" w:rsidRPr="00D4104A" w:rsidRDefault="00822E07" w:rsidP="00822E07">
      <w:pPr>
        <w:ind w:left="708"/>
        <w:jc w:val="both"/>
        <w:rPr>
          <w:rFonts w:ascii="Times New Roman" w:hAnsi="Times New Roman" w:cs="Times New Roman"/>
          <w:szCs w:val="28"/>
        </w:rPr>
      </w:pPr>
    </w:p>
    <w:p w:rsidR="00822E07" w:rsidRPr="00D4104A" w:rsidRDefault="00822E07" w:rsidP="00822E07">
      <w:pPr>
        <w:ind w:left="708"/>
        <w:jc w:val="both"/>
        <w:rPr>
          <w:rFonts w:ascii="Times New Roman" w:hAnsi="Times New Roman" w:cs="Times New Roman"/>
          <w:szCs w:val="28"/>
        </w:rPr>
      </w:pPr>
      <w:r w:rsidRPr="00D4104A">
        <w:rPr>
          <w:rFonts w:ascii="Times New Roman" w:hAnsi="Times New Roman" w:cs="Times New Roman"/>
          <w:b/>
          <w:bCs/>
          <w:szCs w:val="28"/>
        </w:rPr>
        <w:t>3 статья</w:t>
      </w:r>
    </w:p>
    <w:p w:rsidR="00722D59" w:rsidRPr="00D4104A" w:rsidRDefault="00722D59" w:rsidP="00822E07">
      <w:pPr>
        <w:ind w:left="708"/>
        <w:jc w:val="both"/>
        <w:rPr>
          <w:rFonts w:ascii="Times New Roman" w:hAnsi="Times New Roman" w:cs="Times New Roman"/>
          <w:szCs w:val="28"/>
        </w:rPr>
      </w:pPr>
    </w:p>
    <w:p w:rsidR="00722D59" w:rsidRPr="00D4104A" w:rsidRDefault="00D414B6">
      <w:pPr>
        <w:widowControl/>
        <w:shd w:val="clear" w:color="auto" w:fill="FFFFFF"/>
        <w:ind w:firstLine="700"/>
        <w:jc w:val="both"/>
        <w:rPr>
          <w:rFonts w:ascii="Times New Roman" w:hAnsi="Times New Roman" w:cs="Times New Roman"/>
          <w:szCs w:val="28"/>
        </w:rPr>
      </w:pPr>
      <w:r w:rsidRPr="00D4104A">
        <w:rPr>
          <w:rFonts w:ascii="Times New Roman" w:hAnsi="Times New Roman" w:cs="Times New Roman"/>
          <w:szCs w:val="28"/>
        </w:rPr>
        <w:t>«</w:t>
      </w:r>
      <w:r w:rsidRPr="00D4104A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Татарстан Республикасы Дәүләт Советы депутаты статусы турында</w:t>
      </w:r>
      <w:r w:rsidRPr="00D4104A">
        <w:rPr>
          <w:rFonts w:ascii="Times New Roman" w:hAnsi="Times New Roman" w:cs="Times New Roman"/>
          <w:szCs w:val="28"/>
        </w:rPr>
        <w:t>»</w:t>
      </w:r>
      <w:r w:rsidRPr="00D4104A">
        <w:rPr>
          <w:rFonts w:ascii="Times New Roman" w:hAnsi="Times New Roman" w:cs="Times New Roman"/>
          <w:szCs w:val="28"/>
        </w:rPr>
        <w:br/>
        <w:t xml:space="preserve">2004 елның 18 мартындагы 15-ТРЗ номерлы Татарстан Республикасы Законының  </w:t>
      </w:r>
      <w:r w:rsidR="00485D6E"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21 статьясындагы 2 пунктын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(</w:t>
      </w:r>
      <w:r w:rsidRPr="00D4104A">
        <w:rPr>
          <w:rFonts w:ascii="Times New Roman" w:eastAsia="Times New Roman" w:hAnsi="Times New Roman" w:cs="Times New Roman"/>
          <w:szCs w:val="28"/>
        </w:rPr>
        <w:t>Татарстан Дәүләт Советы Җыелма басмасы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, 2004, </w:t>
      </w:r>
      <w:r w:rsidR="00B3536E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    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№ 3 (I өлеш); 2005, № 5; 2007, № 5; 2010, № 6 (I өлеш); 2011, № 11 (I өлеш); 2012,</w:t>
      </w:r>
      <w:r w:rsidR="00485D6E"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         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№ 7 (I өлеш); 2013, № 3; 2014, № 5, № 11 (I өлеш), № 12 (II өлеш); 2015, № 1 – 2;</w:t>
      </w:r>
      <w:r w:rsidR="00F30252"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2016, № 1 – 2, № 4,</w:t>
      </w:r>
      <w:r w:rsidR="00AD71E4"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№ 6 (I өлеш); </w:t>
      </w:r>
      <w:r w:rsidR="00485D6E" w:rsidRPr="00D4104A">
        <w:rPr>
          <w:rFonts w:ascii="Times New Roman" w:hAnsi="Times New Roman" w:cs="Times New Roman"/>
          <w:szCs w:val="28"/>
        </w:rPr>
        <w:t>Татарстан Республикасы законнар</w:t>
      </w:r>
      <w:r w:rsidRPr="00D4104A">
        <w:rPr>
          <w:rFonts w:ascii="Times New Roman" w:hAnsi="Times New Roman" w:cs="Times New Roman"/>
          <w:szCs w:val="28"/>
        </w:rPr>
        <w:t xml:space="preserve"> җыелмасы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, 2017, № 52 (I өлеш), № 94 (I өлеш); 2020, № 57 (I өлеш); 2021, № 1 (I өлеш), </w:t>
      </w:r>
      <w:r w:rsidR="00485D6E"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           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№ 5</w:t>
      </w:r>
      <w:r w:rsidR="00485D6E"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7 (I өлеш); 2023, № 3 (I өлеш),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№ 20 (I өлеш), № 27 (I өлеш), № 35 (I өлеш), </w:t>
      </w:r>
      <w:r w:rsidR="007400C5"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     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№ 73</w:t>
      </w:r>
      <w:r w:rsidR="00485D6E"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(I өлеш); 2024, № 44 (I өлеш), </w:t>
      </w:r>
      <w:r w:rsidRPr="00D4104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№ 76 (I өлеш) үз көчен югалткан дип танырга.</w:t>
      </w:r>
    </w:p>
    <w:p w:rsidR="00722D59" w:rsidRPr="00D4104A" w:rsidRDefault="00722D59">
      <w:pPr>
        <w:ind w:firstLine="708"/>
        <w:jc w:val="both"/>
        <w:rPr>
          <w:rFonts w:ascii="Times New Roman" w:hAnsi="Times New Roman" w:cs="Times New Roman"/>
          <w:szCs w:val="28"/>
        </w:rPr>
      </w:pPr>
    </w:p>
    <w:p w:rsidR="00722D59" w:rsidRPr="00D4104A" w:rsidRDefault="00D414B6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D4104A">
        <w:rPr>
          <w:rFonts w:ascii="Times New Roman" w:eastAsia="Times New Roman" w:hAnsi="Times New Roman" w:cs="Times New Roman"/>
          <w:b/>
          <w:bCs/>
          <w:color w:val="000000"/>
          <w:kern w:val="0"/>
          <w:szCs w:val="28"/>
          <w:lang w:bidi="ar-SA"/>
        </w:rPr>
        <w:t>4 статья</w:t>
      </w:r>
    </w:p>
    <w:p w:rsidR="00722D59" w:rsidRPr="00D4104A" w:rsidRDefault="00722D59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722D59" w:rsidRPr="00D4104A" w:rsidRDefault="00D414B6">
      <w:pPr>
        <w:numPr>
          <w:ilvl w:val="0"/>
          <w:numId w:val="6"/>
        </w:numPr>
        <w:ind w:firstLine="709"/>
        <w:jc w:val="both"/>
        <w:rPr>
          <w:rFonts w:ascii="Times New Roman" w:eastAsia="Arial" w:hAnsi="Times New Roman" w:cs="Times New Roman"/>
          <w:szCs w:val="28"/>
        </w:rPr>
      </w:pPr>
      <w:r w:rsidRPr="00D4104A">
        <w:rPr>
          <w:rFonts w:ascii="Times New Roman" w:eastAsia="Arial" w:hAnsi="Times New Roman" w:cs="Times New Roman"/>
          <w:szCs w:val="28"/>
        </w:rPr>
        <w:t>Әлеге Закон</w:t>
      </w:r>
      <w:r w:rsidR="00822E07" w:rsidRPr="00D4104A">
        <w:rPr>
          <w:rFonts w:ascii="Times New Roman" w:eastAsia="Arial" w:hAnsi="Times New Roman" w:cs="Times New Roman"/>
          <w:szCs w:val="28"/>
        </w:rPr>
        <w:t>, әлеге статьяда үз көченә керү</w:t>
      </w:r>
      <w:r w:rsidRPr="00D4104A">
        <w:rPr>
          <w:rFonts w:ascii="Times New Roman" w:eastAsia="Arial" w:hAnsi="Times New Roman" w:cs="Times New Roman"/>
          <w:szCs w:val="28"/>
        </w:rPr>
        <w:t>нең башка сроклары билгеләнгән нигезләмәләрдән тыш, рәсми басылып чыккан көненнән үз көченә керә.</w:t>
      </w:r>
    </w:p>
    <w:p w:rsidR="00722D59" w:rsidRPr="00D4104A" w:rsidRDefault="0015426C" w:rsidP="00A60350">
      <w:pPr>
        <w:ind w:firstLine="709"/>
        <w:jc w:val="both"/>
        <w:rPr>
          <w:rFonts w:ascii="Times New Roman" w:eastAsia="Arial" w:hAnsi="Times New Roman" w:cs="Times New Roman"/>
          <w:szCs w:val="28"/>
        </w:rPr>
      </w:pPr>
      <w:r w:rsidRPr="00D4104A">
        <w:rPr>
          <w:rFonts w:ascii="Times New Roman" w:eastAsia="Arial" w:hAnsi="Times New Roman" w:cs="Times New Roman"/>
          <w:szCs w:val="28"/>
        </w:rPr>
        <w:t>2.</w:t>
      </w:r>
      <w:r w:rsidR="00D414B6" w:rsidRPr="00D4104A">
        <w:rPr>
          <w:rFonts w:ascii="Times New Roman" w:eastAsia="Arial" w:hAnsi="Times New Roman" w:cs="Times New Roman"/>
          <w:szCs w:val="28"/>
        </w:rPr>
        <w:t xml:space="preserve"> Әлеге Законның 1 статьясындагы 2 пункты 2025 елның 1 гыйнварыннан </w:t>
      </w:r>
      <w:r w:rsidR="00222CA1" w:rsidRPr="00D4104A">
        <w:rPr>
          <w:rFonts w:ascii="Times New Roman" w:eastAsia="Arial" w:hAnsi="Times New Roman" w:cs="Times New Roman"/>
          <w:szCs w:val="28"/>
        </w:rPr>
        <w:t xml:space="preserve">    </w:t>
      </w:r>
      <w:r w:rsidR="00D414B6" w:rsidRPr="00D4104A">
        <w:rPr>
          <w:rFonts w:ascii="Times New Roman" w:eastAsia="Arial" w:hAnsi="Times New Roman" w:cs="Times New Roman"/>
          <w:szCs w:val="28"/>
        </w:rPr>
        <w:t xml:space="preserve">үз көченә керә. </w:t>
      </w:r>
    </w:p>
    <w:p w:rsidR="003D54B1" w:rsidRPr="00D4104A" w:rsidRDefault="0015426C" w:rsidP="0015426C">
      <w:pPr>
        <w:jc w:val="both"/>
        <w:rPr>
          <w:rFonts w:ascii="Times New Roman" w:eastAsia="Arial" w:hAnsi="Times New Roman" w:cs="Times New Roman"/>
          <w:szCs w:val="28"/>
        </w:rPr>
      </w:pPr>
      <w:r w:rsidRPr="00D4104A">
        <w:rPr>
          <w:rFonts w:ascii="Times New Roman" w:eastAsia="Arial" w:hAnsi="Times New Roman" w:cs="Times New Roman"/>
          <w:szCs w:val="28"/>
        </w:rPr>
        <w:lastRenderedPageBreak/>
        <w:tab/>
        <w:t xml:space="preserve">3. </w:t>
      </w:r>
      <w:r w:rsidR="00D414B6" w:rsidRPr="00D4104A">
        <w:rPr>
          <w:rFonts w:ascii="Times New Roman" w:eastAsia="Arial" w:hAnsi="Times New Roman" w:cs="Times New Roman"/>
          <w:szCs w:val="28"/>
        </w:rPr>
        <w:t xml:space="preserve">Әлеге Законның 1 статьясындагы 1 пункты 2026 елның 1 гыйнварыннан </w:t>
      </w:r>
      <w:r w:rsidR="00A60350" w:rsidRPr="00D4104A">
        <w:rPr>
          <w:rFonts w:ascii="Times New Roman" w:eastAsia="Arial" w:hAnsi="Times New Roman" w:cs="Times New Roman"/>
          <w:szCs w:val="28"/>
        </w:rPr>
        <w:t xml:space="preserve">     </w:t>
      </w:r>
      <w:r w:rsidR="00D414B6" w:rsidRPr="00D4104A">
        <w:rPr>
          <w:rFonts w:ascii="Times New Roman" w:eastAsia="Arial" w:hAnsi="Times New Roman" w:cs="Times New Roman"/>
          <w:szCs w:val="28"/>
        </w:rPr>
        <w:t xml:space="preserve">үз көченә керә. </w:t>
      </w:r>
    </w:p>
    <w:p w:rsidR="00722D59" w:rsidRPr="00D4104A" w:rsidRDefault="00D414B6">
      <w:pPr>
        <w:ind w:firstLine="700"/>
        <w:jc w:val="both"/>
        <w:rPr>
          <w:rFonts w:ascii="Times New Roman" w:eastAsia="Arial" w:hAnsi="Times New Roman" w:cs="Times New Roman"/>
          <w:szCs w:val="28"/>
        </w:rPr>
      </w:pPr>
      <w:r w:rsidRPr="00D4104A">
        <w:rPr>
          <w:rFonts w:ascii="Times New Roman" w:eastAsia="Arial" w:hAnsi="Times New Roman" w:cs="Times New Roman"/>
          <w:szCs w:val="28"/>
        </w:rPr>
        <w:t xml:space="preserve">4. </w:t>
      </w:r>
      <w:r w:rsidR="001C2451" w:rsidRPr="00D4104A">
        <w:rPr>
          <w:rFonts w:ascii="Times New Roman" w:eastAsia="Arial" w:hAnsi="Times New Roman" w:cs="Times New Roman"/>
          <w:szCs w:val="28"/>
        </w:rPr>
        <w:t>Ә</w:t>
      </w:r>
      <w:r w:rsidR="00C56650" w:rsidRPr="00D4104A">
        <w:rPr>
          <w:rFonts w:ascii="Times New Roman" w:eastAsia="Arial" w:hAnsi="Times New Roman" w:cs="Times New Roman"/>
          <w:szCs w:val="28"/>
        </w:rPr>
        <w:t xml:space="preserve">леге </w:t>
      </w:r>
      <w:r w:rsidRPr="00D4104A">
        <w:rPr>
          <w:rFonts w:ascii="Times New Roman" w:eastAsia="Arial" w:hAnsi="Times New Roman" w:cs="Times New Roman"/>
          <w:szCs w:val="28"/>
        </w:rPr>
        <w:t>Закон үз көченә кергән көнгә кадәр билгеләнгән</w:t>
      </w:r>
      <w:r w:rsidR="00C56650" w:rsidRPr="00D4104A">
        <w:rPr>
          <w:rFonts w:ascii="Times New Roman" w:eastAsia="Arial" w:hAnsi="Times New Roman" w:cs="Times New Roman"/>
          <w:szCs w:val="28"/>
        </w:rPr>
        <w:t xml:space="preserve"> пенсиягә өстәмә</w:t>
      </w:r>
      <w:r w:rsidR="00822E07" w:rsidRPr="00D4104A">
        <w:rPr>
          <w:rFonts w:ascii="Times New Roman" w:eastAsia="Arial" w:hAnsi="Times New Roman" w:cs="Times New Roman"/>
          <w:szCs w:val="28"/>
        </w:rPr>
        <w:t>ләрнең</w:t>
      </w:r>
      <w:r w:rsidR="00C56650" w:rsidRPr="00D4104A">
        <w:rPr>
          <w:rFonts w:ascii="Times New Roman" w:eastAsia="Arial" w:hAnsi="Times New Roman" w:cs="Times New Roman"/>
          <w:szCs w:val="28"/>
        </w:rPr>
        <w:t xml:space="preserve"> күләме</w:t>
      </w:r>
      <w:r w:rsidR="00822E07" w:rsidRPr="00D4104A">
        <w:rPr>
          <w:rFonts w:ascii="Times New Roman" w:eastAsia="Arial" w:hAnsi="Times New Roman" w:cs="Times New Roman"/>
          <w:szCs w:val="28"/>
        </w:rPr>
        <w:t>,</w:t>
      </w:r>
      <w:r w:rsidR="00C56650" w:rsidRPr="00D4104A">
        <w:rPr>
          <w:rFonts w:ascii="Times New Roman" w:eastAsia="Arial" w:hAnsi="Times New Roman" w:cs="Times New Roman"/>
          <w:szCs w:val="28"/>
        </w:rPr>
        <w:t xml:space="preserve"> әлеге Закон нигезләмәләрен </w:t>
      </w:r>
      <w:r w:rsidRPr="00D4104A">
        <w:rPr>
          <w:rFonts w:ascii="Times New Roman" w:eastAsia="Arial" w:hAnsi="Times New Roman" w:cs="Times New Roman"/>
          <w:szCs w:val="28"/>
        </w:rPr>
        <w:t xml:space="preserve">исәпкә алып, </w:t>
      </w:r>
      <w:r w:rsidR="00822E07" w:rsidRPr="00D4104A">
        <w:rPr>
          <w:rFonts w:ascii="Times New Roman" w:eastAsia="Arial" w:hAnsi="Times New Roman" w:cs="Times New Roman"/>
          <w:szCs w:val="28"/>
        </w:rPr>
        <w:t>ул</w:t>
      </w:r>
      <w:r w:rsidRPr="00D4104A">
        <w:rPr>
          <w:rFonts w:ascii="Times New Roman" w:eastAsia="Arial" w:hAnsi="Times New Roman" w:cs="Times New Roman"/>
          <w:szCs w:val="28"/>
        </w:rPr>
        <w:t xml:space="preserve"> үз көченә </w:t>
      </w:r>
      <w:r w:rsidR="00C56650" w:rsidRPr="00D4104A">
        <w:rPr>
          <w:rFonts w:ascii="Times New Roman" w:eastAsia="Arial" w:hAnsi="Times New Roman" w:cs="Times New Roman"/>
          <w:szCs w:val="28"/>
        </w:rPr>
        <w:t>кер</w:t>
      </w:r>
      <w:r w:rsidR="00822E07" w:rsidRPr="00D4104A">
        <w:rPr>
          <w:rFonts w:ascii="Times New Roman" w:eastAsia="Arial" w:hAnsi="Times New Roman" w:cs="Times New Roman"/>
          <w:szCs w:val="28"/>
        </w:rPr>
        <w:t>гән кө</w:t>
      </w:r>
      <w:r w:rsidR="00C56650" w:rsidRPr="00D4104A">
        <w:rPr>
          <w:rFonts w:ascii="Times New Roman" w:eastAsia="Arial" w:hAnsi="Times New Roman" w:cs="Times New Roman"/>
          <w:szCs w:val="28"/>
        </w:rPr>
        <w:t>н</w:t>
      </w:r>
      <w:r w:rsidRPr="00D4104A">
        <w:rPr>
          <w:rFonts w:ascii="Times New Roman" w:eastAsia="Arial" w:hAnsi="Times New Roman" w:cs="Times New Roman"/>
          <w:szCs w:val="28"/>
        </w:rPr>
        <w:t xml:space="preserve">нән </w:t>
      </w:r>
      <w:r w:rsidR="00C56650" w:rsidRPr="00D4104A">
        <w:rPr>
          <w:rFonts w:ascii="Times New Roman" w:eastAsia="Arial" w:hAnsi="Times New Roman" w:cs="Times New Roman"/>
          <w:szCs w:val="28"/>
        </w:rPr>
        <w:t xml:space="preserve">башлап </w:t>
      </w:r>
      <w:r w:rsidRPr="00D4104A">
        <w:rPr>
          <w:rFonts w:ascii="Times New Roman" w:eastAsia="Arial" w:hAnsi="Times New Roman" w:cs="Times New Roman"/>
          <w:szCs w:val="28"/>
        </w:rPr>
        <w:t xml:space="preserve">яңадан исәпләнергә тиеш. </w:t>
      </w:r>
      <w:r w:rsidR="00822E07" w:rsidRPr="00D4104A">
        <w:rPr>
          <w:rFonts w:ascii="Times New Roman" w:eastAsia="Arial" w:hAnsi="Times New Roman" w:cs="Times New Roman"/>
          <w:szCs w:val="28"/>
        </w:rPr>
        <w:t>Әлеге Закон нигезендә п</w:t>
      </w:r>
      <w:r w:rsidR="001C2451" w:rsidRPr="00D4104A">
        <w:rPr>
          <w:rFonts w:ascii="Times New Roman" w:eastAsia="Arial" w:hAnsi="Times New Roman" w:cs="Times New Roman"/>
          <w:szCs w:val="28"/>
        </w:rPr>
        <w:t>енсиягә өстәмә</w:t>
      </w:r>
      <w:r w:rsidR="00822E07" w:rsidRPr="00D4104A">
        <w:rPr>
          <w:rFonts w:ascii="Times New Roman" w:eastAsia="Arial" w:hAnsi="Times New Roman" w:cs="Times New Roman"/>
          <w:szCs w:val="28"/>
        </w:rPr>
        <w:t>не</w:t>
      </w:r>
      <w:r w:rsidR="001C2451" w:rsidRPr="00D4104A">
        <w:rPr>
          <w:rFonts w:ascii="Times New Roman" w:eastAsia="Arial" w:hAnsi="Times New Roman" w:cs="Times New Roman"/>
          <w:szCs w:val="28"/>
        </w:rPr>
        <w:t xml:space="preserve"> </w:t>
      </w:r>
      <w:r w:rsidR="00592BC0" w:rsidRPr="00D4104A">
        <w:rPr>
          <w:rFonts w:ascii="Times New Roman" w:eastAsia="Arial" w:hAnsi="Times New Roman" w:cs="Times New Roman"/>
          <w:szCs w:val="28"/>
        </w:rPr>
        <w:t>яңадан исәпләгәндә</w:t>
      </w:r>
      <w:r w:rsidR="00822E07" w:rsidRPr="00D4104A">
        <w:rPr>
          <w:rFonts w:ascii="Times New Roman" w:eastAsia="Arial" w:hAnsi="Times New Roman" w:cs="Times New Roman"/>
          <w:szCs w:val="28"/>
        </w:rPr>
        <w:t>,</w:t>
      </w:r>
      <w:r w:rsidR="00592BC0" w:rsidRPr="00D4104A">
        <w:rPr>
          <w:rFonts w:ascii="Times New Roman" w:eastAsia="Arial" w:hAnsi="Times New Roman" w:cs="Times New Roman"/>
          <w:szCs w:val="28"/>
        </w:rPr>
        <w:t xml:space="preserve"> </w:t>
      </w:r>
      <w:r w:rsidR="001C2451" w:rsidRPr="00D4104A">
        <w:rPr>
          <w:rFonts w:ascii="Times New Roman" w:eastAsia="Arial" w:hAnsi="Times New Roman" w:cs="Times New Roman"/>
          <w:szCs w:val="28"/>
        </w:rPr>
        <w:t>аның күләме элегрәк</w:t>
      </w:r>
      <w:r w:rsidRPr="00D4104A">
        <w:rPr>
          <w:rFonts w:ascii="Times New Roman" w:eastAsia="Arial" w:hAnsi="Times New Roman" w:cs="Times New Roman"/>
          <w:szCs w:val="28"/>
        </w:rPr>
        <w:t xml:space="preserve"> билгеләнгән</w:t>
      </w:r>
      <w:r w:rsidR="00822E07" w:rsidRPr="00D4104A">
        <w:rPr>
          <w:rFonts w:ascii="Times New Roman" w:eastAsia="Arial" w:hAnsi="Times New Roman" w:cs="Times New Roman"/>
          <w:szCs w:val="28"/>
        </w:rPr>
        <w:t>е</w:t>
      </w:r>
      <w:r w:rsidRPr="00D4104A">
        <w:rPr>
          <w:rFonts w:ascii="Times New Roman" w:eastAsia="Arial" w:hAnsi="Times New Roman" w:cs="Times New Roman"/>
          <w:szCs w:val="28"/>
        </w:rPr>
        <w:t xml:space="preserve"> белән чагыштырганда ким</w:t>
      </w:r>
      <w:r w:rsidR="001C2451" w:rsidRPr="00D4104A">
        <w:rPr>
          <w:rFonts w:ascii="Times New Roman" w:eastAsia="Arial" w:hAnsi="Times New Roman" w:cs="Times New Roman"/>
          <w:szCs w:val="28"/>
        </w:rPr>
        <w:t>егән</w:t>
      </w:r>
      <w:r w:rsidRPr="00D4104A">
        <w:rPr>
          <w:rFonts w:ascii="Times New Roman" w:eastAsia="Arial" w:hAnsi="Times New Roman" w:cs="Times New Roman"/>
          <w:szCs w:val="28"/>
        </w:rPr>
        <w:t xml:space="preserve"> </w:t>
      </w:r>
      <w:r w:rsidR="001C2451" w:rsidRPr="00D4104A">
        <w:rPr>
          <w:rFonts w:ascii="Times New Roman" w:eastAsia="Arial" w:hAnsi="Times New Roman" w:cs="Times New Roman"/>
          <w:szCs w:val="28"/>
        </w:rPr>
        <w:t>очракта</w:t>
      </w:r>
      <w:r w:rsidRPr="00D4104A">
        <w:rPr>
          <w:rFonts w:ascii="Times New Roman" w:eastAsia="Arial" w:hAnsi="Times New Roman" w:cs="Times New Roman"/>
          <w:szCs w:val="28"/>
        </w:rPr>
        <w:t xml:space="preserve">, </w:t>
      </w:r>
      <w:r w:rsidR="001C2451" w:rsidRPr="00D4104A">
        <w:rPr>
          <w:rFonts w:ascii="Times New Roman" w:eastAsia="Arial" w:hAnsi="Times New Roman" w:cs="Times New Roman"/>
          <w:szCs w:val="28"/>
        </w:rPr>
        <w:t xml:space="preserve">пенсиягә өстәмә </w:t>
      </w:r>
      <w:r w:rsidRPr="00D4104A">
        <w:rPr>
          <w:rFonts w:ascii="Times New Roman" w:eastAsia="Arial" w:hAnsi="Times New Roman" w:cs="Times New Roman"/>
          <w:szCs w:val="28"/>
        </w:rPr>
        <w:t>элеккеге күләмдә түләнә.</w:t>
      </w:r>
    </w:p>
    <w:p w:rsidR="00722D59" w:rsidRPr="00D4104A" w:rsidRDefault="00722D59">
      <w:pPr>
        <w:overflowPunct w:val="0"/>
        <w:jc w:val="both"/>
        <w:rPr>
          <w:rFonts w:ascii="Times New Roman" w:eastAsia="Arial" w:hAnsi="Times New Roman" w:cs="Times New Roman"/>
          <w:szCs w:val="28"/>
        </w:rPr>
      </w:pPr>
    </w:p>
    <w:p w:rsidR="0016601A" w:rsidRPr="00D4104A" w:rsidRDefault="0016601A">
      <w:pPr>
        <w:overflowPunct w:val="0"/>
        <w:jc w:val="both"/>
        <w:rPr>
          <w:rFonts w:ascii="Times New Roman" w:eastAsia="Arial" w:hAnsi="Times New Roman" w:cs="Times New Roman"/>
          <w:szCs w:val="28"/>
        </w:rPr>
      </w:pPr>
    </w:p>
    <w:p w:rsidR="00722D59" w:rsidRPr="00D4104A" w:rsidRDefault="00D414B6">
      <w:pPr>
        <w:overflowPunct w:val="0"/>
        <w:jc w:val="both"/>
        <w:rPr>
          <w:rFonts w:ascii="Times New Roman" w:hAnsi="Times New Roman" w:cs="Times New Roman"/>
          <w:szCs w:val="28"/>
        </w:rPr>
      </w:pPr>
      <w:r w:rsidRPr="00D4104A">
        <w:rPr>
          <w:rFonts w:ascii="Times New Roman" w:hAnsi="Times New Roman" w:cs="Times New Roman"/>
          <w:szCs w:val="28"/>
        </w:rPr>
        <w:t>Татарстан Республикасы</w:t>
      </w:r>
    </w:p>
    <w:p w:rsidR="00722D59" w:rsidRPr="00D4104A" w:rsidRDefault="003C3501">
      <w:pPr>
        <w:overflowPunct w:val="0"/>
        <w:ind w:firstLine="737"/>
        <w:jc w:val="both"/>
        <w:rPr>
          <w:rFonts w:ascii="Times New Roman" w:hAnsi="Times New Roman" w:cs="Times New Roman"/>
          <w:szCs w:val="28"/>
        </w:rPr>
      </w:pPr>
      <w:r w:rsidRPr="00D4104A">
        <w:rPr>
          <w:rFonts w:ascii="Times New Roman" w:hAnsi="Times New Roman" w:cs="Times New Roman"/>
          <w:szCs w:val="28"/>
          <w:lang w:val="ru-RU"/>
        </w:rPr>
        <w:t xml:space="preserve">    </w:t>
      </w:r>
      <w:r w:rsidR="00D414B6" w:rsidRPr="00D4104A">
        <w:rPr>
          <w:rFonts w:ascii="Times New Roman" w:hAnsi="Times New Roman" w:cs="Times New Roman"/>
          <w:szCs w:val="28"/>
        </w:rPr>
        <w:t xml:space="preserve">Рәисе </w:t>
      </w:r>
      <w:r w:rsidR="00356EB4" w:rsidRPr="00D4104A">
        <w:rPr>
          <w:rFonts w:ascii="Times New Roman" w:hAnsi="Times New Roman" w:cs="Times New Roman"/>
          <w:szCs w:val="28"/>
        </w:rPr>
        <w:tab/>
      </w:r>
      <w:r w:rsidR="00356EB4" w:rsidRPr="00D4104A">
        <w:rPr>
          <w:rFonts w:ascii="Times New Roman" w:hAnsi="Times New Roman" w:cs="Times New Roman"/>
          <w:szCs w:val="28"/>
        </w:rPr>
        <w:tab/>
      </w:r>
      <w:r w:rsidR="00356EB4" w:rsidRPr="00D4104A">
        <w:rPr>
          <w:rFonts w:ascii="Times New Roman" w:hAnsi="Times New Roman" w:cs="Times New Roman"/>
          <w:szCs w:val="28"/>
        </w:rPr>
        <w:tab/>
      </w:r>
      <w:r w:rsidR="00356EB4" w:rsidRPr="00D4104A">
        <w:rPr>
          <w:rFonts w:ascii="Times New Roman" w:hAnsi="Times New Roman" w:cs="Times New Roman"/>
          <w:szCs w:val="28"/>
        </w:rPr>
        <w:tab/>
      </w:r>
      <w:r w:rsidR="00356EB4" w:rsidRPr="00D4104A">
        <w:rPr>
          <w:rFonts w:ascii="Times New Roman" w:hAnsi="Times New Roman" w:cs="Times New Roman"/>
          <w:szCs w:val="28"/>
        </w:rPr>
        <w:tab/>
      </w:r>
      <w:r w:rsidR="00356EB4" w:rsidRPr="00D4104A">
        <w:rPr>
          <w:rFonts w:ascii="Times New Roman" w:hAnsi="Times New Roman" w:cs="Times New Roman"/>
          <w:szCs w:val="28"/>
        </w:rPr>
        <w:tab/>
      </w:r>
      <w:r w:rsidR="00356EB4" w:rsidRPr="00D4104A">
        <w:rPr>
          <w:rFonts w:ascii="Times New Roman" w:hAnsi="Times New Roman" w:cs="Times New Roman"/>
          <w:szCs w:val="28"/>
        </w:rPr>
        <w:tab/>
      </w:r>
      <w:r w:rsidR="00356EB4" w:rsidRPr="00D4104A">
        <w:rPr>
          <w:rFonts w:ascii="Times New Roman" w:hAnsi="Times New Roman" w:cs="Times New Roman"/>
          <w:szCs w:val="28"/>
        </w:rPr>
        <w:tab/>
      </w:r>
      <w:r w:rsidR="00356EB4" w:rsidRPr="00D4104A">
        <w:rPr>
          <w:rFonts w:ascii="Times New Roman" w:hAnsi="Times New Roman" w:cs="Times New Roman"/>
          <w:szCs w:val="28"/>
        </w:rPr>
        <w:tab/>
        <w:t xml:space="preserve">    Р.Н. Миңнеханов</w:t>
      </w:r>
    </w:p>
    <w:p w:rsidR="00722D59" w:rsidRPr="00D4104A" w:rsidRDefault="00722D59">
      <w:pPr>
        <w:overflowPunct w:val="0"/>
        <w:jc w:val="both"/>
        <w:rPr>
          <w:rFonts w:ascii="Times New Roman" w:hAnsi="Times New Roman" w:cs="Times New Roman"/>
          <w:szCs w:val="28"/>
        </w:rPr>
      </w:pPr>
    </w:p>
    <w:sectPr w:rsidR="00722D59" w:rsidRPr="00D4104A" w:rsidSect="00661062">
      <w:headerReference w:type="default" r:id="rId7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791" w:rsidRDefault="00204791">
      <w:r>
        <w:separator/>
      </w:r>
    </w:p>
  </w:endnote>
  <w:endnote w:type="continuationSeparator" w:id="0">
    <w:p w:rsidR="00204791" w:rsidRDefault="00204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791" w:rsidRDefault="00204791">
      <w:r>
        <w:separator/>
      </w:r>
    </w:p>
  </w:footnote>
  <w:footnote w:type="continuationSeparator" w:id="0">
    <w:p w:rsidR="00204791" w:rsidRDefault="002047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D59" w:rsidRDefault="008A2795">
    <w:pPr>
      <w:pStyle w:val="afff3"/>
    </w:pPr>
    <w:r>
      <w:fldChar w:fldCharType="begin"/>
    </w:r>
    <w:r w:rsidR="00D414B6">
      <w:instrText xml:space="preserve"> PAGE </w:instrText>
    </w:r>
    <w:r>
      <w:fldChar w:fldCharType="separate"/>
    </w:r>
    <w:r w:rsidR="00B3536E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14C0"/>
    <w:multiLevelType w:val="multilevel"/>
    <w:tmpl w:val="7826CB2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F8A43E9"/>
    <w:multiLevelType w:val="multilevel"/>
    <w:tmpl w:val="FF56310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5E53517"/>
    <w:multiLevelType w:val="multilevel"/>
    <w:tmpl w:val="E1B6A746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nsid w:val="2FEB7797"/>
    <w:multiLevelType w:val="multilevel"/>
    <w:tmpl w:val="70F04B4A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A717C7D"/>
    <w:multiLevelType w:val="multilevel"/>
    <w:tmpl w:val="4B98760C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5">
    <w:nsid w:val="673E76E0"/>
    <w:multiLevelType w:val="multilevel"/>
    <w:tmpl w:val="A4D297E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D59"/>
    <w:rsid w:val="00027B52"/>
    <w:rsid w:val="00072CB5"/>
    <w:rsid w:val="000D0541"/>
    <w:rsid w:val="00102EEF"/>
    <w:rsid w:val="0015426C"/>
    <w:rsid w:val="0016601A"/>
    <w:rsid w:val="00181651"/>
    <w:rsid w:val="001C1134"/>
    <w:rsid w:val="001C2451"/>
    <w:rsid w:val="00204791"/>
    <w:rsid w:val="00211D8A"/>
    <w:rsid w:val="00222CA1"/>
    <w:rsid w:val="002341F5"/>
    <w:rsid w:val="002368B7"/>
    <w:rsid w:val="002A4C81"/>
    <w:rsid w:val="002B4D0F"/>
    <w:rsid w:val="002B7B23"/>
    <w:rsid w:val="002C500D"/>
    <w:rsid w:val="002F3282"/>
    <w:rsid w:val="002F5CEF"/>
    <w:rsid w:val="00354856"/>
    <w:rsid w:val="00356EB4"/>
    <w:rsid w:val="003C3501"/>
    <w:rsid w:val="003D54B1"/>
    <w:rsid w:val="00485D6E"/>
    <w:rsid w:val="00592BC0"/>
    <w:rsid w:val="005A0EB3"/>
    <w:rsid w:val="005B5415"/>
    <w:rsid w:val="005E5FE1"/>
    <w:rsid w:val="005F58D9"/>
    <w:rsid w:val="00614076"/>
    <w:rsid w:val="00624E9A"/>
    <w:rsid w:val="00661062"/>
    <w:rsid w:val="00662455"/>
    <w:rsid w:val="00683CF9"/>
    <w:rsid w:val="00722D59"/>
    <w:rsid w:val="007400C5"/>
    <w:rsid w:val="007753A3"/>
    <w:rsid w:val="00776637"/>
    <w:rsid w:val="00791266"/>
    <w:rsid w:val="007A6459"/>
    <w:rsid w:val="007F12F8"/>
    <w:rsid w:val="0081381D"/>
    <w:rsid w:val="00813F51"/>
    <w:rsid w:val="00822E07"/>
    <w:rsid w:val="0083101B"/>
    <w:rsid w:val="00831BD3"/>
    <w:rsid w:val="008A2795"/>
    <w:rsid w:val="008A3DAF"/>
    <w:rsid w:val="008E6FD3"/>
    <w:rsid w:val="008F084F"/>
    <w:rsid w:val="008F5117"/>
    <w:rsid w:val="009554A8"/>
    <w:rsid w:val="00A0463C"/>
    <w:rsid w:val="00A10C24"/>
    <w:rsid w:val="00A2188C"/>
    <w:rsid w:val="00A60350"/>
    <w:rsid w:val="00A91D48"/>
    <w:rsid w:val="00AD71E4"/>
    <w:rsid w:val="00B3536E"/>
    <w:rsid w:val="00C10DF2"/>
    <w:rsid w:val="00C32523"/>
    <w:rsid w:val="00C56650"/>
    <w:rsid w:val="00C852B2"/>
    <w:rsid w:val="00D14019"/>
    <w:rsid w:val="00D4104A"/>
    <w:rsid w:val="00D414B6"/>
    <w:rsid w:val="00D83FE7"/>
    <w:rsid w:val="00E61E69"/>
    <w:rsid w:val="00E73433"/>
    <w:rsid w:val="00E762DA"/>
    <w:rsid w:val="00EE20D1"/>
    <w:rsid w:val="00F147A7"/>
    <w:rsid w:val="00F30252"/>
    <w:rsid w:val="00F535B8"/>
    <w:rsid w:val="00FB466C"/>
    <w:rsid w:val="00FF6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tt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62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rsid w:val="00661062"/>
    <w:pPr>
      <w:spacing w:after="0"/>
      <w:outlineLvl w:val="0"/>
    </w:pPr>
  </w:style>
  <w:style w:type="paragraph" w:styleId="20">
    <w:name w:val="heading 2"/>
    <w:basedOn w:val="a0"/>
    <w:next w:val="a2"/>
    <w:qFormat/>
    <w:rsid w:val="00661062"/>
    <w:pPr>
      <w:spacing w:after="0"/>
      <w:outlineLvl w:val="1"/>
    </w:pPr>
  </w:style>
  <w:style w:type="paragraph" w:styleId="30">
    <w:name w:val="heading 3"/>
    <w:basedOn w:val="a0"/>
    <w:next w:val="a2"/>
    <w:qFormat/>
    <w:rsid w:val="00661062"/>
    <w:pPr>
      <w:spacing w:after="0"/>
      <w:outlineLvl w:val="2"/>
    </w:pPr>
  </w:style>
  <w:style w:type="paragraph" w:styleId="4">
    <w:name w:val="heading 4"/>
    <w:basedOn w:val="a0"/>
    <w:next w:val="a2"/>
    <w:qFormat/>
    <w:rsid w:val="00661062"/>
    <w:pPr>
      <w:spacing w:after="0"/>
      <w:outlineLvl w:val="3"/>
    </w:pPr>
  </w:style>
  <w:style w:type="paragraph" w:styleId="5">
    <w:name w:val="heading 5"/>
    <w:basedOn w:val="a0"/>
    <w:next w:val="a2"/>
    <w:qFormat/>
    <w:rsid w:val="00661062"/>
    <w:pPr>
      <w:spacing w:after="0"/>
      <w:outlineLvl w:val="4"/>
    </w:pPr>
  </w:style>
  <w:style w:type="paragraph" w:styleId="6">
    <w:name w:val="heading 6"/>
    <w:basedOn w:val="a0"/>
    <w:next w:val="a2"/>
    <w:qFormat/>
    <w:rsid w:val="00661062"/>
    <w:pPr>
      <w:outlineLvl w:val="5"/>
    </w:pPr>
  </w:style>
  <w:style w:type="paragraph" w:styleId="7">
    <w:name w:val="heading 7"/>
    <w:basedOn w:val="a0"/>
    <w:next w:val="a2"/>
    <w:qFormat/>
    <w:rsid w:val="00661062"/>
    <w:pPr>
      <w:spacing w:after="0"/>
      <w:outlineLvl w:val="6"/>
    </w:pPr>
  </w:style>
  <w:style w:type="paragraph" w:styleId="8">
    <w:name w:val="heading 8"/>
    <w:basedOn w:val="a0"/>
    <w:next w:val="a2"/>
    <w:qFormat/>
    <w:rsid w:val="00661062"/>
    <w:pPr>
      <w:spacing w:after="0"/>
      <w:outlineLvl w:val="7"/>
    </w:pPr>
  </w:style>
  <w:style w:type="paragraph" w:styleId="9">
    <w:name w:val="heading 9"/>
    <w:basedOn w:val="a0"/>
    <w:next w:val="a2"/>
    <w:qFormat/>
    <w:rsid w:val="00661062"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  <w:rsid w:val="00661062"/>
  </w:style>
  <w:style w:type="character" w:customStyle="1" w:styleId="a7">
    <w:name w:val="Маркеры"/>
    <w:qFormat/>
    <w:rsid w:val="00661062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661062"/>
  </w:style>
  <w:style w:type="character" w:styleId="a9">
    <w:name w:val="footnote reference"/>
    <w:rsid w:val="00661062"/>
    <w:rPr>
      <w:vertAlign w:val="superscript"/>
    </w:rPr>
  </w:style>
  <w:style w:type="character" w:styleId="aa">
    <w:name w:val="page number"/>
    <w:rsid w:val="00661062"/>
  </w:style>
  <w:style w:type="character" w:customStyle="1" w:styleId="ab">
    <w:name w:val="Символы названия"/>
    <w:qFormat/>
    <w:rsid w:val="00661062"/>
  </w:style>
  <w:style w:type="character" w:customStyle="1" w:styleId="ac">
    <w:name w:val="Буквица"/>
    <w:qFormat/>
    <w:rsid w:val="00661062"/>
  </w:style>
  <w:style w:type="character" w:styleId="ad">
    <w:name w:val="Hyperlink"/>
    <w:rsid w:val="00661062"/>
    <w:rPr>
      <w:color w:val="000080"/>
      <w:u w:val="single"/>
    </w:rPr>
  </w:style>
  <w:style w:type="character" w:styleId="ae">
    <w:name w:val="FollowedHyperlink"/>
    <w:rsid w:val="00661062"/>
    <w:rPr>
      <w:color w:val="800000"/>
      <w:u w:val="single"/>
    </w:rPr>
  </w:style>
  <w:style w:type="character" w:customStyle="1" w:styleId="af">
    <w:name w:val="Заполнитель"/>
    <w:qFormat/>
    <w:rsid w:val="00661062"/>
    <w:rPr>
      <w:smallCaps/>
      <w:color w:val="008080"/>
      <w:u w:val="dotted"/>
    </w:rPr>
  </w:style>
  <w:style w:type="character" w:customStyle="1" w:styleId="af0">
    <w:name w:val="Ссылка указателя"/>
    <w:qFormat/>
    <w:rsid w:val="00661062"/>
  </w:style>
  <w:style w:type="character" w:customStyle="1" w:styleId="af1">
    <w:name w:val="Символ концевой сноски"/>
    <w:qFormat/>
    <w:rsid w:val="00661062"/>
  </w:style>
  <w:style w:type="character" w:styleId="af2">
    <w:name w:val="line number"/>
    <w:rsid w:val="00661062"/>
  </w:style>
  <w:style w:type="character" w:customStyle="1" w:styleId="af3">
    <w:name w:val="Основной элемент указателя"/>
    <w:qFormat/>
    <w:rsid w:val="00661062"/>
    <w:rPr>
      <w:b/>
      <w:bCs/>
    </w:rPr>
  </w:style>
  <w:style w:type="character" w:styleId="af4">
    <w:name w:val="endnote reference"/>
    <w:rsid w:val="00661062"/>
    <w:rPr>
      <w:vertAlign w:val="superscript"/>
    </w:rPr>
  </w:style>
  <w:style w:type="character" w:customStyle="1" w:styleId="af5">
    <w:name w:val="Фуригана"/>
    <w:qFormat/>
    <w:rsid w:val="00661062"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sid w:val="00661062"/>
    <w:rPr>
      <w:eastAsianLayout w:id="-875372543" w:vert="1"/>
    </w:rPr>
  </w:style>
  <w:style w:type="character" w:styleId="af7">
    <w:name w:val="Emphasis"/>
    <w:qFormat/>
    <w:rsid w:val="00661062"/>
    <w:rPr>
      <w:i/>
      <w:iCs/>
    </w:rPr>
  </w:style>
  <w:style w:type="character" w:customStyle="1" w:styleId="10">
    <w:name w:val="Цитата1"/>
    <w:qFormat/>
    <w:rsid w:val="00661062"/>
    <w:rPr>
      <w:i/>
      <w:iCs/>
    </w:rPr>
  </w:style>
  <w:style w:type="character" w:styleId="af8">
    <w:name w:val="Strong"/>
    <w:qFormat/>
    <w:rsid w:val="00661062"/>
    <w:rPr>
      <w:b/>
      <w:bCs/>
    </w:rPr>
  </w:style>
  <w:style w:type="character" w:customStyle="1" w:styleId="af9">
    <w:name w:val="Исходный текст"/>
    <w:qFormat/>
    <w:rsid w:val="00661062"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sid w:val="00661062"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sid w:val="00661062"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sid w:val="00661062"/>
    <w:rPr>
      <w:i/>
      <w:iCs/>
    </w:rPr>
  </w:style>
  <w:style w:type="character" w:customStyle="1" w:styleId="afd">
    <w:name w:val="Определение"/>
    <w:qFormat/>
    <w:rsid w:val="00661062"/>
  </w:style>
  <w:style w:type="character" w:customStyle="1" w:styleId="afe">
    <w:name w:val="Непропорциональный текст"/>
    <w:qFormat/>
    <w:rsid w:val="00661062"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rsid w:val="00661062"/>
    <w:pPr>
      <w:spacing w:after="170"/>
    </w:pPr>
    <w:rPr>
      <w:b/>
    </w:rPr>
  </w:style>
  <w:style w:type="paragraph" w:styleId="a2">
    <w:name w:val="Body Text"/>
    <w:basedOn w:val="a"/>
    <w:rsid w:val="00661062"/>
    <w:pPr>
      <w:jc w:val="both"/>
    </w:pPr>
  </w:style>
  <w:style w:type="paragraph" w:styleId="aff">
    <w:name w:val="List"/>
    <w:basedOn w:val="a2"/>
    <w:rsid w:val="00661062"/>
  </w:style>
  <w:style w:type="paragraph" w:styleId="aff0">
    <w:name w:val="caption"/>
    <w:basedOn w:val="a"/>
    <w:qFormat/>
    <w:rsid w:val="00661062"/>
  </w:style>
  <w:style w:type="paragraph" w:styleId="aff1">
    <w:name w:val="index heading"/>
    <w:basedOn w:val="a0"/>
    <w:rsid w:val="00661062"/>
  </w:style>
  <w:style w:type="paragraph" w:customStyle="1" w:styleId="aff2">
    <w:name w:val="Блочная цитата"/>
    <w:basedOn w:val="a"/>
    <w:qFormat/>
    <w:rsid w:val="00661062"/>
  </w:style>
  <w:style w:type="paragraph" w:styleId="aff3">
    <w:name w:val="Subtitle"/>
    <w:basedOn w:val="a"/>
    <w:next w:val="a1"/>
    <w:qFormat/>
    <w:rsid w:val="00661062"/>
    <w:pPr>
      <w:ind w:left="709"/>
      <w:jc w:val="both"/>
    </w:pPr>
    <w:rPr>
      <w:b/>
    </w:rPr>
  </w:style>
  <w:style w:type="paragraph" w:styleId="a1">
    <w:name w:val="Body Text First Indent"/>
    <w:basedOn w:val="a"/>
    <w:rsid w:val="00661062"/>
    <w:pPr>
      <w:ind w:firstLine="709"/>
      <w:jc w:val="both"/>
    </w:pPr>
  </w:style>
  <w:style w:type="paragraph" w:customStyle="1" w:styleId="aff4">
    <w:name w:val="Обратный отступ"/>
    <w:basedOn w:val="a2"/>
    <w:qFormat/>
    <w:rsid w:val="00661062"/>
    <w:pPr>
      <w:tabs>
        <w:tab w:val="left" w:pos="0"/>
      </w:tabs>
    </w:pPr>
  </w:style>
  <w:style w:type="paragraph" w:styleId="aff5">
    <w:name w:val="Body Text Indent"/>
    <w:basedOn w:val="a2"/>
    <w:rsid w:val="00661062"/>
  </w:style>
  <w:style w:type="paragraph" w:styleId="aff6">
    <w:name w:val="Salutation"/>
    <w:basedOn w:val="a"/>
    <w:rsid w:val="00661062"/>
  </w:style>
  <w:style w:type="paragraph" w:styleId="aff7">
    <w:name w:val="Signature"/>
    <w:basedOn w:val="a"/>
    <w:rsid w:val="00661062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rsid w:val="00661062"/>
    <w:pPr>
      <w:tabs>
        <w:tab w:val="left" w:pos="0"/>
      </w:tabs>
    </w:pPr>
  </w:style>
  <w:style w:type="paragraph" w:styleId="aff9">
    <w:name w:val="annotation text"/>
    <w:basedOn w:val="a2"/>
    <w:rsid w:val="00661062"/>
  </w:style>
  <w:style w:type="paragraph" w:customStyle="1" w:styleId="100">
    <w:name w:val="Заголовок 10"/>
    <w:basedOn w:val="a0"/>
    <w:next w:val="a2"/>
    <w:qFormat/>
    <w:rsid w:val="00661062"/>
    <w:pPr>
      <w:spacing w:after="0"/>
    </w:pPr>
  </w:style>
  <w:style w:type="paragraph" w:customStyle="1" w:styleId="11">
    <w:name w:val="Нумерованный 1 начало"/>
    <w:basedOn w:val="aff"/>
    <w:next w:val="3"/>
    <w:qFormat/>
    <w:rsid w:val="00661062"/>
  </w:style>
  <w:style w:type="paragraph" w:styleId="3">
    <w:name w:val="List 3"/>
    <w:basedOn w:val="aff"/>
    <w:rsid w:val="00661062"/>
    <w:pPr>
      <w:numPr>
        <w:numId w:val="2"/>
      </w:numPr>
    </w:pPr>
  </w:style>
  <w:style w:type="paragraph" w:customStyle="1" w:styleId="12">
    <w:name w:val="Нумерованный 1 конец"/>
    <w:basedOn w:val="aff"/>
    <w:next w:val="3"/>
    <w:qFormat/>
    <w:rsid w:val="00661062"/>
  </w:style>
  <w:style w:type="paragraph" w:customStyle="1" w:styleId="13">
    <w:name w:val="Нумерованный 1 прод."/>
    <w:basedOn w:val="aff"/>
    <w:qFormat/>
    <w:rsid w:val="00661062"/>
  </w:style>
  <w:style w:type="paragraph" w:customStyle="1" w:styleId="21">
    <w:name w:val="Нумерованный 2 начало"/>
    <w:basedOn w:val="aff"/>
    <w:next w:val="22"/>
    <w:qFormat/>
    <w:rsid w:val="00661062"/>
  </w:style>
  <w:style w:type="paragraph" w:styleId="22">
    <w:name w:val="List Number 2"/>
    <w:basedOn w:val="aff"/>
    <w:rsid w:val="00661062"/>
  </w:style>
  <w:style w:type="paragraph" w:customStyle="1" w:styleId="23">
    <w:name w:val="Нумерованный 2 конец"/>
    <w:basedOn w:val="aff"/>
    <w:next w:val="22"/>
    <w:qFormat/>
    <w:rsid w:val="00661062"/>
  </w:style>
  <w:style w:type="paragraph" w:customStyle="1" w:styleId="24">
    <w:name w:val="Нумерованный 2 прод."/>
    <w:basedOn w:val="aff"/>
    <w:qFormat/>
    <w:rsid w:val="00661062"/>
  </w:style>
  <w:style w:type="paragraph" w:customStyle="1" w:styleId="31">
    <w:name w:val="Нумерованный 3 начало"/>
    <w:basedOn w:val="aff"/>
    <w:next w:val="32"/>
    <w:qFormat/>
    <w:rsid w:val="00661062"/>
  </w:style>
  <w:style w:type="paragraph" w:styleId="32">
    <w:name w:val="List Number 3"/>
    <w:basedOn w:val="aff"/>
    <w:rsid w:val="00661062"/>
  </w:style>
  <w:style w:type="paragraph" w:customStyle="1" w:styleId="33">
    <w:name w:val="Нумерованный 3 конец"/>
    <w:basedOn w:val="aff"/>
    <w:next w:val="32"/>
    <w:qFormat/>
    <w:rsid w:val="00661062"/>
  </w:style>
  <w:style w:type="paragraph" w:customStyle="1" w:styleId="34">
    <w:name w:val="Нумерованный 3 прод."/>
    <w:basedOn w:val="aff"/>
    <w:qFormat/>
    <w:rsid w:val="00661062"/>
  </w:style>
  <w:style w:type="paragraph" w:customStyle="1" w:styleId="40">
    <w:name w:val="Нумерованный 4 начало"/>
    <w:basedOn w:val="aff"/>
    <w:next w:val="41"/>
    <w:qFormat/>
    <w:rsid w:val="00661062"/>
  </w:style>
  <w:style w:type="paragraph" w:styleId="41">
    <w:name w:val="List Number 4"/>
    <w:basedOn w:val="aff"/>
    <w:rsid w:val="00661062"/>
  </w:style>
  <w:style w:type="paragraph" w:customStyle="1" w:styleId="42">
    <w:name w:val="Нумерованный 4 конец"/>
    <w:basedOn w:val="aff"/>
    <w:next w:val="41"/>
    <w:qFormat/>
    <w:rsid w:val="00661062"/>
  </w:style>
  <w:style w:type="paragraph" w:customStyle="1" w:styleId="43">
    <w:name w:val="Нумерованный 4 прод."/>
    <w:basedOn w:val="aff"/>
    <w:qFormat/>
    <w:rsid w:val="00661062"/>
  </w:style>
  <w:style w:type="paragraph" w:customStyle="1" w:styleId="50">
    <w:name w:val="Нумерованный 5 начало"/>
    <w:basedOn w:val="aff"/>
    <w:next w:val="51"/>
    <w:qFormat/>
    <w:rsid w:val="00661062"/>
  </w:style>
  <w:style w:type="paragraph" w:styleId="51">
    <w:name w:val="List Number 5"/>
    <w:basedOn w:val="aff"/>
    <w:rsid w:val="00661062"/>
  </w:style>
  <w:style w:type="paragraph" w:customStyle="1" w:styleId="52">
    <w:name w:val="Нумерованный 5 конец"/>
    <w:basedOn w:val="aff"/>
    <w:next w:val="51"/>
    <w:qFormat/>
    <w:rsid w:val="00661062"/>
  </w:style>
  <w:style w:type="paragraph" w:customStyle="1" w:styleId="53">
    <w:name w:val="Нумерованный 5 прод."/>
    <w:basedOn w:val="aff"/>
    <w:qFormat/>
    <w:rsid w:val="00661062"/>
  </w:style>
  <w:style w:type="paragraph" w:customStyle="1" w:styleId="14">
    <w:name w:val="Список 1 начало"/>
    <w:basedOn w:val="aff"/>
    <w:next w:val="2"/>
    <w:qFormat/>
    <w:rsid w:val="00661062"/>
  </w:style>
  <w:style w:type="paragraph" w:styleId="2">
    <w:name w:val="List 2"/>
    <w:basedOn w:val="aff"/>
    <w:rsid w:val="00661062"/>
    <w:pPr>
      <w:numPr>
        <w:numId w:val="3"/>
      </w:numPr>
    </w:pPr>
  </w:style>
  <w:style w:type="paragraph" w:customStyle="1" w:styleId="15">
    <w:name w:val="Список 1 конец"/>
    <w:basedOn w:val="aff"/>
    <w:next w:val="2"/>
    <w:qFormat/>
    <w:rsid w:val="00661062"/>
  </w:style>
  <w:style w:type="paragraph" w:styleId="affa">
    <w:name w:val="List Continue"/>
    <w:basedOn w:val="aff"/>
    <w:rsid w:val="00661062"/>
  </w:style>
  <w:style w:type="paragraph" w:customStyle="1" w:styleId="25">
    <w:name w:val="Список 2 начало"/>
    <w:basedOn w:val="aff"/>
    <w:next w:val="35"/>
    <w:qFormat/>
    <w:rsid w:val="00661062"/>
  </w:style>
  <w:style w:type="paragraph" w:styleId="35">
    <w:name w:val="List Bullet 3"/>
    <w:basedOn w:val="aff"/>
    <w:rsid w:val="00661062"/>
  </w:style>
  <w:style w:type="paragraph" w:customStyle="1" w:styleId="26">
    <w:name w:val="Список 2 конец"/>
    <w:basedOn w:val="aff"/>
    <w:next w:val="35"/>
    <w:qFormat/>
    <w:rsid w:val="00661062"/>
  </w:style>
  <w:style w:type="paragraph" w:styleId="27">
    <w:name w:val="List Continue 2"/>
    <w:basedOn w:val="aff"/>
    <w:rsid w:val="00661062"/>
  </w:style>
  <w:style w:type="paragraph" w:customStyle="1" w:styleId="36">
    <w:name w:val="Список 3 начало"/>
    <w:basedOn w:val="aff"/>
    <w:next w:val="44"/>
    <w:qFormat/>
    <w:rsid w:val="00661062"/>
  </w:style>
  <w:style w:type="paragraph" w:styleId="44">
    <w:name w:val="List Bullet 4"/>
    <w:basedOn w:val="aff"/>
    <w:rsid w:val="00661062"/>
  </w:style>
  <w:style w:type="paragraph" w:customStyle="1" w:styleId="37">
    <w:name w:val="Список 3 конец"/>
    <w:basedOn w:val="aff"/>
    <w:next w:val="44"/>
    <w:qFormat/>
    <w:rsid w:val="00661062"/>
  </w:style>
  <w:style w:type="paragraph" w:styleId="38">
    <w:name w:val="List Continue 3"/>
    <w:basedOn w:val="aff"/>
    <w:rsid w:val="00661062"/>
  </w:style>
  <w:style w:type="paragraph" w:customStyle="1" w:styleId="45">
    <w:name w:val="Список 4 начало"/>
    <w:basedOn w:val="aff"/>
    <w:next w:val="54"/>
    <w:qFormat/>
    <w:rsid w:val="00661062"/>
  </w:style>
  <w:style w:type="paragraph" w:styleId="54">
    <w:name w:val="List Bullet 5"/>
    <w:basedOn w:val="aff"/>
    <w:rsid w:val="00661062"/>
  </w:style>
  <w:style w:type="paragraph" w:customStyle="1" w:styleId="46">
    <w:name w:val="Список 4 конец"/>
    <w:basedOn w:val="aff"/>
    <w:next w:val="54"/>
    <w:qFormat/>
    <w:rsid w:val="00661062"/>
  </w:style>
  <w:style w:type="paragraph" w:styleId="47">
    <w:name w:val="List Continue 4"/>
    <w:basedOn w:val="aff"/>
    <w:rsid w:val="00661062"/>
  </w:style>
  <w:style w:type="paragraph" w:customStyle="1" w:styleId="55">
    <w:name w:val="Список 5 начало"/>
    <w:basedOn w:val="aff"/>
    <w:next w:val="affb"/>
    <w:qFormat/>
    <w:rsid w:val="00661062"/>
  </w:style>
  <w:style w:type="paragraph" w:styleId="affb">
    <w:name w:val="List Number"/>
    <w:basedOn w:val="aff"/>
    <w:rsid w:val="00661062"/>
  </w:style>
  <w:style w:type="paragraph" w:customStyle="1" w:styleId="56">
    <w:name w:val="Список 5 конец"/>
    <w:basedOn w:val="aff"/>
    <w:next w:val="affb"/>
    <w:qFormat/>
    <w:rsid w:val="00661062"/>
  </w:style>
  <w:style w:type="paragraph" w:styleId="57">
    <w:name w:val="List Continue 5"/>
    <w:basedOn w:val="aff"/>
    <w:rsid w:val="00661062"/>
  </w:style>
  <w:style w:type="paragraph" w:styleId="16">
    <w:name w:val="index 1"/>
    <w:basedOn w:val="aff1"/>
    <w:rsid w:val="00661062"/>
  </w:style>
  <w:style w:type="paragraph" w:styleId="28">
    <w:name w:val="index 2"/>
    <w:basedOn w:val="aff1"/>
    <w:rsid w:val="00661062"/>
  </w:style>
  <w:style w:type="paragraph" w:styleId="39">
    <w:name w:val="index 3"/>
    <w:basedOn w:val="aff1"/>
    <w:rsid w:val="00661062"/>
  </w:style>
  <w:style w:type="paragraph" w:customStyle="1" w:styleId="affc">
    <w:name w:val="Разделитель предметного указателя"/>
    <w:basedOn w:val="aff1"/>
    <w:qFormat/>
    <w:rsid w:val="00661062"/>
  </w:style>
  <w:style w:type="paragraph" w:styleId="affd">
    <w:name w:val="TOC Heading"/>
    <w:basedOn w:val="a0"/>
    <w:next w:val="17"/>
    <w:rsid w:val="00661062"/>
  </w:style>
  <w:style w:type="paragraph" w:styleId="17">
    <w:name w:val="toc 1"/>
    <w:basedOn w:val="aff1"/>
    <w:rsid w:val="00661062"/>
    <w:pPr>
      <w:tabs>
        <w:tab w:val="right" w:leader="dot" w:pos="9638"/>
      </w:tabs>
    </w:pPr>
  </w:style>
  <w:style w:type="paragraph" w:styleId="29">
    <w:name w:val="toc 2"/>
    <w:basedOn w:val="aff1"/>
    <w:rsid w:val="00661062"/>
    <w:pPr>
      <w:tabs>
        <w:tab w:val="right" w:leader="dot" w:pos="9355"/>
      </w:tabs>
    </w:pPr>
  </w:style>
  <w:style w:type="paragraph" w:styleId="3a">
    <w:name w:val="toc 3"/>
    <w:basedOn w:val="aff1"/>
    <w:rsid w:val="00661062"/>
    <w:pPr>
      <w:tabs>
        <w:tab w:val="right" w:leader="dot" w:pos="9072"/>
      </w:tabs>
    </w:pPr>
  </w:style>
  <w:style w:type="paragraph" w:styleId="48">
    <w:name w:val="toc 4"/>
    <w:basedOn w:val="aff1"/>
    <w:rsid w:val="00661062"/>
    <w:pPr>
      <w:tabs>
        <w:tab w:val="right" w:leader="dot" w:pos="8789"/>
      </w:tabs>
    </w:pPr>
  </w:style>
  <w:style w:type="paragraph" w:styleId="58">
    <w:name w:val="toc 5"/>
    <w:basedOn w:val="aff1"/>
    <w:rsid w:val="00661062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  <w:rsid w:val="00661062"/>
  </w:style>
  <w:style w:type="paragraph" w:customStyle="1" w:styleId="18">
    <w:name w:val="Указатель пользователя 1"/>
    <w:basedOn w:val="aff1"/>
    <w:qFormat/>
    <w:rsid w:val="00661062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rsid w:val="00661062"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rsid w:val="00661062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rsid w:val="00661062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rsid w:val="00661062"/>
    <w:pPr>
      <w:tabs>
        <w:tab w:val="right" w:leader="dot" w:pos="8506"/>
      </w:tabs>
    </w:pPr>
  </w:style>
  <w:style w:type="paragraph" w:styleId="60">
    <w:name w:val="toc 6"/>
    <w:basedOn w:val="aff1"/>
    <w:rsid w:val="00661062"/>
    <w:pPr>
      <w:tabs>
        <w:tab w:val="right" w:leader="dot" w:pos="8223"/>
      </w:tabs>
    </w:pPr>
  </w:style>
  <w:style w:type="paragraph" w:styleId="70">
    <w:name w:val="toc 7"/>
    <w:basedOn w:val="aff1"/>
    <w:rsid w:val="00661062"/>
    <w:pPr>
      <w:tabs>
        <w:tab w:val="right" w:leader="dot" w:pos="7940"/>
      </w:tabs>
    </w:pPr>
  </w:style>
  <w:style w:type="paragraph" w:styleId="80">
    <w:name w:val="toc 8"/>
    <w:basedOn w:val="aff1"/>
    <w:rsid w:val="00661062"/>
    <w:pPr>
      <w:tabs>
        <w:tab w:val="right" w:leader="dot" w:pos="7657"/>
      </w:tabs>
    </w:pPr>
  </w:style>
  <w:style w:type="paragraph" w:styleId="90">
    <w:name w:val="toc 9"/>
    <w:basedOn w:val="aff1"/>
    <w:rsid w:val="00661062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rsid w:val="00661062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rsid w:val="00661062"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  <w:rsid w:val="00661062"/>
  </w:style>
  <w:style w:type="paragraph" w:customStyle="1" w:styleId="19">
    <w:name w:val="Список объектов 1"/>
    <w:basedOn w:val="aff1"/>
    <w:qFormat/>
    <w:rsid w:val="00661062"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  <w:rsid w:val="00661062"/>
  </w:style>
  <w:style w:type="paragraph" w:customStyle="1" w:styleId="1a">
    <w:name w:val="Список таблиц 1"/>
    <w:basedOn w:val="aff1"/>
    <w:qFormat/>
    <w:rsid w:val="00661062"/>
    <w:pPr>
      <w:tabs>
        <w:tab w:val="right" w:leader="dot" w:pos="9638"/>
      </w:tabs>
    </w:pPr>
  </w:style>
  <w:style w:type="paragraph" w:styleId="afff1">
    <w:name w:val="table of authorities"/>
    <w:basedOn w:val="a0"/>
    <w:rsid w:val="00661062"/>
  </w:style>
  <w:style w:type="paragraph" w:customStyle="1" w:styleId="1b">
    <w:name w:val="Библиография 1"/>
    <w:basedOn w:val="aff1"/>
    <w:qFormat/>
    <w:rsid w:val="00661062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rsid w:val="00661062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rsid w:val="00661062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rsid w:val="00661062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rsid w:val="00661062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rsid w:val="00661062"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  <w:rsid w:val="00661062"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"/>
    <w:rsid w:val="00661062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rsid w:val="00661062"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rsid w:val="00661062"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rsid w:val="00661062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rsid w:val="00661062"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rsid w:val="00661062"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  <w:rsid w:val="00661062"/>
  </w:style>
  <w:style w:type="paragraph" w:customStyle="1" w:styleId="afffa">
    <w:name w:val="Заголовок таблицы"/>
    <w:basedOn w:val="afff9"/>
    <w:qFormat/>
    <w:rsid w:val="00661062"/>
    <w:rPr>
      <w:b/>
    </w:rPr>
  </w:style>
  <w:style w:type="paragraph" w:customStyle="1" w:styleId="afffb">
    <w:name w:val="Иллюстрация"/>
    <w:basedOn w:val="aff0"/>
    <w:qFormat/>
    <w:rsid w:val="00661062"/>
  </w:style>
  <w:style w:type="paragraph" w:customStyle="1" w:styleId="afffc">
    <w:name w:val="Таблица"/>
    <w:basedOn w:val="aff0"/>
    <w:qFormat/>
    <w:rsid w:val="00661062"/>
  </w:style>
  <w:style w:type="paragraph" w:styleId="afffd">
    <w:name w:val="Plain Text"/>
    <w:basedOn w:val="aff0"/>
    <w:qFormat/>
    <w:rsid w:val="00661062"/>
  </w:style>
  <w:style w:type="paragraph" w:customStyle="1" w:styleId="afffe">
    <w:name w:val="Содержимое врезки"/>
    <w:basedOn w:val="a"/>
    <w:qFormat/>
    <w:rsid w:val="00661062"/>
  </w:style>
  <w:style w:type="paragraph" w:styleId="affff">
    <w:name w:val="footnote text"/>
    <w:basedOn w:val="a"/>
    <w:rsid w:val="00661062"/>
    <w:pPr>
      <w:jc w:val="left"/>
    </w:pPr>
  </w:style>
  <w:style w:type="paragraph" w:styleId="affff0">
    <w:name w:val="envelope address"/>
    <w:basedOn w:val="a"/>
    <w:rsid w:val="00661062"/>
  </w:style>
  <w:style w:type="paragraph" w:styleId="2b">
    <w:name w:val="envelope return"/>
    <w:basedOn w:val="a"/>
    <w:rsid w:val="00661062"/>
  </w:style>
  <w:style w:type="paragraph" w:styleId="affff1">
    <w:name w:val="endnote text"/>
    <w:basedOn w:val="a"/>
    <w:rsid w:val="00661062"/>
  </w:style>
  <w:style w:type="paragraph" w:styleId="affff2">
    <w:name w:val="table of figures"/>
    <w:basedOn w:val="aff0"/>
    <w:rsid w:val="00661062"/>
  </w:style>
  <w:style w:type="paragraph" w:customStyle="1" w:styleId="affff3">
    <w:name w:val="Текст в заданном формате"/>
    <w:basedOn w:val="a"/>
    <w:qFormat/>
    <w:rsid w:val="00661062"/>
  </w:style>
  <w:style w:type="paragraph" w:customStyle="1" w:styleId="affff4">
    <w:name w:val="Горизонтальная линия"/>
    <w:basedOn w:val="a"/>
    <w:next w:val="a2"/>
    <w:qFormat/>
    <w:rsid w:val="00661062"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  <w:rsid w:val="00661062"/>
  </w:style>
  <w:style w:type="paragraph" w:customStyle="1" w:styleId="affff6">
    <w:name w:val="Заголовок списка"/>
    <w:basedOn w:val="a"/>
    <w:next w:val="affff5"/>
    <w:qFormat/>
    <w:rsid w:val="00661062"/>
  </w:style>
  <w:style w:type="paragraph" w:customStyle="1" w:styleId="affff7">
    <w:name w:val="Гриф_Экземпляр"/>
    <w:basedOn w:val="a"/>
    <w:qFormat/>
    <w:rsid w:val="00661062"/>
    <w:rPr>
      <w:sz w:val="24"/>
    </w:rPr>
  </w:style>
  <w:style w:type="paragraph" w:customStyle="1" w:styleId="affff8">
    <w:name w:val="Исполнитель документа"/>
    <w:basedOn w:val="a"/>
    <w:qFormat/>
    <w:rsid w:val="00661062"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rsid w:val="00661062"/>
    <w:pPr>
      <w:suppressLineNumbers/>
    </w:pPr>
  </w:style>
  <w:style w:type="numbering" w:customStyle="1" w:styleId="123">
    <w:name w:val="Нумерованный 123"/>
    <w:qFormat/>
    <w:rsid w:val="00661062"/>
  </w:style>
  <w:style w:type="numbering" w:customStyle="1" w:styleId="ABC">
    <w:name w:val="Нумерованный ABC"/>
    <w:qFormat/>
    <w:rsid w:val="00661062"/>
  </w:style>
  <w:style w:type="numbering" w:customStyle="1" w:styleId="abc0">
    <w:name w:val="Нумерованный abc"/>
    <w:qFormat/>
    <w:rsid w:val="00661062"/>
  </w:style>
  <w:style w:type="numbering" w:customStyle="1" w:styleId="IVX">
    <w:name w:val="Нумерованный IVX"/>
    <w:qFormat/>
    <w:rsid w:val="00661062"/>
  </w:style>
  <w:style w:type="numbering" w:customStyle="1" w:styleId="ivx0">
    <w:name w:val="Нумерованный ivx"/>
    <w:qFormat/>
    <w:rsid w:val="00661062"/>
  </w:style>
  <w:style w:type="numbering" w:customStyle="1" w:styleId="affffa">
    <w:name w:val="Маркированный •"/>
    <w:qFormat/>
    <w:rsid w:val="00661062"/>
  </w:style>
  <w:style w:type="numbering" w:customStyle="1" w:styleId="affffb">
    <w:name w:val="Маркированный –"/>
    <w:qFormat/>
    <w:rsid w:val="00661062"/>
  </w:style>
  <w:style w:type="numbering" w:customStyle="1" w:styleId="affffc">
    <w:name w:val="Маркированный "/>
    <w:qFormat/>
    <w:rsid w:val="00661062"/>
  </w:style>
  <w:style w:type="numbering" w:customStyle="1" w:styleId="affffd">
    <w:name w:val="Маркированный "/>
    <w:qFormat/>
    <w:rsid w:val="00661062"/>
  </w:style>
  <w:style w:type="numbering" w:customStyle="1" w:styleId="affffe">
    <w:name w:val="Маркированный "/>
    <w:qFormat/>
    <w:rsid w:val="00661062"/>
  </w:style>
  <w:style w:type="numbering" w:customStyle="1" w:styleId="1c">
    <w:name w:val="Нумерованный 1)"/>
    <w:qFormat/>
    <w:rsid w:val="00661062"/>
  </w:style>
  <w:style w:type="numbering" w:customStyle="1" w:styleId="afffff">
    <w:name w:val="Нумерованный а)"/>
    <w:qFormat/>
    <w:rsid w:val="00661062"/>
  </w:style>
  <w:style w:type="numbering" w:customStyle="1" w:styleId="afffff0">
    <w:name w:val="Нумерованный для таблиц"/>
    <w:qFormat/>
    <w:rsid w:val="00661062"/>
  </w:style>
  <w:style w:type="character" w:customStyle="1" w:styleId="ezkurwreuab5ozgtqnkl">
    <w:name w:val="ezkurwreuab5ozgtqnkl"/>
    <w:basedOn w:val="a3"/>
    <w:rsid w:val="00222CA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Исланкина А.А.</dc:creator>
  <cp:lastModifiedBy>ABDRAHMANOVA.LILIYA</cp:lastModifiedBy>
  <cp:revision>53</cp:revision>
  <cp:lastPrinted>2024-12-03T06:56:00Z</cp:lastPrinted>
  <dcterms:created xsi:type="dcterms:W3CDTF">2024-11-29T11:20:00Z</dcterms:created>
  <dcterms:modified xsi:type="dcterms:W3CDTF">2024-12-04T08:36:00Z</dcterms:modified>
  <dc:language>ru-RU</dc:language>
</cp:coreProperties>
</file>