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5" w:rsidRPr="00747557" w:rsidRDefault="007505A5">
      <w:pPr>
        <w:pStyle w:val="ConsPlusTitle"/>
        <w:ind w:left="8080" w:hanging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16778" w:rsidRPr="00747557" w:rsidRDefault="00416778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7505A5" w:rsidRPr="00747557" w:rsidRDefault="00B224AB">
      <w:pPr>
        <w:pStyle w:val="ConsPlusNonformat"/>
        <w:widowControl/>
        <w:overflowPunct w:val="0"/>
        <w:ind w:firstLine="351"/>
        <w:jc w:val="center"/>
        <w:rPr>
          <w:rFonts w:ascii="Times New Roman" w:eastAsiaTheme="minorHAnsi" w:hAnsi="Times New Roman"/>
          <w:b/>
          <w:bCs/>
          <w:sz w:val="28"/>
          <w:szCs w:val="28"/>
          <w:lang w:val="tt-RU" w:eastAsia="en-US"/>
        </w:rPr>
      </w:pPr>
      <w:r w:rsidRPr="0074755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</w:t>
      </w:r>
      <w:r w:rsidRPr="00747557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747557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</w:rPr>
        <w:t>Республикасы</w:t>
      </w:r>
      <w:proofErr w:type="spellEnd"/>
      <w:r w:rsidRPr="00747557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47557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</w:rPr>
        <w:t>вәкиллекләре</w:t>
      </w:r>
      <w:proofErr w:type="spellEnd"/>
      <w:r w:rsidRPr="00747557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47557">
        <w:rPr>
          <w:rFonts w:ascii="Times New Roman" w:eastAsia="Helvetica" w:hAnsi="Times New Roman"/>
          <w:b/>
          <w:bCs/>
          <w:sz w:val="28"/>
          <w:szCs w:val="28"/>
          <w:shd w:val="clear" w:color="auto" w:fill="FFFFFF"/>
        </w:rPr>
        <w:t>турында</w:t>
      </w:r>
      <w:proofErr w:type="spellEnd"/>
      <w:r w:rsidRPr="0074755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»</w:t>
      </w:r>
      <w:r w:rsidRPr="00747557">
        <w:rPr>
          <w:rFonts w:ascii="Times New Roman" w:eastAsiaTheme="minorHAnsi" w:hAnsi="Times New Roman"/>
          <w:b/>
          <w:bCs/>
          <w:sz w:val="28"/>
          <w:szCs w:val="28"/>
          <w:lang w:val="tt-RU" w:eastAsia="en-US"/>
        </w:rPr>
        <w:t xml:space="preserve"> </w:t>
      </w:r>
    </w:p>
    <w:p w:rsidR="00064E33" w:rsidRPr="00747557" w:rsidRDefault="00B224AB">
      <w:pPr>
        <w:pStyle w:val="ConsPlusNonformat"/>
        <w:widowControl/>
        <w:overflowPunct w:val="0"/>
        <w:ind w:firstLine="35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747557">
        <w:rPr>
          <w:rFonts w:ascii="Times New Roman" w:eastAsia="Arial" w:hAnsi="Times New Roman"/>
          <w:b/>
          <w:bCs/>
          <w:sz w:val="28"/>
          <w:szCs w:val="28"/>
          <w:lang w:val="tt-RU"/>
        </w:rPr>
        <w:t>Татарстан Республикасы Законына үзгәрешләр кертү хакында</w:t>
      </w:r>
    </w:p>
    <w:p w:rsidR="00064E33" w:rsidRPr="00747557" w:rsidRDefault="00064E33">
      <w:pPr>
        <w:pStyle w:val="ConsPlusNonformat"/>
        <w:widowControl/>
        <w:overflowPunct w:val="0"/>
        <w:ind w:firstLine="350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064E33" w:rsidRPr="00747557" w:rsidRDefault="00064E33">
      <w:pPr>
        <w:pStyle w:val="ConsPlusNonformat"/>
        <w:widowControl/>
        <w:overflowPunct w:val="0"/>
        <w:ind w:firstLine="350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064E33" w:rsidRPr="00747557" w:rsidRDefault="00064E33" w:rsidP="00064E33">
      <w:pPr>
        <w:pStyle w:val="afff3"/>
        <w:keepNext/>
        <w:tabs>
          <w:tab w:val="left" w:pos="851"/>
        </w:tabs>
        <w:jc w:val="right"/>
        <w:rPr>
          <w:rFonts w:ascii="Times New Roman" w:hAnsi="Times New Roman" w:cs="Times New Roman"/>
          <w:szCs w:val="28"/>
        </w:rPr>
      </w:pPr>
      <w:r w:rsidRPr="00747557">
        <w:rPr>
          <w:rFonts w:ascii="Times New Roman" w:hAnsi="Times New Roman" w:cs="Times New Roman"/>
          <w:szCs w:val="28"/>
        </w:rPr>
        <w:t xml:space="preserve">Татарстан Республикасы </w:t>
      </w:r>
    </w:p>
    <w:p w:rsidR="00064E33" w:rsidRPr="00747557" w:rsidRDefault="00064E33" w:rsidP="00064E33">
      <w:pPr>
        <w:pStyle w:val="afff3"/>
        <w:keepNext/>
        <w:tabs>
          <w:tab w:val="left" w:pos="851"/>
        </w:tabs>
        <w:jc w:val="right"/>
        <w:rPr>
          <w:rFonts w:ascii="Times New Roman" w:hAnsi="Times New Roman" w:cs="Times New Roman"/>
          <w:szCs w:val="28"/>
        </w:rPr>
      </w:pPr>
      <w:r w:rsidRPr="0074755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Дәүләт Советы тарафыннан</w:t>
      </w:r>
    </w:p>
    <w:p w:rsidR="00064E33" w:rsidRPr="00747557" w:rsidRDefault="00064E33" w:rsidP="00064E33">
      <w:pPr>
        <w:pStyle w:val="afff3"/>
        <w:keepNext/>
        <w:tabs>
          <w:tab w:val="left" w:pos="851"/>
        </w:tabs>
        <w:jc w:val="right"/>
        <w:rPr>
          <w:rFonts w:ascii="Times New Roman" w:hAnsi="Times New Roman" w:cs="Times New Roman"/>
          <w:szCs w:val="28"/>
        </w:rPr>
      </w:pPr>
      <w:r w:rsidRPr="0074755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2025 елның 11 июнендә</w:t>
      </w:r>
    </w:p>
    <w:p w:rsidR="007505A5" w:rsidRPr="00747557" w:rsidRDefault="00064E33" w:rsidP="00064E33">
      <w:pPr>
        <w:pStyle w:val="ConsPlusNonformat"/>
        <w:widowControl/>
        <w:overflowPunct w:val="0"/>
        <w:ind w:firstLine="350"/>
        <w:jc w:val="right"/>
        <w:rPr>
          <w:rFonts w:ascii="Times New Roman" w:eastAsia="Arial" w:hAnsi="Times New Roman"/>
          <w:b/>
          <w:bCs/>
          <w:sz w:val="28"/>
          <w:szCs w:val="28"/>
        </w:rPr>
      </w:pPr>
      <w:r w:rsidRPr="00747557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</w:t>
      </w:r>
      <w:r w:rsidRPr="00747557">
        <w:rPr>
          <w:rFonts w:ascii="Times New Roman" w:hAnsi="Times New Roman"/>
          <w:sz w:val="28"/>
          <w:szCs w:val="28"/>
          <w:lang w:val="tt-RU"/>
        </w:rPr>
        <w:tab/>
      </w:r>
      <w:r w:rsidRPr="00747557">
        <w:rPr>
          <w:rFonts w:ascii="Times New Roman" w:hAnsi="Times New Roman"/>
          <w:sz w:val="28"/>
          <w:szCs w:val="28"/>
          <w:lang w:val="tt-RU"/>
        </w:rPr>
        <w:tab/>
      </w:r>
      <w:r w:rsidRPr="00747557">
        <w:rPr>
          <w:rFonts w:ascii="Times New Roman" w:hAnsi="Times New Roman"/>
          <w:sz w:val="28"/>
          <w:szCs w:val="28"/>
          <w:lang w:val="tt-RU"/>
        </w:rPr>
        <w:tab/>
      </w:r>
      <w:r w:rsidRPr="00747557">
        <w:rPr>
          <w:rFonts w:ascii="Times New Roman" w:hAnsi="Times New Roman"/>
          <w:sz w:val="28"/>
          <w:szCs w:val="28"/>
          <w:lang w:val="tt-RU"/>
        </w:rPr>
        <w:tab/>
      </w:r>
      <w:r w:rsidRPr="00747557">
        <w:rPr>
          <w:rFonts w:ascii="Times New Roman" w:hAnsi="Times New Roman"/>
          <w:sz w:val="28"/>
          <w:szCs w:val="28"/>
          <w:lang w:val="tt-RU"/>
        </w:rPr>
        <w:tab/>
      </w:r>
      <w:r w:rsidRPr="00747557">
        <w:rPr>
          <w:rFonts w:ascii="Times New Roman" w:hAnsi="Times New Roman"/>
          <w:sz w:val="28"/>
          <w:szCs w:val="28"/>
          <w:lang w:val="tt-RU"/>
        </w:rPr>
        <w:tab/>
      </w:r>
      <w:r w:rsidRPr="00747557">
        <w:rPr>
          <w:rFonts w:ascii="Times New Roman" w:hAnsi="Times New Roman"/>
          <w:sz w:val="28"/>
          <w:szCs w:val="28"/>
          <w:lang w:val="tt-RU"/>
        </w:rPr>
        <w:tab/>
        <w:t xml:space="preserve"> </w:t>
      </w:r>
      <w:r w:rsidRPr="00747557">
        <w:rPr>
          <w:rFonts w:ascii="Times New Roman" w:hAnsi="Times New Roman"/>
          <w:sz w:val="28"/>
          <w:szCs w:val="28"/>
        </w:rPr>
        <w:t xml:space="preserve"> </w:t>
      </w:r>
      <w:r w:rsidRPr="00747557">
        <w:rPr>
          <w:rFonts w:ascii="Times New Roman" w:hAnsi="Times New Roman"/>
          <w:sz w:val="28"/>
          <w:szCs w:val="28"/>
          <w:lang w:val="tt-RU"/>
        </w:rPr>
        <w:t>кабул ителде</w:t>
      </w:r>
      <w:r w:rsidR="00B224AB" w:rsidRPr="00747557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</w:p>
    <w:p w:rsidR="007505A5" w:rsidRPr="00747557" w:rsidRDefault="007505A5">
      <w:pPr>
        <w:ind w:firstLine="737"/>
        <w:jc w:val="both"/>
        <w:rPr>
          <w:szCs w:val="28"/>
        </w:rPr>
      </w:pPr>
    </w:p>
    <w:p w:rsidR="007505A5" w:rsidRPr="00747557" w:rsidRDefault="007505A5">
      <w:pPr>
        <w:ind w:firstLine="737"/>
        <w:jc w:val="both"/>
        <w:rPr>
          <w:szCs w:val="28"/>
        </w:rPr>
      </w:pPr>
    </w:p>
    <w:p w:rsidR="007505A5" w:rsidRPr="00747557" w:rsidRDefault="00B224AB">
      <w:pPr>
        <w:ind w:firstLine="737"/>
        <w:jc w:val="both"/>
        <w:rPr>
          <w:szCs w:val="28"/>
        </w:rPr>
      </w:pPr>
      <w:r w:rsidRPr="00747557">
        <w:rPr>
          <w:rFonts w:ascii="Times New Roman" w:hAnsi="Times New Roman"/>
          <w:b/>
          <w:bCs/>
          <w:szCs w:val="28"/>
        </w:rPr>
        <w:t>1 статья</w:t>
      </w:r>
    </w:p>
    <w:p w:rsidR="007505A5" w:rsidRPr="00747557" w:rsidRDefault="007505A5">
      <w:pPr>
        <w:jc w:val="both"/>
        <w:rPr>
          <w:szCs w:val="28"/>
        </w:rPr>
      </w:pPr>
    </w:p>
    <w:p w:rsidR="007505A5" w:rsidRPr="00747557" w:rsidRDefault="00B22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«</w:t>
      </w:r>
      <w:r w:rsidRPr="00747557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/>
        </w:rPr>
        <w:t>Татарстан Республикасы вәкиллекләре турында</w:t>
      </w:r>
      <w:r w:rsidRPr="0074755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» 2003 елның 10 ноябрендәге 47-ТРЗ номерлы 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74755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Татарстан Дәүләт Советы Җыелма басмасы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, 2003, № 11; 2007, № 7 (I өлеш); 2014, № 6 (I өлеш); 2015,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br/>
        <w:t xml:space="preserve">№ 12 (I өлеш); </w:t>
      </w:r>
      <w:r w:rsidR="00E11C67" w:rsidRPr="0074755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Татарстан Республикасы законнар</w:t>
      </w:r>
      <w:r w:rsidRPr="0074755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җыелмасы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, 2023, № 81 (I өлеш) түбәндәге үзгәрешләрне кертергә:</w:t>
      </w:r>
    </w:p>
    <w:p w:rsidR="007505A5" w:rsidRPr="00747557" w:rsidRDefault="00750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05A5" w:rsidRPr="00747557" w:rsidRDefault="00B22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hAnsi="Times New Roman" w:cs="Times New Roman"/>
          <w:sz w:val="28"/>
          <w:szCs w:val="28"/>
          <w:lang w:val="tt-RU"/>
        </w:rPr>
        <w:t>1) 1 статьяның бишенче өлешен түбәндәге редакциядә бәян итәргә:</w:t>
      </w:r>
    </w:p>
    <w:p w:rsidR="007505A5" w:rsidRPr="00747557" w:rsidRDefault="00B22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>Әлеге Законның гамәл</w:t>
      </w:r>
      <w:r w:rsidR="006907BF" w:rsidRPr="00747557">
        <w:rPr>
          <w:rFonts w:ascii="Times New Roman" w:eastAsia="Arial" w:hAnsi="Times New Roman" w:cs="Times New Roman"/>
          <w:sz w:val="28"/>
          <w:szCs w:val="28"/>
          <w:lang w:val="tt-RU"/>
        </w:rPr>
        <w:t>дә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6907BF" w:rsidRPr="00747557">
        <w:rPr>
          <w:rFonts w:ascii="Times New Roman" w:eastAsia="Arial" w:hAnsi="Times New Roman" w:cs="Times New Roman"/>
          <w:sz w:val="28"/>
          <w:szCs w:val="28"/>
          <w:lang w:val="tt-RU"/>
        </w:rPr>
        <w:t>булуы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Татарстан Республикасы Министрлар Кабинеты тарафыннан төзелә торган Татарстан Республикасы сәүдә-икътисадый (сәүдә) вәкиллекләре, шулай ук Татарстан Республикасы Министрлар Кабинеты тарафыннан билгеләп куела торган Татарстан Республикасы сәүдә-икътисадый (сәүдә) вәкилләре эшчәнлегенә кагылмый. Татарстан Республикасы сәүдә-икътисадый (сәүдә) вәкиллекләре һәм Татарстан Республикасы сәүдә-икътисадый (сәүдә) вәкилләре эшчәнлегенең оештыру һәм хокукый нигезләре</w:t>
      </w:r>
      <w:r w:rsidR="00FD448C" w:rsidRPr="00747557">
        <w:rPr>
          <w:rFonts w:ascii="Times New Roman" w:eastAsia="Arial" w:hAnsi="Times New Roman" w:cs="Times New Roman"/>
          <w:sz w:val="28"/>
          <w:szCs w:val="28"/>
          <w:lang w:val="tt-RU"/>
        </w:rPr>
        <w:t>н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Татарстан Республикасы Министрлар Кабинеты билгел</w:t>
      </w:r>
      <w:r w:rsidR="00FD448C" w:rsidRPr="00747557">
        <w:rPr>
          <w:rFonts w:ascii="Times New Roman" w:eastAsia="Arial" w:hAnsi="Times New Roman" w:cs="Times New Roman"/>
          <w:sz w:val="28"/>
          <w:szCs w:val="28"/>
          <w:lang w:val="tt-RU"/>
        </w:rPr>
        <w:t>и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>.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7505A5" w:rsidRPr="00747557" w:rsidRDefault="00750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05A5" w:rsidRPr="00747557" w:rsidRDefault="00B22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hAnsi="Times New Roman" w:cs="Times New Roman"/>
          <w:sz w:val="28"/>
          <w:szCs w:val="28"/>
          <w:lang w:val="tt-RU"/>
        </w:rPr>
        <w:t>2) 6 статьяда «</w:t>
      </w:r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>федераль дәүләт хакимияте органнары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» сүзләреннән соң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br/>
        <w:t xml:space="preserve">«, 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Мәскәү шәһәре дәүләт хакимияте органнары һәм Мәскәү өлкәсе дәүләт хакимияте органнары, шулай ук </w:t>
      </w:r>
      <w:r w:rsidR="00D05260" w:rsidRPr="0074755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Мәскәү шәһәрендә урнашкан </w:t>
      </w:r>
      <w:r w:rsidRPr="00747557">
        <w:rPr>
          <w:rFonts w:ascii="Times New Roman" w:eastAsia="Arial" w:hAnsi="Times New Roman" w:cs="Times New Roman"/>
          <w:sz w:val="28"/>
          <w:szCs w:val="28"/>
          <w:lang w:val="tt-RU"/>
        </w:rPr>
        <w:t>Россия Федерациясе субъектлары вәкиллекләре, чит дәүләтләр вәкиллекләре һәм миссияләре, халыкара оешмалар, чит ил компанияләре, иҗтимагый берләшмәләр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» сүзләрен өстәргә;</w:t>
      </w:r>
    </w:p>
    <w:p w:rsidR="007505A5" w:rsidRPr="00747557" w:rsidRDefault="00750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05A5" w:rsidRPr="00747557" w:rsidRDefault="00B22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hAnsi="Times New Roman" w:cs="Times New Roman"/>
          <w:sz w:val="28"/>
          <w:szCs w:val="28"/>
          <w:lang w:val="tt-RU"/>
        </w:rPr>
        <w:t>3) 10 статьяның дүртенче өлешендә «</w:t>
      </w:r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>йә аның кушуы буенча Татарстан Республикасы Министрлар Кабинеты тарафыннан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ab/>
        <w:t>сүзләрен төшереп калдырырга;</w:t>
      </w:r>
    </w:p>
    <w:p w:rsidR="009029D8" w:rsidRPr="00747557" w:rsidRDefault="00902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05A5" w:rsidRPr="00747557" w:rsidRDefault="00B224AB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55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 xml:space="preserve"> статьяда</w:t>
      </w:r>
      <w:r w:rsidRPr="00747557">
        <w:rPr>
          <w:rFonts w:ascii="Times New Roman" w:hAnsi="Times New Roman" w:cs="Times New Roman"/>
          <w:sz w:val="28"/>
          <w:szCs w:val="28"/>
        </w:rPr>
        <w:t>:</w:t>
      </w:r>
    </w:p>
    <w:p w:rsidR="007505A5" w:rsidRPr="00747557" w:rsidRDefault="00B224AB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47557">
        <w:rPr>
          <w:rFonts w:ascii="Times New Roman" w:hAnsi="Times New Roman" w:cs="Times New Roman"/>
          <w:sz w:val="28"/>
          <w:szCs w:val="28"/>
        </w:rPr>
        <w:t xml:space="preserve">а) 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6 пунктта</w:t>
      </w:r>
      <w:r w:rsidRPr="00747557">
        <w:rPr>
          <w:rFonts w:ascii="Times New Roman" w:hAnsi="Times New Roman" w:cs="Times New Roman"/>
          <w:sz w:val="28"/>
          <w:szCs w:val="28"/>
        </w:rPr>
        <w:t xml:space="preserve"> «</w:t>
      </w:r>
      <w:r w:rsidR="006E060B" w:rsidRPr="00747557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турында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аның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сәяси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социаль-икътисадый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мәдәни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һәм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рухи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тормышы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турында</w:t>
      </w:r>
      <w:proofErr w:type="spellEnd"/>
      <w:r w:rsidRPr="00747557">
        <w:rPr>
          <w:rFonts w:ascii="Times New Roman" w:hAnsi="Times New Roman" w:cs="Times New Roman"/>
          <w:sz w:val="28"/>
          <w:szCs w:val="28"/>
        </w:rPr>
        <w:t xml:space="preserve">» 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Pr="00747557">
        <w:rPr>
          <w:rFonts w:ascii="Times New Roman" w:hAnsi="Times New Roman" w:cs="Times New Roman"/>
          <w:sz w:val="28"/>
          <w:szCs w:val="28"/>
        </w:rPr>
        <w:t xml:space="preserve"> «</w:t>
      </w:r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</w:rPr>
        <w:t>Республикасы</w:t>
      </w:r>
      <w:proofErr w:type="spellEnd"/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>на</w:t>
      </w:r>
      <w:r w:rsidR="006E060B"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>,</w:t>
      </w:r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аның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сәяси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социаль-икътисадый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мәдәни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һәм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рухи</w:t>
      </w:r>
      <w:proofErr w:type="spellEnd"/>
      <w:r w:rsidR="006E060B" w:rsidRPr="007475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60B" w:rsidRPr="00747557">
        <w:rPr>
          <w:rFonts w:ascii="Times New Roman" w:hAnsi="Times New Roman"/>
          <w:sz w:val="28"/>
          <w:szCs w:val="28"/>
        </w:rPr>
        <w:t>тормышы</w:t>
      </w:r>
      <w:proofErr w:type="spellEnd"/>
      <w:r w:rsidR="006E060B" w:rsidRPr="00747557">
        <w:rPr>
          <w:rFonts w:ascii="Times New Roman" w:hAnsi="Times New Roman"/>
          <w:sz w:val="28"/>
          <w:szCs w:val="28"/>
          <w:lang w:val="tt-RU"/>
        </w:rPr>
        <w:t>на</w:t>
      </w:r>
      <w:r w:rsidR="006E060B"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 xml:space="preserve"> </w:t>
      </w:r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>кагылышлы</w:t>
      </w:r>
      <w:r w:rsidRPr="00747557">
        <w:rPr>
          <w:rFonts w:ascii="Times New Roman" w:hAnsi="Times New Roman" w:cs="Times New Roman"/>
          <w:sz w:val="28"/>
          <w:szCs w:val="28"/>
        </w:rPr>
        <w:t>»</w:t>
      </w:r>
      <w:r w:rsidRPr="00747557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Pr="00747557">
        <w:rPr>
          <w:rFonts w:ascii="Times New Roman" w:hAnsi="Times New Roman" w:cs="Times New Roman"/>
          <w:sz w:val="28"/>
          <w:szCs w:val="28"/>
        </w:rPr>
        <w:t>;</w:t>
      </w:r>
    </w:p>
    <w:p w:rsidR="00073A5E" w:rsidRDefault="00B224AB" w:rsidP="0033349A">
      <w:pPr>
        <w:pStyle w:val="ConsPlusNormal"/>
        <w:ind w:firstLine="69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3349A">
        <w:rPr>
          <w:rFonts w:ascii="Times New Roman" w:hAnsi="Times New Roman" w:cs="Times New Roman"/>
          <w:sz w:val="28"/>
          <w:szCs w:val="28"/>
        </w:rPr>
        <w:t>б)</w:t>
      </w:r>
      <w:r w:rsidR="0033349A" w:rsidRPr="0033349A">
        <w:rPr>
          <w:rFonts w:ascii="Times New Roman" w:hAnsi="Times New Roman" w:cs="Times New Roman"/>
          <w:sz w:val="28"/>
          <w:szCs w:val="28"/>
          <w:lang w:val="tt-RU"/>
        </w:rPr>
        <w:t xml:space="preserve"> 9 пунктны түбәндәге редакциядә бәян итәргә:</w:t>
      </w:r>
      <w:r w:rsidRPr="00333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945" w:rsidRPr="0033349A" w:rsidRDefault="00B224AB" w:rsidP="0033349A">
      <w:pPr>
        <w:pStyle w:val="ConsPlusNormal"/>
        <w:ind w:firstLine="697"/>
        <w:jc w:val="both"/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</w:pPr>
      <w:r w:rsidRPr="00073A5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073A5E">
        <w:rPr>
          <w:rFonts w:ascii="Times New Roman" w:hAnsi="Times New Roman" w:cs="Times New Roman"/>
          <w:sz w:val="28"/>
          <w:szCs w:val="28"/>
          <w:lang w:val="tt-RU"/>
        </w:rPr>
        <w:t xml:space="preserve">9) </w:t>
      </w:r>
      <w:r w:rsidR="0033349A" w:rsidRPr="00073A5E">
        <w:rPr>
          <w:rFonts w:ascii="Times New Roman" w:hAnsi="Times New Roman"/>
          <w:sz w:val="28"/>
          <w:szCs w:val="28"/>
          <w:lang w:val="tt-RU"/>
        </w:rPr>
        <w:t>мәдәни, фәнни</w:t>
      </w:r>
      <w:r w:rsidR="0033349A" w:rsidRPr="0033349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3349A" w:rsidRPr="00073A5E">
        <w:rPr>
          <w:rFonts w:ascii="Times New Roman" w:hAnsi="Times New Roman"/>
          <w:sz w:val="28"/>
          <w:szCs w:val="28"/>
          <w:lang w:val="tt-RU"/>
        </w:rPr>
        <w:t>багланышларны, мәгариф багланышлар</w:t>
      </w:r>
      <w:r w:rsidR="0033349A" w:rsidRPr="0033349A">
        <w:rPr>
          <w:rFonts w:ascii="Times New Roman" w:hAnsi="Times New Roman"/>
          <w:sz w:val="28"/>
          <w:szCs w:val="28"/>
          <w:lang w:val="tt-RU"/>
        </w:rPr>
        <w:t>ын</w:t>
      </w:r>
      <w:r w:rsidR="0033349A" w:rsidRPr="00073A5E">
        <w:rPr>
          <w:rFonts w:ascii="Times New Roman" w:hAnsi="Times New Roman"/>
          <w:sz w:val="28"/>
          <w:szCs w:val="28"/>
          <w:lang w:val="tt-RU"/>
        </w:rPr>
        <w:t xml:space="preserve"> һәм башка багланышларны гамәлгә ашыру кысаларында</w:t>
      </w:r>
      <w:r w:rsidR="0033349A" w:rsidRPr="0033349A">
        <w:rPr>
          <w:rFonts w:ascii="Times New Roman" w:hAnsi="Times New Roman"/>
          <w:sz w:val="28"/>
          <w:szCs w:val="28"/>
          <w:lang w:val="tt-RU"/>
        </w:rPr>
        <w:t xml:space="preserve"> Татарстан Республикасы </w:t>
      </w:r>
      <w:r w:rsidR="0033349A" w:rsidRPr="0033349A">
        <w:rPr>
          <w:rFonts w:ascii="Times New Roman" w:eastAsia="Helvetica" w:hAnsi="Times New Roman"/>
          <w:sz w:val="28"/>
          <w:szCs w:val="28"/>
          <w:shd w:val="clear" w:color="auto" w:fill="FFFFFF"/>
          <w:lang w:val="tt-RU"/>
        </w:rPr>
        <w:t xml:space="preserve">территориясендә урнашкан оешмаларның һәм иҗтимагый берләшмәләрнең чит дәүләтләр, </w:t>
      </w:r>
      <w:r w:rsidR="0033349A" w:rsidRPr="0033349A">
        <w:rPr>
          <w:rFonts w:ascii="Times New Roman" w:hAnsi="Times New Roman"/>
          <w:sz w:val="28"/>
          <w:szCs w:val="28"/>
          <w:lang w:val="tt-RU"/>
        </w:rPr>
        <w:t xml:space="preserve">чит федератив дәүләтләр субъектлары, чит дәүләтләрнең административ-территориаль берәмлекләре һәм Россия Федерациясе субъектлары </w:t>
      </w:r>
      <w:r w:rsidR="0033349A" w:rsidRPr="0033349A">
        <w:rPr>
          <w:rFonts w:ascii="Times New Roman" w:eastAsia="Helvetica" w:hAnsi="Times New Roman"/>
          <w:sz w:val="28"/>
          <w:szCs w:val="28"/>
          <w:shd w:val="clear" w:color="auto" w:fill="FFFFFF"/>
          <w:lang w:val="tt-RU"/>
        </w:rPr>
        <w:t xml:space="preserve">территорияләрендә урнашкан оешмалар һәм иҗтимагый берләшмәләр </w:t>
      </w:r>
      <w:r w:rsidR="0033349A" w:rsidRPr="00073A5E">
        <w:rPr>
          <w:rFonts w:ascii="Times New Roman" w:hAnsi="Times New Roman"/>
          <w:sz w:val="28"/>
          <w:szCs w:val="28"/>
          <w:lang w:val="tt-RU"/>
        </w:rPr>
        <w:t xml:space="preserve">белән хезмәттәшлегенә </w:t>
      </w:r>
      <w:r w:rsidR="0033349A" w:rsidRPr="0033349A">
        <w:rPr>
          <w:rFonts w:ascii="Times New Roman" w:hAnsi="Times New Roman"/>
          <w:sz w:val="28"/>
          <w:szCs w:val="28"/>
          <w:lang w:val="tt-RU"/>
        </w:rPr>
        <w:t xml:space="preserve">ярдәм </w:t>
      </w:r>
      <w:r w:rsidR="0033349A" w:rsidRPr="00073A5E">
        <w:rPr>
          <w:rFonts w:ascii="Times New Roman" w:hAnsi="Times New Roman"/>
          <w:sz w:val="28"/>
          <w:szCs w:val="28"/>
          <w:lang w:val="tt-RU"/>
        </w:rPr>
        <w:t>итәләр;</w:t>
      </w:r>
      <w:r w:rsidR="0033349A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7505A5" w:rsidRPr="00747557" w:rsidRDefault="00750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05A5" w:rsidRPr="00747557" w:rsidRDefault="00B224AB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hAnsi="Times New Roman" w:cs="Times New Roman"/>
          <w:sz w:val="28"/>
          <w:szCs w:val="28"/>
          <w:lang w:val="tt-RU"/>
        </w:rPr>
        <w:t xml:space="preserve">12 статьяның өченче өлешендәге 4 пунктында </w:t>
      </w:r>
      <w:r w:rsidR="00406648" w:rsidRPr="00747557">
        <w:rPr>
          <w:rFonts w:ascii="Times New Roman" w:hAnsi="Times New Roman" w:cs="Times New Roman"/>
          <w:sz w:val="28"/>
          <w:szCs w:val="28"/>
          <w:lang w:val="tt-RU"/>
        </w:rPr>
        <w:t>татарча текст</w:t>
      </w:r>
      <w:r w:rsidR="00F60FE6" w:rsidRPr="00747557">
        <w:rPr>
          <w:rFonts w:ascii="Times New Roman" w:hAnsi="Times New Roman" w:cs="Times New Roman"/>
          <w:sz w:val="28"/>
          <w:szCs w:val="28"/>
          <w:lang w:val="tt-RU"/>
        </w:rPr>
        <w:t xml:space="preserve"> үзгәрешсез кала</w:t>
      </w:r>
      <w:r w:rsidR="00F60FE6" w:rsidRPr="00747557">
        <w:rPr>
          <w:rStyle w:val="afffff3"/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;</w:t>
      </w:r>
    </w:p>
    <w:p w:rsidR="007505A5" w:rsidRPr="00747557" w:rsidRDefault="007505A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_Копия_1"/>
      <w:bookmarkEnd w:id="0"/>
    </w:p>
    <w:p w:rsidR="007505A5" w:rsidRPr="00747557" w:rsidRDefault="00B224AB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7557">
        <w:rPr>
          <w:rFonts w:ascii="Times New Roman" w:eastAsia="Arial" w:hAnsi="Times New Roman" w:cs="Times New Roman"/>
          <w:sz w:val="28"/>
          <w:szCs w:val="28"/>
          <w:lang w:val="tt-RU" w:eastAsia="ru-RU" w:bidi="ru-RU"/>
        </w:rPr>
        <w:t>15 статьяның икенче өлешендә «</w:t>
      </w:r>
      <w:r w:rsidRPr="00747557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tt-RU"/>
        </w:rPr>
        <w:t>юкка чыгару</w:t>
      </w:r>
      <w:r w:rsidRPr="00747557">
        <w:rPr>
          <w:rFonts w:ascii="Times New Roman" w:eastAsia="Arial" w:hAnsi="Times New Roman" w:cs="Times New Roman"/>
          <w:sz w:val="28"/>
          <w:szCs w:val="28"/>
          <w:lang w:val="tt-RU" w:eastAsia="ru-RU" w:bidi="ru-RU"/>
        </w:rPr>
        <w:t>» сүзләрен «бетерү» сүзенә алмаштырырга.</w:t>
      </w:r>
    </w:p>
    <w:p w:rsidR="007505A5" w:rsidRPr="00747557" w:rsidRDefault="007505A5">
      <w:pPr>
        <w:pStyle w:val="affffb"/>
        <w:ind w:left="1069"/>
        <w:jc w:val="both"/>
        <w:rPr>
          <w:rFonts w:ascii="Times New Roman" w:eastAsia="Arial" w:hAnsi="Times New Roman" w:cs="Times New Roman"/>
          <w:szCs w:val="28"/>
        </w:rPr>
      </w:pPr>
    </w:p>
    <w:p w:rsidR="007505A5" w:rsidRPr="00747557" w:rsidRDefault="00B224AB">
      <w:pPr>
        <w:ind w:firstLine="709"/>
        <w:jc w:val="both"/>
        <w:rPr>
          <w:rFonts w:ascii="Times New Roman" w:eastAsia="Arial" w:hAnsi="Times New Roman" w:cs="Times New Roman"/>
          <w:b/>
          <w:bCs/>
          <w:szCs w:val="28"/>
        </w:rPr>
      </w:pPr>
      <w:r w:rsidRPr="00747557">
        <w:rPr>
          <w:rFonts w:ascii="Times New Roman" w:eastAsia="Arial" w:hAnsi="Times New Roman" w:cs="Times New Roman"/>
          <w:b/>
          <w:bCs/>
          <w:szCs w:val="28"/>
        </w:rPr>
        <w:t>2 статья</w:t>
      </w:r>
    </w:p>
    <w:p w:rsidR="007505A5" w:rsidRPr="00747557" w:rsidRDefault="007505A5">
      <w:pPr>
        <w:ind w:firstLine="709"/>
        <w:jc w:val="both"/>
        <w:rPr>
          <w:rFonts w:ascii="Times New Roman" w:eastAsia="Arial" w:hAnsi="Times New Roman" w:cs="Times New Roman"/>
          <w:szCs w:val="28"/>
        </w:rPr>
      </w:pPr>
    </w:p>
    <w:p w:rsidR="007505A5" w:rsidRPr="00747557" w:rsidRDefault="00B224AB">
      <w:pPr>
        <w:widowControl/>
        <w:overflowPunct/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747557">
        <w:rPr>
          <w:rFonts w:ascii="Times New Roman" w:eastAsia="Arial" w:hAnsi="Times New Roman" w:cs="Times New Roman"/>
          <w:szCs w:val="28"/>
        </w:rPr>
        <w:t>Әлеге Закон рәсми басылып чыккан көненнән үз көченә керә.</w:t>
      </w:r>
    </w:p>
    <w:p w:rsidR="007505A5" w:rsidRPr="00747557" w:rsidRDefault="007505A5">
      <w:pPr>
        <w:jc w:val="both"/>
        <w:rPr>
          <w:rFonts w:ascii="Times New Roman" w:eastAsia="Arial" w:hAnsi="Times New Roman" w:cs="Times New Roman"/>
          <w:szCs w:val="28"/>
        </w:rPr>
      </w:pPr>
    </w:p>
    <w:p w:rsidR="007505A5" w:rsidRPr="00747557" w:rsidRDefault="007505A5">
      <w:pPr>
        <w:ind w:firstLine="709"/>
        <w:jc w:val="both"/>
        <w:rPr>
          <w:rFonts w:ascii="Times New Roman" w:eastAsia="Arial" w:hAnsi="Times New Roman" w:cs="Times New Roman"/>
          <w:szCs w:val="28"/>
        </w:rPr>
      </w:pPr>
    </w:p>
    <w:p w:rsidR="007505A5" w:rsidRPr="00747557" w:rsidRDefault="00B224AB">
      <w:pPr>
        <w:widowControl/>
        <w:overflowPunct/>
        <w:jc w:val="both"/>
        <w:rPr>
          <w:rFonts w:ascii="Times New Roman" w:eastAsia="Arial" w:hAnsi="Times New Roman" w:cs="Times New Roman"/>
          <w:szCs w:val="28"/>
        </w:rPr>
      </w:pPr>
      <w:r w:rsidRPr="00747557">
        <w:rPr>
          <w:rFonts w:ascii="Times New Roman" w:eastAsia="Arial" w:hAnsi="Times New Roman" w:cs="Times New Roman"/>
          <w:szCs w:val="28"/>
        </w:rPr>
        <w:t>Татарстан Республикасы</w:t>
      </w:r>
    </w:p>
    <w:p w:rsidR="007505A5" w:rsidRPr="00747557" w:rsidRDefault="00047C64" w:rsidP="00047C64">
      <w:pPr>
        <w:widowControl/>
        <w:overflowPunct/>
        <w:jc w:val="right"/>
        <w:rPr>
          <w:rFonts w:ascii="Times New Roman" w:eastAsia="Arial" w:hAnsi="Times New Roman" w:cs="Times New Roman"/>
          <w:szCs w:val="28"/>
        </w:rPr>
      </w:pPr>
      <w:bookmarkStart w:id="1" w:name="_GoBack"/>
      <w:r w:rsidRPr="00747557">
        <w:rPr>
          <w:rFonts w:ascii="Times New Roman" w:eastAsia="Arial" w:hAnsi="Times New Roman" w:cs="Times New Roman"/>
          <w:szCs w:val="28"/>
          <w:lang w:val="ru-RU"/>
        </w:rPr>
        <w:t xml:space="preserve">              </w:t>
      </w:r>
      <w:r w:rsidR="00B224AB" w:rsidRPr="00747557">
        <w:rPr>
          <w:rFonts w:ascii="Times New Roman" w:eastAsia="Arial" w:hAnsi="Times New Roman" w:cs="Times New Roman"/>
          <w:szCs w:val="28"/>
        </w:rPr>
        <w:t>Рәисе</w:t>
      </w:r>
      <w:bookmarkEnd w:id="1"/>
      <w:r w:rsidRPr="00747557">
        <w:rPr>
          <w:rFonts w:ascii="Times New Roman" w:eastAsia="Arial" w:hAnsi="Times New Roman" w:cs="Times New Roman"/>
          <w:szCs w:val="28"/>
        </w:rPr>
        <w:t xml:space="preserve">                                                                                           </w:t>
      </w:r>
      <w:r w:rsidRPr="00747557">
        <w:rPr>
          <w:szCs w:val="28"/>
        </w:rPr>
        <w:t>Р.Н. Миңнеханов</w:t>
      </w:r>
    </w:p>
    <w:p w:rsidR="00064E33" w:rsidRPr="00747557" w:rsidRDefault="00064E33">
      <w:pPr>
        <w:widowControl/>
        <w:overflowPunct/>
        <w:ind w:firstLine="709"/>
        <w:jc w:val="both"/>
        <w:rPr>
          <w:rFonts w:ascii="Times New Roman" w:eastAsia="Arial" w:hAnsi="Times New Roman" w:cs="Times New Roman"/>
          <w:szCs w:val="28"/>
        </w:rPr>
      </w:pPr>
    </w:p>
    <w:sectPr w:rsidR="00064E33" w:rsidRPr="00747557" w:rsidSect="007505A5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AE5" w:rsidRDefault="00CE4AE5" w:rsidP="007505A5">
      <w:r>
        <w:separator/>
      </w:r>
    </w:p>
  </w:endnote>
  <w:endnote w:type="continuationSeparator" w:id="0">
    <w:p w:rsidR="00CE4AE5" w:rsidRDefault="00CE4AE5" w:rsidP="0075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AE5" w:rsidRDefault="00CE4AE5" w:rsidP="007505A5">
      <w:r>
        <w:separator/>
      </w:r>
    </w:p>
  </w:footnote>
  <w:footnote w:type="continuationSeparator" w:id="0">
    <w:p w:rsidR="00CE4AE5" w:rsidRDefault="00CE4AE5" w:rsidP="00750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A5" w:rsidRPr="00307F8E" w:rsidRDefault="007C3FAF">
    <w:pPr>
      <w:pStyle w:val="afff3"/>
      <w:rPr>
        <w:rFonts w:ascii="Times New Roman" w:hAnsi="Times New Roman"/>
        <w:sz w:val="24"/>
      </w:rPr>
    </w:pPr>
    <w:r w:rsidRPr="00307F8E">
      <w:rPr>
        <w:rFonts w:ascii="Times New Roman" w:hAnsi="Times New Roman"/>
        <w:sz w:val="24"/>
      </w:rPr>
      <w:fldChar w:fldCharType="begin"/>
    </w:r>
    <w:r w:rsidR="00B224AB" w:rsidRPr="00307F8E">
      <w:rPr>
        <w:rFonts w:ascii="Times New Roman" w:hAnsi="Times New Roman"/>
        <w:sz w:val="24"/>
      </w:rPr>
      <w:instrText xml:space="preserve"> PAGE </w:instrText>
    </w:r>
    <w:r w:rsidRPr="00307F8E">
      <w:rPr>
        <w:rFonts w:ascii="Times New Roman" w:hAnsi="Times New Roman"/>
        <w:sz w:val="24"/>
      </w:rPr>
      <w:fldChar w:fldCharType="separate"/>
    </w:r>
    <w:r w:rsidR="00307F8E">
      <w:rPr>
        <w:rFonts w:ascii="Times New Roman" w:hAnsi="Times New Roman"/>
        <w:noProof/>
        <w:sz w:val="24"/>
      </w:rPr>
      <w:t>2</w:t>
    </w:r>
    <w:r w:rsidRPr="00307F8E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02D"/>
    <w:multiLevelType w:val="multilevel"/>
    <w:tmpl w:val="B8A4E2C8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BF32AC"/>
    <w:multiLevelType w:val="multilevel"/>
    <w:tmpl w:val="694A99CE"/>
    <w:lvl w:ilvl="0">
      <w:start w:val="5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4F19CC"/>
    <w:multiLevelType w:val="multilevel"/>
    <w:tmpl w:val="AF9444EA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nsid w:val="68683D4D"/>
    <w:multiLevelType w:val="multilevel"/>
    <w:tmpl w:val="D278E86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4">
    <w:nsid w:val="697F7971"/>
    <w:multiLevelType w:val="multilevel"/>
    <w:tmpl w:val="8550F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5A5"/>
    <w:rsid w:val="0002448A"/>
    <w:rsid w:val="00047C64"/>
    <w:rsid w:val="00064E33"/>
    <w:rsid w:val="00073A5E"/>
    <w:rsid w:val="000C329C"/>
    <w:rsid w:val="00135924"/>
    <w:rsid w:val="00197FD3"/>
    <w:rsid w:val="001E1BFB"/>
    <w:rsid w:val="00307F8E"/>
    <w:rsid w:val="0033349A"/>
    <w:rsid w:val="00406648"/>
    <w:rsid w:val="00416778"/>
    <w:rsid w:val="005941BC"/>
    <w:rsid w:val="005E014D"/>
    <w:rsid w:val="00664422"/>
    <w:rsid w:val="006907BF"/>
    <w:rsid w:val="006E060B"/>
    <w:rsid w:val="006F1A1C"/>
    <w:rsid w:val="007325E6"/>
    <w:rsid w:val="00747557"/>
    <w:rsid w:val="007505A5"/>
    <w:rsid w:val="00764CEB"/>
    <w:rsid w:val="007C3FAF"/>
    <w:rsid w:val="007F4D7B"/>
    <w:rsid w:val="00813D20"/>
    <w:rsid w:val="008F4B90"/>
    <w:rsid w:val="008F58B0"/>
    <w:rsid w:val="009029D8"/>
    <w:rsid w:val="00A0668B"/>
    <w:rsid w:val="00A3501D"/>
    <w:rsid w:val="00A60E1C"/>
    <w:rsid w:val="00B224AB"/>
    <w:rsid w:val="00B61713"/>
    <w:rsid w:val="00C17A54"/>
    <w:rsid w:val="00C831A1"/>
    <w:rsid w:val="00CE4AE5"/>
    <w:rsid w:val="00D05260"/>
    <w:rsid w:val="00D058D0"/>
    <w:rsid w:val="00E11C67"/>
    <w:rsid w:val="00EA1945"/>
    <w:rsid w:val="00F213B7"/>
    <w:rsid w:val="00F60FE6"/>
    <w:rsid w:val="00F931A7"/>
    <w:rsid w:val="00FD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A5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7505A5"/>
    <w:pPr>
      <w:outlineLvl w:val="0"/>
    </w:pPr>
  </w:style>
  <w:style w:type="paragraph" w:styleId="2">
    <w:name w:val="heading 2"/>
    <w:basedOn w:val="a0"/>
    <w:next w:val="a2"/>
    <w:qFormat/>
    <w:rsid w:val="007505A5"/>
    <w:pPr>
      <w:outlineLvl w:val="1"/>
    </w:pPr>
  </w:style>
  <w:style w:type="paragraph" w:styleId="30">
    <w:name w:val="heading 3"/>
    <w:basedOn w:val="a0"/>
    <w:next w:val="a2"/>
    <w:qFormat/>
    <w:rsid w:val="007505A5"/>
    <w:pPr>
      <w:outlineLvl w:val="2"/>
    </w:pPr>
  </w:style>
  <w:style w:type="paragraph" w:styleId="40">
    <w:name w:val="heading 4"/>
    <w:basedOn w:val="a0"/>
    <w:next w:val="a2"/>
    <w:qFormat/>
    <w:rsid w:val="007505A5"/>
    <w:pPr>
      <w:outlineLvl w:val="3"/>
    </w:pPr>
  </w:style>
  <w:style w:type="paragraph" w:styleId="5">
    <w:name w:val="heading 5"/>
    <w:basedOn w:val="a0"/>
    <w:next w:val="a2"/>
    <w:qFormat/>
    <w:rsid w:val="007505A5"/>
    <w:pPr>
      <w:outlineLvl w:val="4"/>
    </w:pPr>
  </w:style>
  <w:style w:type="paragraph" w:styleId="6">
    <w:name w:val="heading 6"/>
    <w:basedOn w:val="a0"/>
    <w:next w:val="a2"/>
    <w:qFormat/>
    <w:rsid w:val="007505A5"/>
    <w:pPr>
      <w:outlineLvl w:val="5"/>
    </w:pPr>
  </w:style>
  <w:style w:type="paragraph" w:styleId="7">
    <w:name w:val="heading 7"/>
    <w:basedOn w:val="a0"/>
    <w:next w:val="a2"/>
    <w:qFormat/>
    <w:rsid w:val="007505A5"/>
    <w:pPr>
      <w:outlineLvl w:val="6"/>
    </w:pPr>
  </w:style>
  <w:style w:type="paragraph" w:styleId="8">
    <w:name w:val="heading 8"/>
    <w:basedOn w:val="a0"/>
    <w:next w:val="a2"/>
    <w:qFormat/>
    <w:rsid w:val="007505A5"/>
    <w:pPr>
      <w:outlineLvl w:val="7"/>
    </w:pPr>
  </w:style>
  <w:style w:type="paragraph" w:styleId="9">
    <w:name w:val="heading 9"/>
    <w:basedOn w:val="a0"/>
    <w:next w:val="a2"/>
    <w:qFormat/>
    <w:rsid w:val="007505A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7505A5"/>
  </w:style>
  <w:style w:type="character" w:customStyle="1" w:styleId="a7">
    <w:name w:val="Маркеры"/>
    <w:qFormat/>
    <w:rsid w:val="007505A5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7505A5"/>
    <w:rPr>
      <w:vertAlign w:val="superscript"/>
    </w:rPr>
  </w:style>
  <w:style w:type="character" w:styleId="a9">
    <w:name w:val="footnote reference"/>
    <w:rsid w:val="007505A5"/>
    <w:rPr>
      <w:vertAlign w:val="superscript"/>
    </w:rPr>
  </w:style>
  <w:style w:type="character" w:styleId="aa">
    <w:name w:val="page number"/>
    <w:rsid w:val="007505A5"/>
  </w:style>
  <w:style w:type="character" w:customStyle="1" w:styleId="ab">
    <w:name w:val="Символы названия"/>
    <w:qFormat/>
    <w:rsid w:val="007505A5"/>
  </w:style>
  <w:style w:type="character" w:customStyle="1" w:styleId="ac">
    <w:name w:val="Буквица"/>
    <w:qFormat/>
    <w:rsid w:val="007505A5"/>
  </w:style>
  <w:style w:type="character" w:styleId="ad">
    <w:name w:val="Hyperlink"/>
    <w:rsid w:val="007505A5"/>
    <w:rPr>
      <w:color w:val="000080"/>
      <w:u w:val="single"/>
    </w:rPr>
  </w:style>
  <w:style w:type="character" w:styleId="ae">
    <w:name w:val="FollowedHyperlink"/>
    <w:rsid w:val="007505A5"/>
    <w:rPr>
      <w:color w:val="800000"/>
      <w:u w:val="single"/>
    </w:rPr>
  </w:style>
  <w:style w:type="character" w:customStyle="1" w:styleId="af">
    <w:name w:val="Заполнитель"/>
    <w:qFormat/>
    <w:rsid w:val="007505A5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7505A5"/>
  </w:style>
  <w:style w:type="character" w:customStyle="1" w:styleId="af1">
    <w:name w:val="Символ концевой сноски"/>
    <w:qFormat/>
    <w:rsid w:val="007505A5"/>
    <w:rPr>
      <w:vertAlign w:val="superscript"/>
    </w:rPr>
  </w:style>
  <w:style w:type="character" w:styleId="af2">
    <w:name w:val="line number"/>
    <w:rsid w:val="007505A5"/>
  </w:style>
  <w:style w:type="character" w:customStyle="1" w:styleId="af3">
    <w:name w:val="Основной элемент указателя"/>
    <w:qFormat/>
    <w:rsid w:val="007505A5"/>
    <w:rPr>
      <w:b/>
      <w:bCs/>
    </w:rPr>
  </w:style>
  <w:style w:type="character" w:styleId="af4">
    <w:name w:val="endnote reference"/>
    <w:rsid w:val="007505A5"/>
    <w:rPr>
      <w:vertAlign w:val="superscript"/>
    </w:rPr>
  </w:style>
  <w:style w:type="character" w:customStyle="1" w:styleId="af5">
    <w:name w:val="Фуригана"/>
    <w:qFormat/>
    <w:rsid w:val="007505A5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7505A5"/>
    <w:rPr>
      <w:eastAsianLayout w:id="-696038912" w:vert="1"/>
    </w:rPr>
  </w:style>
  <w:style w:type="character" w:styleId="af7">
    <w:name w:val="Emphasis"/>
    <w:qFormat/>
    <w:rsid w:val="007505A5"/>
    <w:rPr>
      <w:i/>
      <w:iCs/>
    </w:rPr>
  </w:style>
  <w:style w:type="character" w:customStyle="1" w:styleId="10">
    <w:name w:val="Цитата1"/>
    <w:qFormat/>
    <w:rsid w:val="007505A5"/>
    <w:rPr>
      <w:i/>
      <w:iCs/>
    </w:rPr>
  </w:style>
  <w:style w:type="character" w:styleId="af8">
    <w:name w:val="Strong"/>
    <w:qFormat/>
    <w:rsid w:val="007505A5"/>
    <w:rPr>
      <w:b/>
      <w:bCs/>
    </w:rPr>
  </w:style>
  <w:style w:type="character" w:customStyle="1" w:styleId="af9">
    <w:name w:val="Исходный текст"/>
    <w:qFormat/>
    <w:rsid w:val="007505A5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7505A5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7505A5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7505A5"/>
    <w:rPr>
      <w:i/>
      <w:iCs/>
    </w:rPr>
  </w:style>
  <w:style w:type="character" w:customStyle="1" w:styleId="afd">
    <w:name w:val="Определение"/>
    <w:qFormat/>
    <w:rsid w:val="007505A5"/>
  </w:style>
  <w:style w:type="character" w:customStyle="1" w:styleId="afe">
    <w:name w:val="Непропорциональный текст"/>
    <w:qFormat/>
    <w:rsid w:val="007505A5"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sid w:val="007505A5"/>
    <w:rPr>
      <w:b/>
    </w:rPr>
  </w:style>
  <w:style w:type="paragraph" w:styleId="a2">
    <w:name w:val="Body Text"/>
    <w:basedOn w:val="a"/>
    <w:rsid w:val="007505A5"/>
    <w:pPr>
      <w:jc w:val="both"/>
    </w:pPr>
  </w:style>
  <w:style w:type="paragraph" w:styleId="aff">
    <w:name w:val="List"/>
    <w:basedOn w:val="a2"/>
    <w:rsid w:val="007505A5"/>
  </w:style>
  <w:style w:type="paragraph" w:styleId="aff0">
    <w:name w:val="caption"/>
    <w:basedOn w:val="a"/>
    <w:qFormat/>
    <w:rsid w:val="007505A5"/>
  </w:style>
  <w:style w:type="paragraph" w:styleId="aff1">
    <w:name w:val="index heading"/>
    <w:basedOn w:val="a0"/>
    <w:rsid w:val="007505A5"/>
  </w:style>
  <w:style w:type="paragraph" w:customStyle="1" w:styleId="aff2">
    <w:name w:val="Блочная цитата"/>
    <w:basedOn w:val="a"/>
    <w:qFormat/>
    <w:rsid w:val="007505A5"/>
  </w:style>
  <w:style w:type="paragraph" w:styleId="aff3">
    <w:name w:val="Title"/>
    <w:basedOn w:val="a"/>
    <w:next w:val="a1"/>
    <w:qFormat/>
    <w:rsid w:val="007505A5"/>
    <w:pPr>
      <w:spacing w:after="170"/>
    </w:pPr>
    <w:rPr>
      <w:b/>
    </w:rPr>
  </w:style>
  <w:style w:type="paragraph" w:styleId="aff4">
    <w:name w:val="Subtitle"/>
    <w:basedOn w:val="a"/>
    <w:next w:val="a1"/>
    <w:qFormat/>
    <w:rsid w:val="007505A5"/>
    <w:pPr>
      <w:ind w:left="709"/>
      <w:jc w:val="both"/>
    </w:pPr>
    <w:rPr>
      <w:b/>
    </w:rPr>
  </w:style>
  <w:style w:type="paragraph" w:styleId="a1">
    <w:name w:val="Body Text Indent"/>
    <w:basedOn w:val="a2"/>
    <w:qFormat/>
    <w:rsid w:val="007505A5"/>
  </w:style>
  <w:style w:type="paragraph" w:customStyle="1" w:styleId="aff5">
    <w:name w:val="Обратный отступ"/>
    <w:basedOn w:val="a2"/>
    <w:qFormat/>
    <w:rsid w:val="007505A5"/>
    <w:pPr>
      <w:tabs>
        <w:tab w:val="left" w:pos="0"/>
      </w:tabs>
    </w:pPr>
  </w:style>
  <w:style w:type="paragraph" w:styleId="aff6">
    <w:name w:val="Salutation"/>
    <w:basedOn w:val="a"/>
    <w:rsid w:val="007505A5"/>
  </w:style>
  <w:style w:type="paragraph" w:styleId="aff7">
    <w:name w:val="Signature"/>
    <w:basedOn w:val="a"/>
    <w:rsid w:val="007505A5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7505A5"/>
    <w:pPr>
      <w:tabs>
        <w:tab w:val="left" w:pos="0"/>
      </w:tabs>
    </w:pPr>
  </w:style>
  <w:style w:type="paragraph" w:styleId="aff9">
    <w:name w:val="annotation text"/>
    <w:basedOn w:val="a2"/>
    <w:qFormat/>
    <w:rsid w:val="007505A5"/>
  </w:style>
  <w:style w:type="paragraph" w:customStyle="1" w:styleId="100">
    <w:name w:val="Заголовок 10"/>
    <w:basedOn w:val="a0"/>
    <w:next w:val="a2"/>
    <w:qFormat/>
    <w:rsid w:val="007505A5"/>
  </w:style>
  <w:style w:type="paragraph" w:customStyle="1" w:styleId="11">
    <w:name w:val="Нумерованный 1 начало"/>
    <w:basedOn w:val="aff"/>
    <w:next w:val="4"/>
    <w:qFormat/>
    <w:rsid w:val="007505A5"/>
  </w:style>
  <w:style w:type="paragraph" w:styleId="4">
    <w:name w:val="List Bullet 4"/>
    <w:basedOn w:val="aff"/>
    <w:qFormat/>
    <w:rsid w:val="007505A5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  <w:rsid w:val="007505A5"/>
  </w:style>
  <w:style w:type="paragraph" w:customStyle="1" w:styleId="13">
    <w:name w:val="Нумерованный 1 прод."/>
    <w:basedOn w:val="aff"/>
    <w:qFormat/>
    <w:rsid w:val="007505A5"/>
  </w:style>
  <w:style w:type="paragraph" w:customStyle="1" w:styleId="20">
    <w:name w:val="Нумерованный 2 начало"/>
    <w:basedOn w:val="aff"/>
    <w:next w:val="21"/>
    <w:qFormat/>
    <w:rsid w:val="007505A5"/>
  </w:style>
  <w:style w:type="paragraph" w:styleId="21">
    <w:name w:val="List Number 2"/>
    <w:basedOn w:val="aff"/>
    <w:qFormat/>
    <w:rsid w:val="007505A5"/>
  </w:style>
  <w:style w:type="paragraph" w:customStyle="1" w:styleId="22">
    <w:name w:val="Нумерованный 2 конец"/>
    <w:basedOn w:val="aff"/>
    <w:next w:val="21"/>
    <w:qFormat/>
    <w:rsid w:val="007505A5"/>
  </w:style>
  <w:style w:type="paragraph" w:customStyle="1" w:styleId="23">
    <w:name w:val="Нумерованный 2 прод."/>
    <w:basedOn w:val="aff"/>
    <w:qFormat/>
    <w:rsid w:val="007505A5"/>
  </w:style>
  <w:style w:type="paragraph" w:customStyle="1" w:styleId="31">
    <w:name w:val="Нумерованный 3 начало"/>
    <w:basedOn w:val="aff"/>
    <w:next w:val="32"/>
    <w:qFormat/>
    <w:rsid w:val="007505A5"/>
  </w:style>
  <w:style w:type="paragraph" w:styleId="32">
    <w:name w:val="List Number 3"/>
    <w:basedOn w:val="aff"/>
    <w:qFormat/>
    <w:rsid w:val="007505A5"/>
  </w:style>
  <w:style w:type="paragraph" w:customStyle="1" w:styleId="33">
    <w:name w:val="Нумерованный 3 конец"/>
    <w:basedOn w:val="aff"/>
    <w:next w:val="32"/>
    <w:qFormat/>
    <w:rsid w:val="007505A5"/>
  </w:style>
  <w:style w:type="paragraph" w:customStyle="1" w:styleId="34">
    <w:name w:val="Нумерованный 3 прод."/>
    <w:basedOn w:val="aff"/>
    <w:qFormat/>
    <w:rsid w:val="007505A5"/>
  </w:style>
  <w:style w:type="paragraph" w:customStyle="1" w:styleId="41">
    <w:name w:val="Нумерованный 4 начало"/>
    <w:basedOn w:val="aff"/>
    <w:next w:val="42"/>
    <w:qFormat/>
    <w:rsid w:val="007505A5"/>
  </w:style>
  <w:style w:type="paragraph" w:styleId="42">
    <w:name w:val="List Number 4"/>
    <w:basedOn w:val="aff"/>
    <w:qFormat/>
    <w:rsid w:val="007505A5"/>
  </w:style>
  <w:style w:type="paragraph" w:customStyle="1" w:styleId="43">
    <w:name w:val="Нумерованный 4 конец"/>
    <w:basedOn w:val="aff"/>
    <w:next w:val="42"/>
    <w:qFormat/>
    <w:rsid w:val="007505A5"/>
  </w:style>
  <w:style w:type="paragraph" w:customStyle="1" w:styleId="44">
    <w:name w:val="Нумерованный 4 прод."/>
    <w:basedOn w:val="aff"/>
    <w:qFormat/>
    <w:rsid w:val="007505A5"/>
  </w:style>
  <w:style w:type="paragraph" w:customStyle="1" w:styleId="50">
    <w:name w:val="Нумерованный 5 начало"/>
    <w:basedOn w:val="aff"/>
    <w:next w:val="51"/>
    <w:qFormat/>
    <w:rsid w:val="007505A5"/>
  </w:style>
  <w:style w:type="paragraph" w:styleId="51">
    <w:name w:val="List Number 5"/>
    <w:basedOn w:val="aff"/>
    <w:qFormat/>
    <w:rsid w:val="007505A5"/>
  </w:style>
  <w:style w:type="paragraph" w:customStyle="1" w:styleId="52">
    <w:name w:val="Нумерованный 5 конец"/>
    <w:basedOn w:val="aff"/>
    <w:next w:val="51"/>
    <w:qFormat/>
    <w:rsid w:val="007505A5"/>
  </w:style>
  <w:style w:type="paragraph" w:customStyle="1" w:styleId="53">
    <w:name w:val="Нумерованный 5 прод."/>
    <w:basedOn w:val="aff"/>
    <w:qFormat/>
    <w:rsid w:val="007505A5"/>
  </w:style>
  <w:style w:type="paragraph" w:customStyle="1" w:styleId="14">
    <w:name w:val="Список 1 начало"/>
    <w:basedOn w:val="aff"/>
    <w:next w:val="3"/>
    <w:qFormat/>
    <w:rsid w:val="007505A5"/>
  </w:style>
  <w:style w:type="paragraph" w:styleId="3">
    <w:name w:val="List Bullet 3"/>
    <w:basedOn w:val="aff"/>
    <w:qFormat/>
    <w:rsid w:val="007505A5"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  <w:rsid w:val="007505A5"/>
  </w:style>
  <w:style w:type="paragraph" w:styleId="affa">
    <w:name w:val="List Continue"/>
    <w:basedOn w:val="aff"/>
    <w:qFormat/>
    <w:rsid w:val="007505A5"/>
  </w:style>
  <w:style w:type="paragraph" w:customStyle="1" w:styleId="24">
    <w:name w:val="Список 2 начало"/>
    <w:basedOn w:val="aff"/>
    <w:next w:val="3"/>
    <w:qFormat/>
    <w:rsid w:val="007505A5"/>
  </w:style>
  <w:style w:type="paragraph" w:customStyle="1" w:styleId="25">
    <w:name w:val="Список 2 конец"/>
    <w:basedOn w:val="aff"/>
    <w:next w:val="3"/>
    <w:qFormat/>
    <w:rsid w:val="007505A5"/>
  </w:style>
  <w:style w:type="paragraph" w:styleId="26">
    <w:name w:val="List Continue 2"/>
    <w:basedOn w:val="aff"/>
    <w:qFormat/>
    <w:rsid w:val="007505A5"/>
  </w:style>
  <w:style w:type="paragraph" w:customStyle="1" w:styleId="35">
    <w:name w:val="Список 3 начало"/>
    <w:basedOn w:val="aff"/>
    <w:next w:val="4"/>
    <w:qFormat/>
    <w:rsid w:val="007505A5"/>
  </w:style>
  <w:style w:type="paragraph" w:customStyle="1" w:styleId="36">
    <w:name w:val="Список 3 конец"/>
    <w:basedOn w:val="aff"/>
    <w:next w:val="4"/>
    <w:qFormat/>
    <w:rsid w:val="007505A5"/>
  </w:style>
  <w:style w:type="paragraph" w:styleId="37">
    <w:name w:val="List Continue 3"/>
    <w:basedOn w:val="aff"/>
    <w:qFormat/>
    <w:rsid w:val="007505A5"/>
  </w:style>
  <w:style w:type="paragraph" w:customStyle="1" w:styleId="45">
    <w:name w:val="Список 4 начало"/>
    <w:basedOn w:val="aff"/>
    <w:next w:val="54"/>
    <w:qFormat/>
    <w:rsid w:val="007505A5"/>
  </w:style>
  <w:style w:type="paragraph" w:styleId="54">
    <w:name w:val="List Bullet 5"/>
    <w:basedOn w:val="aff"/>
    <w:qFormat/>
    <w:rsid w:val="007505A5"/>
  </w:style>
  <w:style w:type="paragraph" w:customStyle="1" w:styleId="46">
    <w:name w:val="Список 4 конец"/>
    <w:basedOn w:val="aff"/>
    <w:next w:val="54"/>
    <w:qFormat/>
    <w:rsid w:val="007505A5"/>
  </w:style>
  <w:style w:type="paragraph" w:styleId="47">
    <w:name w:val="List Continue 4"/>
    <w:basedOn w:val="aff"/>
    <w:qFormat/>
    <w:rsid w:val="007505A5"/>
  </w:style>
  <w:style w:type="paragraph" w:customStyle="1" w:styleId="55">
    <w:name w:val="Список 5 начало"/>
    <w:basedOn w:val="aff"/>
    <w:next w:val="affb"/>
    <w:qFormat/>
    <w:rsid w:val="007505A5"/>
  </w:style>
  <w:style w:type="paragraph" w:styleId="affb">
    <w:name w:val="List Number"/>
    <w:basedOn w:val="aff"/>
    <w:qFormat/>
    <w:rsid w:val="007505A5"/>
  </w:style>
  <w:style w:type="paragraph" w:customStyle="1" w:styleId="56">
    <w:name w:val="Список 5 конец"/>
    <w:basedOn w:val="aff"/>
    <w:next w:val="affb"/>
    <w:qFormat/>
    <w:rsid w:val="007505A5"/>
  </w:style>
  <w:style w:type="paragraph" w:styleId="57">
    <w:name w:val="List Continue 5"/>
    <w:basedOn w:val="aff"/>
    <w:qFormat/>
    <w:rsid w:val="007505A5"/>
  </w:style>
  <w:style w:type="paragraph" w:styleId="16">
    <w:name w:val="index 1"/>
    <w:basedOn w:val="aff1"/>
    <w:rsid w:val="007505A5"/>
  </w:style>
  <w:style w:type="paragraph" w:styleId="27">
    <w:name w:val="index 2"/>
    <w:basedOn w:val="aff1"/>
    <w:rsid w:val="007505A5"/>
  </w:style>
  <w:style w:type="paragraph" w:styleId="38">
    <w:name w:val="index 3"/>
    <w:basedOn w:val="aff1"/>
    <w:rsid w:val="007505A5"/>
  </w:style>
  <w:style w:type="paragraph" w:customStyle="1" w:styleId="affc">
    <w:name w:val="Разделитель предметного указателя"/>
    <w:basedOn w:val="aff1"/>
    <w:qFormat/>
    <w:rsid w:val="007505A5"/>
  </w:style>
  <w:style w:type="paragraph" w:styleId="affd">
    <w:name w:val="TOC Heading"/>
    <w:basedOn w:val="a0"/>
    <w:next w:val="17"/>
    <w:qFormat/>
    <w:rsid w:val="007505A5"/>
  </w:style>
  <w:style w:type="paragraph" w:styleId="17">
    <w:name w:val="toc 1"/>
    <w:basedOn w:val="aff1"/>
    <w:rsid w:val="007505A5"/>
    <w:pPr>
      <w:tabs>
        <w:tab w:val="right" w:leader="dot" w:pos="9638"/>
      </w:tabs>
    </w:pPr>
  </w:style>
  <w:style w:type="paragraph" w:styleId="28">
    <w:name w:val="toc 2"/>
    <w:basedOn w:val="aff1"/>
    <w:rsid w:val="007505A5"/>
    <w:pPr>
      <w:tabs>
        <w:tab w:val="right" w:leader="dot" w:pos="9355"/>
      </w:tabs>
    </w:pPr>
  </w:style>
  <w:style w:type="paragraph" w:styleId="39">
    <w:name w:val="toc 3"/>
    <w:basedOn w:val="aff1"/>
    <w:rsid w:val="007505A5"/>
    <w:pPr>
      <w:tabs>
        <w:tab w:val="right" w:leader="dot" w:pos="9072"/>
      </w:tabs>
    </w:pPr>
  </w:style>
  <w:style w:type="paragraph" w:styleId="48">
    <w:name w:val="toc 4"/>
    <w:basedOn w:val="aff1"/>
    <w:rsid w:val="007505A5"/>
    <w:pPr>
      <w:tabs>
        <w:tab w:val="right" w:leader="dot" w:pos="8789"/>
      </w:tabs>
    </w:pPr>
  </w:style>
  <w:style w:type="paragraph" w:styleId="58">
    <w:name w:val="toc 5"/>
    <w:basedOn w:val="aff1"/>
    <w:rsid w:val="007505A5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7505A5"/>
  </w:style>
  <w:style w:type="paragraph" w:customStyle="1" w:styleId="18">
    <w:name w:val="Указатель пользователя 1"/>
    <w:basedOn w:val="aff1"/>
    <w:qFormat/>
    <w:rsid w:val="007505A5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7505A5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7505A5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7505A5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7505A5"/>
    <w:pPr>
      <w:tabs>
        <w:tab w:val="right" w:leader="dot" w:pos="8506"/>
      </w:tabs>
    </w:pPr>
  </w:style>
  <w:style w:type="paragraph" w:styleId="60">
    <w:name w:val="toc 6"/>
    <w:basedOn w:val="aff1"/>
    <w:rsid w:val="007505A5"/>
    <w:pPr>
      <w:tabs>
        <w:tab w:val="right" w:leader="dot" w:pos="8223"/>
      </w:tabs>
    </w:pPr>
  </w:style>
  <w:style w:type="paragraph" w:styleId="70">
    <w:name w:val="toc 7"/>
    <w:basedOn w:val="aff1"/>
    <w:rsid w:val="007505A5"/>
    <w:pPr>
      <w:tabs>
        <w:tab w:val="right" w:leader="dot" w:pos="7940"/>
      </w:tabs>
    </w:pPr>
  </w:style>
  <w:style w:type="paragraph" w:styleId="80">
    <w:name w:val="toc 8"/>
    <w:basedOn w:val="aff1"/>
    <w:rsid w:val="007505A5"/>
    <w:pPr>
      <w:tabs>
        <w:tab w:val="right" w:leader="dot" w:pos="7657"/>
      </w:tabs>
    </w:pPr>
  </w:style>
  <w:style w:type="paragraph" w:styleId="90">
    <w:name w:val="toc 9"/>
    <w:basedOn w:val="aff1"/>
    <w:rsid w:val="007505A5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7505A5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7505A5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7505A5"/>
  </w:style>
  <w:style w:type="paragraph" w:customStyle="1" w:styleId="19">
    <w:name w:val="Список объектов 1"/>
    <w:basedOn w:val="aff1"/>
    <w:qFormat/>
    <w:rsid w:val="007505A5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7505A5"/>
  </w:style>
  <w:style w:type="paragraph" w:customStyle="1" w:styleId="1a">
    <w:name w:val="Список таблиц 1"/>
    <w:basedOn w:val="aff1"/>
    <w:qFormat/>
    <w:rsid w:val="007505A5"/>
    <w:pPr>
      <w:tabs>
        <w:tab w:val="right" w:leader="dot" w:pos="9638"/>
      </w:tabs>
    </w:pPr>
  </w:style>
  <w:style w:type="paragraph" w:styleId="afff1">
    <w:name w:val="table of authorities"/>
    <w:basedOn w:val="a0"/>
    <w:qFormat/>
    <w:rsid w:val="007505A5"/>
  </w:style>
  <w:style w:type="paragraph" w:customStyle="1" w:styleId="1b">
    <w:name w:val="Библиография 1"/>
    <w:basedOn w:val="aff1"/>
    <w:qFormat/>
    <w:rsid w:val="007505A5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7505A5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7505A5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7505A5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7505A5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7505A5"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rsid w:val="007505A5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7505A5"/>
  </w:style>
  <w:style w:type="paragraph" w:styleId="afff3">
    <w:name w:val="header"/>
    <w:basedOn w:val="a"/>
    <w:link w:val="afff4"/>
    <w:uiPriority w:val="99"/>
    <w:qFormat/>
    <w:rsid w:val="007505A5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rsid w:val="007505A5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rsid w:val="007505A5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rsid w:val="007505A5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rsid w:val="007505A5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rsid w:val="007505A5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  <w:rsid w:val="007505A5"/>
  </w:style>
  <w:style w:type="paragraph" w:customStyle="1" w:styleId="afffb">
    <w:name w:val="Заголовок таблицы"/>
    <w:basedOn w:val="afffa"/>
    <w:qFormat/>
    <w:rsid w:val="007505A5"/>
    <w:rPr>
      <w:b/>
    </w:rPr>
  </w:style>
  <w:style w:type="paragraph" w:customStyle="1" w:styleId="afffc">
    <w:name w:val="Иллюстрация"/>
    <w:basedOn w:val="aff0"/>
    <w:qFormat/>
    <w:rsid w:val="007505A5"/>
  </w:style>
  <w:style w:type="paragraph" w:customStyle="1" w:styleId="afffd">
    <w:name w:val="Таблица"/>
    <w:basedOn w:val="aff0"/>
    <w:qFormat/>
    <w:rsid w:val="007505A5"/>
  </w:style>
  <w:style w:type="paragraph" w:styleId="afffe">
    <w:name w:val="Plain Text"/>
    <w:basedOn w:val="aff0"/>
    <w:qFormat/>
    <w:rsid w:val="007505A5"/>
  </w:style>
  <w:style w:type="paragraph" w:customStyle="1" w:styleId="affff">
    <w:name w:val="Содержимое врезки"/>
    <w:basedOn w:val="a"/>
    <w:qFormat/>
    <w:rsid w:val="007505A5"/>
  </w:style>
  <w:style w:type="paragraph" w:styleId="affff0">
    <w:name w:val="footnote text"/>
    <w:basedOn w:val="a"/>
    <w:rsid w:val="007505A5"/>
    <w:pPr>
      <w:jc w:val="left"/>
    </w:pPr>
  </w:style>
  <w:style w:type="paragraph" w:styleId="affff1">
    <w:name w:val="envelope address"/>
    <w:basedOn w:val="a"/>
    <w:rsid w:val="007505A5"/>
  </w:style>
  <w:style w:type="paragraph" w:styleId="2a">
    <w:name w:val="envelope return"/>
    <w:basedOn w:val="a"/>
    <w:rsid w:val="007505A5"/>
  </w:style>
  <w:style w:type="paragraph" w:styleId="affff2">
    <w:name w:val="endnote text"/>
    <w:basedOn w:val="a"/>
    <w:rsid w:val="007505A5"/>
  </w:style>
  <w:style w:type="paragraph" w:styleId="affff3">
    <w:name w:val="table of figures"/>
    <w:basedOn w:val="aff0"/>
    <w:qFormat/>
    <w:rsid w:val="007505A5"/>
  </w:style>
  <w:style w:type="paragraph" w:customStyle="1" w:styleId="affff4">
    <w:name w:val="Текст в заданном формате"/>
    <w:basedOn w:val="a"/>
    <w:qFormat/>
    <w:rsid w:val="007505A5"/>
  </w:style>
  <w:style w:type="paragraph" w:customStyle="1" w:styleId="affff5">
    <w:name w:val="Горизонтальная линия"/>
    <w:basedOn w:val="a"/>
    <w:next w:val="a2"/>
    <w:qFormat/>
    <w:rsid w:val="007505A5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  <w:rsid w:val="007505A5"/>
  </w:style>
  <w:style w:type="paragraph" w:customStyle="1" w:styleId="affff7">
    <w:name w:val="Заголовок списка"/>
    <w:basedOn w:val="a"/>
    <w:next w:val="affff6"/>
    <w:qFormat/>
    <w:rsid w:val="007505A5"/>
  </w:style>
  <w:style w:type="paragraph" w:customStyle="1" w:styleId="affff8">
    <w:name w:val="Гриф_Экземпляр"/>
    <w:basedOn w:val="a"/>
    <w:qFormat/>
    <w:rsid w:val="007505A5"/>
    <w:rPr>
      <w:sz w:val="24"/>
    </w:rPr>
  </w:style>
  <w:style w:type="paragraph" w:customStyle="1" w:styleId="affff9">
    <w:name w:val="Исполнитель документа"/>
    <w:basedOn w:val="a"/>
    <w:qFormat/>
    <w:rsid w:val="007505A5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rsid w:val="007505A5"/>
    <w:pPr>
      <w:suppressLineNumbers/>
    </w:pPr>
  </w:style>
  <w:style w:type="paragraph" w:customStyle="1" w:styleId="ConsPlusTitle">
    <w:name w:val="ConsPlusTitle"/>
    <w:qFormat/>
    <w:rsid w:val="007505A5"/>
    <w:pPr>
      <w:overflowPunct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ffffb">
    <w:name w:val="List Paragraph"/>
    <w:basedOn w:val="a"/>
    <w:qFormat/>
    <w:rsid w:val="007505A5"/>
    <w:pPr>
      <w:ind w:left="720"/>
      <w:contextualSpacing/>
    </w:pPr>
  </w:style>
  <w:style w:type="paragraph" w:customStyle="1" w:styleId="ConsPlusNonformat">
    <w:name w:val="ConsPlusNonformat"/>
    <w:qFormat/>
    <w:rsid w:val="007505A5"/>
    <w:pPr>
      <w:widowControl w:val="0"/>
    </w:pPr>
    <w:rPr>
      <w:rFonts w:ascii="Courier New" w:eastAsia="Calibri" w:hAnsi="Courier New" w:cs="Times New Roman"/>
      <w:lang w:val="ru-RU" w:bidi="ar-SA"/>
    </w:rPr>
  </w:style>
  <w:style w:type="paragraph" w:customStyle="1" w:styleId="ConsPlusNormal">
    <w:name w:val="ConsPlusNormal"/>
    <w:qFormat/>
    <w:rsid w:val="007505A5"/>
    <w:rPr>
      <w:rFonts w:ascii="Arial" w:eastAsia="Times New Roman" w:hAnsi="Arial" w:cs="Arial"/>
      <w:sz w:val="20"/>
      <w:szCs w:val="20"/>
      <w:lang w:val="ru-RU" w:eastAsia="zh-CN" w:bidi="ar-SA"/>
    </w:rPr>
  </w:style>
  <w:style w:type="numbering" w:customStyle="1" w:styleId="123">
    <w:name w:val="Нумерованный 123"/>
    <w:qFormat/>
    <w:rsid w:val="007505A5"/>
  </w:style>
  <w:style w:type="numbering" w:customStyle="1" w:styleId="ABC">
    <w:name w:val="Нумерованный ABC"/>
    <w:qFormat/>
    <w:rsid w:val="007505A5"/>
  </w:style>
  <w:style w:type="numbering" w:customStyle="1" w:styleId="abc1">
    <w:name w:val="Нумерованный abc1"/>
    <w:qFormat/>
    <w:rsid w:val="007505A5"/>
  </w:style>
  <w:style w:type="numbering" w:customStyle="1" w:styleId="IVX">
    <w:name w:val="Нумерованный IVX"/>
    <w:qFormat/>
    <w:rsid w:val="007505A5"/>
  </w:style>
  <w:style w:type="numbering" w:customStyle="1" w:styleId="ivx1">
    <w:name w:val="Нумерованный ivx1"/>
    <w:qFormat/>
    <w:rsid w:val="007505A5"/>
  </w:style>
  <w:style w:type="numbering" w:customStyle="1" w:styleId="affffc">
    <w:name w:val="Маркированный •"/>
    <w:qFormat/>
    <w:rsid w:val="007505A5"/>
  </w:style>
  <w:style w:type="numbering" w:customStyle="1" w:styleId="affffd">
    <w:name w:val="Маркированный –"/>
    <w:qFormat/>
    <w:rsid w:val="007505A5"/>
  </w:style>
  <w:style w:type="numbering" w:customStyle="1" w:styleId="affffe">
    <w:name w:val="Маркированный "/>
    <w:qFormat/>
    <w:rsid w:val="007505A5"/>
  </w:style>
  <w:style w:type="numbering" w:customStyle="1" w:styleId="afffff">
    <w:name w:val="Маркированный "/>
    <w:qFormat/>
    <w:rsid w:val="007505A5"/>
  </w:style>
  <w:style w:type="numbering" w:customStyle="1" w:styleId="afffff0">
    <w:name w:val="Маркированный "/>
    <w:qFormat/>
    <w:rsid w:val="007505A5"/>
  </w:style>
  <w:style w:type="numbering" w:customStyle="1" w:styleId="1c">
    <w:name w:val="Нумерованный 1)"/>
    <w:qFormat/>
    <w:rsid w:val="007505A5"/>
  </w:style>
  <w:style w:type="numbering" w:customStyle="1" w:styleId="afffff1">
    <w:name w:val="Нумерованный а)"/>
    <w:qFormat/>
    <w:rsid w:val="007505A5"/>
  </w:style>
  <w:style w:type="numbering" w:customStyle="1" w:styleId="afffff2">
    <w:name w:val="Нумерованный для таблиц"/>
    <w:qFormat/>
    <w:rsid w:val="007505A5"/>
  </w:style>
  <w:style w:type="character" w:customStyle="1" w:styleId="afff4">
    <w:name w:val="Верхний колонтитул Знак"/>
    <w:basedOn w:val="a3"/>
    <w:link w:val="afff3"/>
    <w:uiPriority w:val="99"/>
    <w:rsid w:val="00064E33"/>
    <w:rPr>
      <w:rFonts w:ascii="PT Astra Serif" w:hAnsi="PT Astra Serif"/>
      <w:sz w:val="28"/>
    </w:rPr>
  </w:style>
  <w:style w:type="character" w:customStyle="1" w:styleId="afffff3">
    <w:name w:val="Цветовое выделение"/>
    <w:rsid w:val="00F60FE6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muhametshin.rustem</cp:lastModifiedBy>
  <cp:revision>49</cp:revision>
  <cp:lastPrinted>2025-06-18T08:25:00Z</cp:lastPrinted>
  <dcterms:created xsi:type="dcterms:W3CDTF">2025-03-03T14:18:00Z</dcterms:created>
  <dcterms:modified xsi:type="dcterms:W3CDTF">2025-06-18T08:27:00Z</dcterms:modified>
  <dc:language>ru-RU</dc:language>
</cp:coreProperties>
</file>