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AE" w:rsidRPr="006D491F" w:rsidRDefault="00191EAE" w:rsidP="00405F91">
      <w:pPr>
        <w:pStyle w:val="ConsNonformat"/>
        <w:ind w:left="7080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0DD6" w:rsidRDefault="00310DD6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D519F" w:rsidRPr="006D491F" w:rsidRDefault="00CD519F" w:rsidP="00CD519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Pr="006D491F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/>
        </w:rPr>
        <w:t>Татарстан Республикасы Иҗтимагый палатасы турында</w:t>
      </w:r>
      <w:r w:rsidRPr="006D491F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</w:p>
    <w:p w:rsidR="00CD519F" w:rsidRPr="006D491F" w:rsidRDefault="00CD519F" w:rsidP="00CD519F">
      <w:pPr>
        <w:pStyle w:val="ConsPlusNormal"/>
        <w:ind w:firstLine="0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/>
          <w:bCs/>
          <w:sz w:val="28"/>
          <w:szCs w:val="28"/>
          <w:lang w:val="tt-RU"/>
        </w:rPr>
        <w:t>Т</w:t>
      </w:r>
      <w:r w:rsidRPr="006D491F"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  <w:t xml:space="preserve">атарстан Республикасы Законының 7 һәм 8 статьяларына </w:t>
      </w:r>
    </w:p>
    <w:p w:rsidR="00BC7E14" w:rsidRDefault="00CD519F" w:rsidP="00CD519F">
      <w:pPr>
        <w:pStyle w:val="ConsNonforma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  <w:r w:rsidRPr="006D491F"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  <w:t>үзгәрешләр</w:t>
      </w:r>
      <w:r w:rsidR="00310DD6"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  <w:t xml:space="preserve"> кертү хакында</w:t>
      </w:r>
    </w:p>
    <w:p w:rsidR="00310DD6" w:rsidRDefault="00310DD6" w:rsidP="00CD519F">
      <w:pPr>
        <w:pStyle w:val="ConsNonforma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</w:p>
    <w:p w:rsidR="00310DD6" w:rsidRDefault="00310DD6" w:rsidP="00CD519F">
      <w:pPr>
        <w:pStyle w:val="ConsNonforma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</w:p>
    <w:p w:rsidR="00310DD6" w:rsidRPr="00310DD6" w:rsidRDefault="00310DD6" w:rsidP="00310DD6">
      <w:pPr>
        <w:pStyle w:val="a3"/>
        <w:keepNext/>
        <w:tabs>
          <w:tab w:val="left" w:pos="851"/>
        </w:tabs>
        <w:jc w:val="right"/>
        <w:rPr>
          <w:sz w:val="28"/>
          <w:szCs w:val="28"/>
        </w:rPr>
      </w:pPr>
      <w:r w:rsidRPr="00310DD6">
        <w:rPr>
          <w:sz w:val="28"/>
          <w:szCs w:val="28"/>
        </w:rPr>
        <w:t xml:space="preserve">Татарстан </w:t>
      </w:r>
      <w:proofErr w:type="spellStart"/>
      <w:r w:rsidRPr="00310DD6">
        <w:rPr>
          <w:sz w:val="28"/>
          <w:szCs w:val="28"/>
        </w:rPr>
        <w:t>Республикасы</w:t>
      </w:r>
      <w:proofErr w:type="spellEnd"/>
      <w:r w:rsidRPr="00310DD6">
        <w:rPr>
          <w:sz w:val="28"/>
          <w:szCs w:val="28"/>
        </w:rPr>
        <w:t xml:space="preserve"> </w:t>
      </w:r>
    </w:p>
    <w:p w:rsidR="00310DD6" w:rsidRPr="00310DD6" w:rsidRDefault="00310DD6" w:rsidP="00310DD6">
      <w:pPr>
        <w:pStyle w:val="a3"/>
        <w:keepNext/>
        <w:tabs>
          <w:tab w:val="left" w:pos="851"/>
        </w:tabs>
        <w:jc w:val="right"/>
        <w:rPr>
          <w:sz w:val="28"/>
          <w:szCs w:val="28"/>
        </w:rPr>
      </w:pPr>
      <w:r w:rsidRPr="00310DD6"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310DD6">
        <w:rPr>
          <w:sz w:val="28"/>
          <w:szCs w:val="28"/>
        </w:rPr>
        <w:t>Дәүләт</w:t>
      </w:r>
      <w:proofErr w:type="spellEnd"/>
      <w:r w:rsidRPr="00310DD6">
        <w:rPr>
          <w:sz w:val="28"/>
          <w:szCs w:val="28"/>
        </w:rPr>
        <w:t xml:space="preserve"> Советы </w:t>
      </w:r>
      <w:proofErr w:type="spellStart"/>
      <w:r w:rsidRPr="00310DD6">
        <w:rPr>
          <w:sz w:val="28"/>
          <w:szCs w:val="28"/>
        </w:rPr>
        <w:t>тарафыннан</w:t>
      </w:r>
      <w:proofErr w:type="spellEnd"/>
    </w:p>
    <w:p w:rsidR="00310DD6" w:rsidRPr="00310DD6" w:rsidRDefault="00310DD6" w:rsidP="00310DD6">
      <w:pPr>
        <w:pStyle w:val="a3"/>
        <w:keepNext/>
        <w:tabs>
          <w:tab w:val="clear" w:pos="4677"/>
          <w:tab w:val="clear" w:pos="9355"/>
        </w:tabs>
        <w:jc w:val="right"/>
        <w:rPr>
          <w:sz w:val="28"/>
          <w:szCs w:val="28"/>
        </w:rPr>
      </w:pPr>
      <w:r w:rsidRPr="00310DD6">
        <w:rPr>
          <w:sz w:val="28"/>
          <w:szCs w:val="28"/>
        </w:rPr>
        <w:t xml:space="preserve">                                                                                                  2025 </w:t>
      </w:r>
      <w:proofErr w:type="spellStart"/>
      <w:r w:rsidRPr="00310DD6">
        <w:rPr>
          <w:sz w:val="28"/>
          <w:szCs w:val="28"/>
        </w:rPr>
        <w:t>елның</w:t>
      </w:r>
      <w:proofErr w:type="spellEnd"/>
      <w:r w:rsidRPr="00310DD6">
        <w:rPr>
          <w:sz w:val="28"/>
          <w:szCs w:val="28"/>
        </w:rPr>
        <w:t xml:space="preserve"> 11 </w:t>
      </w:r>
      <w:proofErr w:type="spellStart"/>
      <w:r w:rsidRPr="00310DD6">
        <w:rPr>
          <w:sz w:val="28"/>
          <w:szCs w:val="28"/>
        </w:rPr>
        <w:t>июнендә</w:t>
      </w:r>
      <w:proofErr w:type="spellEnd"/>
    </w:p>
    <w:p w:rsidR="00310DD6" w:rsidRPr="006D491F" w:rsidRDefault="00310DD6" w:rsidP="00310DD6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310DD6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</w:t>
      </w:r>
      <w:r w:rsidRPr="00310DD6">
        <w:rPr>
          <w:rFonts w:ascii="Times New Roman" w:hAnsi="Times New Roman"/>
          <w:sz w:val="28"/>
          <w:szCs w:val="28"/>
          <w:lang w:val="tt-RU"/>
        </w:rPr>
        <w:tab/>
      </w:r>
      <w:r w:rsidRPr="00310DD6">
        <w:rPr>
          <w:rFonts w:ascii="Times New Roman" w:hAnsi="Times New Roman"/>
          <w:sz w:val="28"/>
          <w:szCs w:val="28"/>
          <w:lang w:val="tt-RU"/>
        </w:rPr>
        <w:tab/>
      </w:r>
      <w:r w:rsidRPr="00310DD6">
        <w:rPr>
          <w:rFonts w:ascii="Times New Roman" w:hAnsi="Times New Roman"/>
          <w:sz w:val="28"/>
          <w:szCs w:val="28"/>
          <w:lang w:val="tt-RU"/>
        </w:rPr>
        <w:tab/>
      </w:r>
      <w:r w:rsidRPr="00310DD6">
        <w:rPr>
          <w:rFonts w:ascii="Times New Roman" w:hAnsi="Times New Roman"/>
          <w:sz w:val="28"/>
          <w:szCs w:val="28"/>
          <w:lang w:val="tt-RU"/>
        </w:rPr>
        <w:tab/>
      </w:r>
      <w:r w:rsidRPr="00310DD6">
        <w:rPr>
          <w:rFonts w:ascii="Times New Roman" w:hAnsi="Times New Roman"/>
          <w:sz w:val="28"/>
          <w:szCs w:val="28"/>
          <w:lang w:val="tt-RU"/>
        </w:rPr>
        <w:tab/>
      </w:r>
      <w:r w:rsidRPr="00310DD6">
        <w:rPr>
          <w:rFonts w:ascii="Times New Roman" w:hAnsi="Times New Roman"/>
          <w:sz w:val="28"/>
          <w:szCs w:val="28"/>
          <w:lang w:val="tt-RU"/>
        </w:rPr>
        <w:tab/>
      </w:r>
      <w:r w:rsidRPr="00310DD6">
        <w:rPr>
          <w:rFonts w:ascii="Times New Roman" w:hAnsi="Times New Roman"/>
          <w:sz w:val="28"/>
          <w:szCs w:val="28"/>
          <w:lang w:val="tt-RU"/>
        </w:rPr>
        <w:tab/>
        <w:t xml:space="preserve"> </w:t>
      </w:r>
      <w:r w:rsidRPr="00310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310DD6">
        <w:rPr>
          <w:rFonts w:ascii="Times New Roman" w:hAnsi="Times New Roman"/>
          <w:sz w:val="28"/>
          <w:szCs w:val="28"/>
          <w:lang w:val="tt-RU"/>
        </w:rPr>
        <w:t>кабул ителде</w:t>
      </w:r>
    </w:p>
    <w:p w:rsidR="00BC7E14" w:rsidRPr="006D491F" w:rsidRDefault="00BC7E14" w:rsidP="00405F91">
      <w:pPr>
        <w:pStyle w:val="ConsNonforma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405F91" w:rsidRPr="006D491F" w:rsidRDefault="00405F91" w:rsidP="00405F91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E6AA6" w:rsidRPr="006D491F" w:rsidRDefault="00DB28B3" w:rsidP="004E6AA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4E6AA6" w:rsidRPr="006D491F" w:rsidRDefault="004E6AA6" w:rsidP="004E6AA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E706B" w:rsidRPr="006D491F" w:rsidRDefault="002D598A" w:rsidP="00DB28B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6D491F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/>
        </w:rPr>
        <w:t>Татарстан Республикасы Иҗтимагый палатасы турында</w:t>
      </w: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 w:rsidRPr="006D49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2017 елның </w:t>
      </w: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br/>
        <w:t>27 апрелендәге 24-ТРЗ номерлы Т</w:t>
      </w:r>
      <w:r w:rsidRPr="006D491F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атарстан Ре</w:t>
      </w:r>
      <w:r w:rsidR="00E64D15" w:rsidRPr="006D491F">
        <w:rPr>
          <w:rFonts w:ascii="Times New Roman" w:eastAsia="SimSun" w:hAnsi="Times New Roman" w:cs="Times New Roman"/>
          <w:bCs/>
          <w:sz w:val="28"/>
          <w:szCs w:val="28"/>
          <w:lang w:val="tt-RU"/>
        </w:rPr>
        <w:t>спубликасы Законы</w:t>
      </w:r>
      <w:r w:rsidRPr="006D491F">
        <w:rPr>
          <w:rFonts w:ascii="Times New Roman" w:eastAsia="SimSun" w:hAnsi="Times New Roman" w:cs="Times New Roman"/>
          <w:bCs/>
          <w:sz w:val="28"/>
          <w:szCs w:val="28"/>
          <w:lang w:val="tt-RU"/>
        </w:rPr>
        <w:t>на</w:t>
      </w: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законнар җыелмасы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>, 2017, № 33 (I өлеш); 2018, № 54 (I өлеш); 2019, № 49 (I өлеш); 2021, № 1 (I өлеш); 2023, № 27 (I өлеш)</w:t>
      </w:r>
      <w:r w:rsidR="00E64D15" w:rsidRPr="006D491F">
        <w:rPr>
          <w:rFonts w:ascii="Times New Roman" w:hAnsi="Times New Roman" w:cs="Times New Roman"/>
          <w:sz w:val="28"/>
          <w:szCs w:val="28"/>
          <w:lang w:val="tt-RU"/>
        </w:rPr>
        <w:t>, № 81 (I өлеш)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үзгәрешләрне кертергә:</w:t>
      </w:r>
    </w:p>
    <w:p w:rsidR="00E64D15" w:rsidRPr="006D491F" w:rsidRDefault="00E64D15" w:rsidP="00DB28B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64D15" w:rsidRDefault="006D491F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</w:t>
      </w:r>
      <w:r w:rsidR="00A44757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E64D15" w:rsidRPr="006D491F">
        <w:rPr>
          <w:rFonts w:ascii="Times New Roman" w:hAnsi="Times New Roman" w:cs="Times New Roman"/>
          <w:sz w:val="28"/>
          <w:szCs w:val="28"/>
          <w:lang w:val="tt-RU"/>
        </w:rPr>
        <w:t xml:space="preserve">7 статьяның 4 өлешендә 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D491F">
        <w:rPr>
          <w:rFonts w:ascii="Times New Roman" w:hAnsi="Times New Roman" w:cs="Times New Roman"/>
          <w:sz w:val="28"/>
          <w:szCs w:val="28"/>
          <w:lang w:val="be-BY"/>
        </w:rPr>
        <w:t>бер ай эчендә»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сүзләрен 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30 көн</w:t>
      </w:r>
      <w:r w:rsidRPr="006D491F">
        <w:rPr>
          <w:rFonts w:ascii="Times New Roman" w:hAnsi="Times New Roman" w:cs="Times New Roman"/>
          <w:sz w:val="28"/>
          <w:szCs w:val="28"/>
          <w:lang w:val="be-BY"/>
        </w:rPr>
        <w:t xml:space="preserve"> эчендә»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алмаштырырга;</w:t>
      </w:r>
    </w:p>
    <w:p w:rsidR="00B30F1E" w:rsidRDefault="00B30F1E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30F1E" w:rsidRDefault="00B30F1E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 8 статьяда:</w:t>
      </w:r>
    </w:p>
    <w:p w:rsidR="00B30F1E" w:rsidRDefault="00B30F1E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а) 1 өлештә </w:t>
      </w:r>
      <w:r w:rsidR="00F91D1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F91D11">
        <w:rPr>
          <w:rFonts w:ascii="Times New Roman" w:hAnsi="Times New Roman" w:cs="Times New Roman"/>
          <w:sz w:val="28"/>
          <w:szCs w:val="28"/>
          <w:lang w:val="tt-RU"/>
        </w:rPr>
        <w:t>Дәүләт Советы</w:t>
      </w:r>
      <w:r w:rsidR="00F91D11">
        <w:rPr>
          <w:rFonts w:ascii="Times New Roman" w:hAnsi="Times New Roman" w:cs="Times New Roman"/>
          <w:sz w:val="28"/>
          <w:szCs w:val="28"/>
          <w:lang w:val="be-BY"/>
        </w:rPr>
        <w:t>» сүзләреннән соң «, әлеге статьяның 7</w:t>
      </w:r>
      <w:r w:rsidR="00F91D11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 w:rsidR="00F91D11">
        <w:rPr>
          <w:rFonts w:ascii="Times New Roman" w:hAnsi="Times New Roman" w:cs="Times New Roman"/>
          <w:sz w:val="28"/>
          <w:szCs w:val="28"/>
          <w:lang w:val="be-BY"/>
        </w:rPr>
        <w:t xml:space="preserve"> өлешендә каралган очрактан тыш,» сүзләрен өстәргә,</w:t>
      </w:r>
      <w:r w:rsidR="00F91D11" w:rsidRPr="006D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D491F">
        <w:rPr>
          <w:rFonts w:ascii="Times New Roman" w:hAnsi="Times New Roman" w:cs="Times New Roman"/>
          <w:sz w:val="28"/>
          <w:szCs w:val="28"/>
          <w:lang w:val="be-BY"/>
        </w:rPr>
        <w:t>бер ай эчендә»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сүзләрен </w:t>
      </w:r>
      <w:r w:rsidRPr="006D491F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30 көн</w:t>
      </w:r>
      <w:r w:rsidRPr="006D491F">
        <w:rPr>
          <w:rFonts w:ascii="Times New Roman" w:hAnsi="Times New Roman" w:cs="Times New Roman"/>
          <w:sz w:val="28"/>
          <w:szCs w:val="28"/>
          <w:lang w:val="be-BY"/>
        </w:rPr>
        <w:t xml:space="preserve"> эчендә»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</w:t>
      </w:r>
      <w:r w:rsidR="000D1D7A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564C2F" w:rsidRDefault="00564C2F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>
        <w:rPr>
          <w:rFonts w:ascii="Times New Roman" w:hAnsi="Times New Roman" w:cs="Times New Roman"/>
          <w:sz w:val="28"/>
          <w:szCs w:val="28"/>
          <w:lang w:val="be-BY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өлеш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564C2F" w:rsidRDefault="00564C2F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475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A44757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A44757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 w:rsidRPr="00A44757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A44757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2741AC"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  <w:r w:rsidR="002741AC" w:rsidRPr="00A4475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741AC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A44757" w:rsidRPr="00A44757">
        <w:rPr>
          <w:rFonts w:ascii="Times New Roman" w:hAnsi="Times New Roman" w:cs="Times New Roman"/>
          <w:sz w:val="28"/>
          <w:szCs w:val="28"/>
          <w:lang w:val="be-BY"/>
        </w:rPr>
        <w:t>әкаләтләре вакытыннан алда туктатылган Иҗтимагый палата әгъза</w:t>
      </w:r>
      <w:r w:rsidR="00A44757">
        <w:rPr>
          <w:rFonts w:ascii="Times New Roman" w:hAnsi="Times New Roman" w:cs="Times New Roman"/>
          <w:sz w:val="28"/>
          <w:szCs w:val="28"/>
          <w:lang w:val="be-BY"/>
        </w:rPr>
        <w:t xml:space="preserve">сы урынына </w:t>
      </w:r>
      <w:r w:rsidR="00A44757" w:rsidRPr="00A44757">
        <w:rPr>
          <w:rFonts w:ascii="Times New Roman" w:hAnsi="Times New Roman" w:cs="Times New Roman"/>
          <w:sz w:val="28"/>
          <w:szCs w:val="28"/>
          <w:lang w:val="be-BY"/>
        </w:rPr>
        <w:t>Иҗтимагый палата</w:t>
      </w:r>
      <w:r w:rsidR="00A44757">
        <w:rPr>
          <w:rFonts w:ascii="Times New Roman" w:hAnsi="Times New Roman" w:cs="Times New Roman"/>
          <w:sz w:val="28"/>
          <w:szCs w:val="28"/>
          <w:lang w:val="be-BY"/>
        </w:rPr>
        <w:t>ның</w:t>
      </w:r>
      <w:r w:rsidR="00A44757" w:rsidRPr="00A4475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44757">
        <w:rPr>
          <w:rFonts w:ascii="Times New Roman" w:hAnsi="Times New Roman" w:cs="Times New Roman"/>
          <w:sz w:val="28"/>
          <w:szCs w:val="28"/>
          <w:lang w:val="be-BY"/>
        </w:rPr>
        <w:t xml:space="preserve">яңа </w:t>
      </w:r>
      <w:r w:rsidR="00A44757" w:rsidRPr="00A44757">
        <w:rPr>
          <w:rFonts w:ascii="Times New Roman" w:hAnsi="Times New Roman" w:cs="Times New Roman"/>
          <w:sz w:val="28"/>
          <w:szCs w:val="28"/>
          <w:lang w:val="be-BY"/>
        </w:rPr>
        <w:t>әгъза</w:t>
      </w:r>
      <w:r w:rsidR="00A44757">
        <w:rPr>
          <w:rFonts w:ascii="Times New Roman" w:hAnsi="Times New Roman" w:cs="Times New Roman"/>
          <w:sz w:val="28"/>
          <w:szCs w:val="28"/>
          <w:lang w:val="be-BY"/>
        </w:rPr>
        <w:t>сы</w:t>
      </w:r>
      <w:r w:rsidR="00A44757">
        <w:rPr>
          <w:rFonts w:ascii="Times New Roman" w:hAnsi="Times New Roman" w:cs="Times New Roman"/>
          <w:sz w:val="28"/>
          <w:szCs w:val="28"/>
          <w:lang w:val="tt-RU"/>
        </w:rPr>
        <w:t xml:space="preserve">н раслау </w:t>
      </w:r>
      <w:r w:rsidR="00136A5E">
        <w:rPr>
          <w:rFonts w:ascii="Times New Roman" w:hAnsi="Times New Roman" w:cs="Times New Roman"/>
          <w:sz w:val="28"/>
          <w:szCs w:val="28"/>
          <w:lang w:val="tt-RU"/>
        </w:rPr>
        <w:t xml:space="preserve">турында карар кабул итү срогы </w:t>
      </w:r>
      <w:r w:rsidR="00B07519">
        <w:rPr>
          <w:rFonts w:ascii="Times New Roman" w:hAnsi="Times New Roman" w:cs="Times New Roman"/>
          <w:sz w:val="28"/>
          <w:szCs w:val="28"/>
          <w:lang w:val="tt-RU"/>
        </w:rPr>
        <w:t>Дәүләт Советы сессияләре арасындагы чор</w:t>
      </w:r>
      <w:r w:rsidR="00AA71F6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B07519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="00AA71F6">
        <w:rPr>
          <w:rFonts w:ascii="Times New Roman" w:hAnsi="Times New Roman" w:cs="Times New Roman"/>
          <w:sz w:val="28"/>
          <w:szCs w:val="28"/>
          <w:lang w:val="tt-RU"/>
        </w:rPr>
        <w:t>тәмамланса</w:t>
      </w:r>
      <w:r w:rsidR="00B07519" w:rsidRPr="00E73A28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EE12A3" w:rsidRPr="00E73A28">
        <w:rPr>
          <w:rFonts w:ascii="Times New Roman" w:hAnsi="Times New Roman" w:cs="Times New Roman"/>
          <w:sz w:val="28"/>
          <w:szCs w:val="28"/>
          <w:lang w:val="tt-RU"/>
        </w:rPr>
        <w:t>Дәүләт Советы</w:t>
      </w:r>
      <w:r w:rsidR="00EE12A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7519" w:rsidRPr="00E73A28">
        <w:rPr>
          <w:rFonts w:ascii="Times New Roman" w:hAnsi="Times New Roman" w:cs="Times New Roman"/>
          <w:sz w:val="28"/>
          <w:szCs w:val="28"/>
          <w:lang w:val="be-BY"/>
        </w:rPr>
        <w:t>Иҗтимагый палатаның яңа әгъзасы</w:t>
      </w:r>
      <w:r w:rsidR="00B07519" w:rsidRPr="00E73A28">
        <w:rPr>
          <w:rFonts w:ascii="Times New Roman" w:hAnsi="Times New Roman" w:cs="Times New Roman"/>
          <w:sz w:val="28"/>
          <w:szCs w:val="28"/>
          <w:lang w:val="tt-RU"/>
        </w:rPr>
        <w:t xml:space="preserve">н раслау </w:t>
      </w:r>
      <w:r w:rsidR="00467E98">
        <w:rPr>
          <w:rFonts w:ascii="Times New Roman" w:hAnsi="Times New Roman" w:cs="Times New Roman"/>
          <w:sz w:val="28"/>
          <w:szCs w:val="28"/>
          <w:lang w:val="tt-RU"/>
        </w:rPr>
        <w:t>тур</w:t>
      </w:r>
      <w:r w:rsidR="00B07519" w:rsidRPr="00E73A28">
        <w:rPr>
          <w:rFonts w:ascii="Times New Roman" w:hAnsi="Times New Roman" w:cs="Times New Roman"/>
          <w:sz w:val="28"/>
          <w:szCs w:val="28"/>
          <w:lang w:val="tt-RU"/>
        </w:rPr>
        <w:t xml:space="preserve">ындагы </w:t>
      </w:r>
      <w:r w:rsidR="00CB23CE" w:rsidRPr="00E73A28">
        <w:rPr>
          <w:rFonts w:ascii="Times New Roman" w:hAnsi="Times New Roman" w:cs="Times New Roman"/>
          <w:sz w:val="28"/>
          <w:szCs w:val="28"/>
          <w:lang w:val="tt-RU"/>
        </w:rPr>
        <w:t>карар</w:t>
      </w:r>
      <w:r w:rsidR="00EE12A3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CB23CE" w:rsidRPr="00E73A2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12A3">
        <w:rPr>
          <w:rFonts w:ascii="Times New Roman" w:hAnsi="Times New Roman" w:cs="Times New Roman"/>
          <w:sz w:val="28"/>
          <w:szCs w:val="28"/>
          <w:lang w:val="tt-RU"/>
        </w:rPr>
        <w:t xml:space="preserve">әлеге срок тәмамланганнан соң </w:t>
      </w:r>
      <w:r w:rsidR="00E73A28" w:rsidRPr="00E73A28">
        <w:rPr>
          <w:rFonts w:ascii="Times New Roman" w:hAnsi="Times New Roman"/>
          <w:sz w:val="28"/>
          <w:szCs w:val="28"/>
          <w:lang w:val="tt-RU"/>
        </w:rPr>
        <w:t>якындагы утырыш</w:t>
      </w:r>
      <w:r w:rsidR="00EE12A3">
        <w:rPr>
          <w:rFonts w:ascii="Times New Roman" w:hAnsi="Times New Roman"/>
          <w:sz w:val="28"/>
          <w:szCs w:val="28"/>
          <w:lang w:val="tt-RU"/>
        </w:rPr>
        <w:t>та кабул ит</w:t>
      </w:r>
      <w:r w:rsidR="00E73A28" w:rsidRPr="00E73A28">
        <w:rPr>
          <w:rFonts w:ascii="Times New Roman" w:hAnsi="Times New Roman"/>
          <w:sz w:val="28"/>
          <w:szCs w:val="28"/>
          <w:lang w:val="tt-RU"/>
        </w:rPr>
        <w:t>ә</w:t>
      </w:r>
      <w:r w:rsidR="00EE12A3">
        <w:rPr>
          <w:rFonts w:ascii="Times New Roman" w:hAnsi="Times New Roman"/>
          <w:sz w:val="28"/>
          <w:szCs w:val="28"/>
          <w:lang w:val="tt-RU"/>
        </w:rPr>
        <w:t>ргә хокуклы</w:t>
      </w:r>
      <w:r w:rsidR="00E73A28" w:rsidRPr="00E73A28">
        <w:rPr>
          <w:rFonts w:ascii="Times New Roman" w:hAnsi="Times New Roman"/>
          <w:sz w:val="28"/>
          <w:szCs w:val="28"/>
          <w:lang w:val="tt-RU"/>
        </w:rPr>
        <w:t>.</w:t>
      </w:r>
      <w:r w:rsidRPr="00E73A28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E73A2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70893" w:rsidRPr="00E73A28" w:rsidRDefault="00F70893" w:rsidP="006D49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в)</w:t>
      </w:r>
      <w:r w:rsidR="005A7BFA">
        <w:rPr>
          <w:rFonts w:ascii="Times New Roman" w:hAnsi="Times New Roman" w:cs="Times New Roman"/>
          <w:sz w:val="28"/>
          <w:szCs w:val="28"/>
          <w:lang w:val="tt-RU"/>
        </w:rPr>
        <w:t> 8 </w:t>
      </w:r>
      <w:r w:rsidR="005A7BFA" w:rsidRPr="006D491F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5A7BFA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5A7BFA" w:rsidRPr="006D491F">
        <w:rPr>
          <w:rFonts w:ascii="Times New Roman" w:hAnsi="Times New Roman" w:cs="Times New Roman"/>
          <w:sz w:val="28"/>
          <w:szCs w:val="28"/>
          <w:lang w:val="tt-RU"/>
        </w:rPr>
        <w:t>ә «</w:t>
      </w:r>
      <w:r w:rsidR="005A7BFA" w:rsidRPr="006D491F">
        <w:rPr>
          <w:rFonts w:ascii="Times New Roman" w:hAnsi="Times New Roman" w:cs="Times New Roman"/>
          <w:sz w:val="28"/>
          <w:szCs w:val="28"/>
          <w:lang w:val="be-BY"/>
        </w:rPr>
        <w:t>бер ай эчендә»</w:t>
      </w:r>
      <w:r w:rsidR="005A7BFA">
        <w:rPr>
          <w:rFonts w:ascii="Times New Roman" w:hAnsi="Times New Roman" w:cs="Times New Roman"/>
          <w:sz w:val="28"/>
          <w:szCs w:val="28"/>
          <w:lang w:val="be-BY"/>
        </w:rPr>
        <w:t xml:space="preserve"> сүзләрен </w:t>
      </w:r>
      <w:r w:rsidR="005A7BFA" w:rsidRPr="006D491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5A7BFA">
        <w:rPr>
          <w:rFonts w:ascii="Times New Roman" w:hAnsi="Times New Roman" w:cs="Times New Roman"/>
          <w:sz w:val="28"/>
          <w:szCs w:val="28"/>
          <w:lang w:val="be-BY"/>
        </w:rPr>
        <w:t>30 көн</w:t>
      </w:r>
      <w:r w:rsidR="005A7BFA" w:rsidRPr="006D491F">
        <w:rPr>
          <w:rFonts w:ascii="Times New Roman" w:hAnsi="Times New Roman" w:cs="Times New Roman"/>
          <w:sz w:val="28"/>
          <w:szCs w:val="28"/>
          <w:lang w:val="be-BY"/>
        </w:rPr>
        <w:t xml:space="preserve"> эчендә»</w:t>
      </w:r>
      <w:r w:rsidR="00F27042"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алмаштырырга.</w:t>
      </w:r>
    </w:p>
    <w:p w:rsidR="00F86AE1" w:rsidRPr="006D491F" w:rsidRDefault="00F86AE1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B4081" w:rsidRDefault="00AB4081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191EAE" w:rsidRPr="006D491F" w:rsidRDefault="002D598A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2</w:t>
      </w:r>
      <w:r w:rsidR="00191EAE" w:rsidRPr="006D491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191EAE" w:rsidRPr="006D491F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6D491F" w:rsidRDefault="002D598A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>Әлеге Закон рәсми басылып чыккан көненнән үз көченә керә</w:t>
      </w:r>
      <w:r w:rsidR="00B56373"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. </w:t>
      </w:r>
      <w:r w:rsidR="00191EAE"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191EAE" w:rsidRPr="006D491F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6D491F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6D491F" w:rsidRDefault="00191EAE" w:rsidP="00405F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405F91" w:rsidRPr="006D491F" w:rsidRDefault="00191EAE" w:rsidP="00AB4081">
      <w:pPr>
        <w:pStyle w:val="ConsPlusNormal"/>
        <w:widowControl/>
        <w:ind w:firstLine="0"/>
        <w:jc w:val="right"/>
        <w:rPr>
          <w:lang w:val="tt-RU"/>
        </w:rPr>
      </w:pPr>
      <w:r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</w:t>
      </w:r>
      <w:r w:rsidR="00B404E4"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2D598A" w:rsidRPr="006D491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B404E4" w:rsidRPr="006D491F">
        <w:rPr>
          <w:rFonts w:ascii="Times New Roman" w:hAnsi="Times New Roman" w:cs="Times New Roman"/>
          <w:bCs/>
          <w:sz w:val="28"/>
          <w:szCs w:val="28"/>
          <w:lang w:val="tt-RU"/>
        </w:rPr>
        <w:t>Рәисе</w:t>
      </w:r>
      <w:r w:rsidR="00AB408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                    </w:t>
      </w:r>
      <w:r w:rsidR="00AB4081" w:rsidRPr="00AB4081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AB4081" w:rsidRPr="00AB4081">
        <w:rPr>
          <w:rFonts w:ascii="Times New Roman" w:hAnsi="Times New Roman" w:cs="Times New Roman"/>
          <w:sz w:val="28"/>
          <w:szCs w:val="28"/>
        </w:rPr>
        <w:t>Миңнеханов</w:t>
      </w:r>
      <w:proofErr w:type="spellEnd"/>
    </w:p>
    <w:sectPr w:rsidR="00405F91" w:rsidRPr="006D491F" w:rsidSect="0037526E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A6" w:rsidRDefault="002835A6">
      <w:r>
        <w:separator/>
      </w:r>
    </w:p>
  </w:endnote>
  <w:endnote w:type="continuationSeparator" w:id="0">
    <w:p w:rsidR="002835A6" w:rsidRDefault="0028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A6" w:rsidRDefault="002835A6">
      <w:r>
        <w:separator/>
      </w:r>
    </w:p>
  </w:footnote>
  <w:footnote w:type="continuationSeparator" w:id="0">
    <w:p w:rsidR="002835A6" w:rsidRDefault="00283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A3" w:rsidRDefault="000B2D13" w:rsidP="005128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12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12A3" w:rsidRDefault="00EE12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A3" w:rsidRPr="00E266D3" w:rsidRDefault="000B2D13" w:rsidP="00512869">
    <w:pPr>
      <w:pStyle w:val="a3"/>
      <w:framePr w:wrap="around" w:vAnchor="text" w:hAnchor="margin" w:xAlign="center" w:y="1"/>
      <w:rPr>
        <w:rStyle w:val="a5"/>
      </w:rPr>
    </w:pPr>
    <w:r w:rsidRPr="00E266D3">
      <w:rPr>
        <w:rStyle w:val="a5"/>
      </w:rPr>
      <w:fldChar w:fldCharType="begin"/>
    </w:r>
    <w:r w:rsidR="00EE12A3" w:rsidRPr="00E266D3">
      <w:rPr>
        <w:rStyle w:val="a5"/>
      </w:rPr>
      <w:instrText xml:space="preserve">PAGE  </w:instrText>
    </w:r>
    <w:r w:rsidRPr="00E266D3">
      <w:rPr>
        <w:rStyle w:val="a5"/>
      </w:rPr>
      <w:fldChar w:fldCharType="separate"/>
    </w:r>
    <w:r w:rsidR="00467E98">
      <w:rPr>
        <w:rStyle w:val="a5"/>
        <w:noProof/>
      </w:rPr>
      <w:t>2</w:t>
    </w:r>
    <w:r w:rsidRPr="00E266D3">
      <w:rPr>
        <w:rStyle w:val="a5"/>
      </w:rPr>
      <w:fldChar w:fldCharType="end"/>
    </w:r>
  </w:p>
  <w:p w:rsidR="00EE12A3" w:rsidRDefault="00EE12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043"/>
    <w:multiLevelType w:val="hybridMultilevel"/>
    <w:tmpl w:val="A9E8C85C"/>
    <w:lvl w:ilvl="0" w:tplc="45E0F2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67526"/>
    <w:multiLevelType w:val="hybridMultilevel"/>
    <w:tmpl w:val="38C0678C"/>
    <w:lvl w:ilvl="0" w:tplc="038EA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45B71"/>
    <w:multiLevelType w:val="hybridMultilevel"/>
    <w:tmpl w:val="5E7E9B7E"/>
    <w:lvl w:ilvl="0" w:tplc="E49A954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0A7B37"/>
    <w:multiLevelType w:val="hybridMultilevel"/>
    <w:tmpl w:val="EBEC62EA"/>
    <w:lvl w:ilvl="0" w:tplc="2DB04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C761BA"/>
    <w:multiLevelType w:val="hybridMultilevel"/>
    <w:tmpl w:val="34B6B77C"/>
    <w:lvl w:ilvl="0" w:tplc="67083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9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E14"/>
    <w:rsid w:val="00003189"/>
    <w:rsid w:val="000A2BC6"/>
    <w:rsid w:val="000A6CDB"/>
    <w:rsid w:val="000B2D13"/>
    <w:rsid w:val="000D1D7A"/>
    <w:rsid w:val="000D6979"/>
    <w:rsid w:val="000F0A04"/>
    <w:rsid w:val="00106CE4"/>
    <w:rsid w:val="0013264B"/>
    <w:rsid w:val="00136A5E"/>
    <w:rsid w:val="00136EB2"/>
    <w:rsid w:val="001665FC"/>
    <w:rsid w:val="00191C45"/>
    <w:rsid w:val="00191EAE"/>
    <w:rsid w:val="00195695"/>
    <w:rsid w:val="001A1E41"/>
    <w:rsid w:val="001F2D6F"/>
    <w:rsid w:val="00223EEB"/>
    <w:rsid w:val="002741AC"/>
    <w:rsid w:val="00276C42"/>
    <w:rsid w:val="002835A6"/>
    <w:rsid w:val="0029039C"/>
    <w:rsid w:val="002972FD"/>
    <w:rsid w:val="002C4AA4"/>
    <w:rsid w:val="002D598A"/>
    <w:rsid w:val="002E706B"/>
    <w:rsid w:val="002F0EE5"/>
    <w:rsid w:val="00310DD6"/>
    <w:rsid w:val="003123C6"/>
    <w:rsid w:val="00354FF3"/>
    <w:rsid w:val="00367AC7"/>
    <w:rsid w:val="00367B63"/>
    <w:rsid w:val="0037526E"/>
    <w:rsid w:val="003C4822"/>
    <w:rsid w:val="003D760D"/>
    <w:rsid w:val="003E490D"/>
    <w:rsid w:val="003F6839"/>
    <w:rsid w:val="00405F91"/>
    <w:rsid w:val="0041417E"/>
    <w:rsid w:val="004227CC"/>
    <w:rsid w:val="00467E98"/>
    <w:rsid w:val="0047237C"/>
    <w:rsid w:val="004B5B69"/>
    <w:rsid w:val="004E6AA6"/>
    <w:rsid w:val="004F34E7"/>
    <w:rsid w:val="00507A2C"/>
    <w:rsid w:val="00512676"/>
    <w:rsid w:val="00512869"/>
    <w:rsid w:val="00515C57"/>
    <w:rsid w:val="00564777"/>
    <w:rsid w:val="00564C2F"/>
    <w:rsid w:val="0058529C"/>
    <w:rsid w:val="00587C97"/>
    <w:rsid w:val="005A7BFA"/>
    <w:rsid w:val="005B28D4"/>
    <w:rsid w:val="005D176F"/>
    <w:rsid w:val="005D42BB"/>
    <w:rsid w:val="00622743"/>
    <w:rsid w:val="00644E66"/>
    <w:rsid w:val="00656880"/>
    <w:rsid w:val="006600DA"/>
    <w:rsid w:val="0069095A"/>
    <w:rsid w:val="00693248"/>
    <w:rsid w:val="006D491F"/>
    <w:rsid w:val="006E3C75"/>
    <w:rsid w:val="007215F6"/>
    <w:rsid w:val="0072775E"/>
    <w:rsid w:val="00734054"/>
    <w:rsid w:val="007831D2"/>
    <w:rsid w:val="00793EF5"/>
    <w:rsid w:val="007A1834"/>
    <w:rsid w:val="007B57CA"/>
    <w:rsid w:val="007D188A"/>
    <w:rsid w:val="007D50E0"/>
    <w:rsid w:val="00847A8F"/>
    <w:rsid w:val="00880218"/>
    <w:rsid w:val="008906D4"/>
    <w:rsid w:val="008A1533"/>
    <w:rsid w:val="008B37F6"/>
    <w:rsid w:val="008C5620"/>
    <w:rsid w:val="008F7665"/>
    <w:rsid w:val="00912B25"/>
    <w:rsid w:val="009240EE"/>
    <w:rsid w:val="00934B51"/>
    <w:rsid w:val="00974766"/>
    <w:rsid w:val="00996B1F"/>
    <w:rsid w:val="009A19B9"/>
    <w:rsid w:val="009C7B0C"/>
    <w:rsid w:val="009E1A8B"/>
    <w:rsid w:val="009E7EB0"/>
    <w:rsid w:val="009F7DFF"/>
    <w:rsid w:val="00A03719"/>
    <w:rsid w:val="00A108AF"/>
    <w:rsid w:val="00A302AE"/>
    <w:rsid w:val="00A44757"/>
    <w:rsid w:val="00A520D5"/>
    <w:rsid w:val="00A609B9"/>
    <w:rsid w:val="00A67F8E"/>
    <w:rsid w:val="00A70729"/>
    <w:rsid w:val="00A97972"/>
    <w:rsid w:val="00AA71F6"/>
    <w:rsid w:val="00AB4081"/>
    <w:rsid w:val="00AD54F9"/>
    <w:rsid w:val="00AF74D0"/>
    <w:rsid w:val="00B07519"/>
    <w:rsid w:val="00B30D24"/>
    <w:rsid w:val="00B30F1E"/>
    <w:rsid w:val="00B404E4"/>
    <w:rsid w:val="00B56373"/>
    <w:rsid w:val="00B62154"/>
    <w:rsid w:val="00B76C07"/>
    <w:rsid w:val="00BA1465"/>
    <w:rsid w:val="00BB6DDF"/>
    <w:rsid w:val="00BC40CF"/>
    <w:rsid w:val="00BC7E14"/>
    <w:rsid w:val="00BD6F8F"/>
    <w:rsid w:val="00BE66E6"/>
    <w:rsid w:val="00BF12C4"/>
    <w:rsid w:val="00C23491"/>
    <w:rsid w:val="00C3105B"/>
    <w:rsid w:val="00C40150"/>
    <w:rsid w:val="00C500D9"/>
    <w:rsid w:val="00C634FC"/>
    <w:rsid w:val="00CA6861"/>
    <w:rsid w:val="00CB23CE"/>
    <w:rsid w:val="00CC559A"/>
    <w:rsid w:val="00CD519F"/>
    <w:rsid w:val="00CE4A71"/>
    <w:rsid w:val="00D12FE3"/>
    <w:rsid w:val="00D13BFF"/>
    <w:rsid w:val="00D37D7E"/>
    <w:rsid w:val="00D408A9"/>
    <w:rsid w:val="00D40FF2"/>
    <w:rsid w:val="00D4349B"/>
    <w:rsid w:val="00D62A0A"/>
    <w:rsid w:val="00DB28B3"/>
    <w:rsid w:val="00E13086"/>
    <w:rsid w:val="00E266D3"/>
    <w:rsid w:val="00E64037"/>
    <w:rsid w:val="00E64D15"/>
    <w:rsid w:val="00E739A5"/>
    <w:rsid w:val="00E73A28"/>
    <w:rsid w:val="00E7696D"/>
    <w:rsid w:val="00E92A18"/>
    <w:rsid w:val="00EB6C6A"/>
    <w:rsid w:val="00EB7FD7"/>
    <w:rsid w:val="00EC007B"/>
    <w:rsid w:val="00EC7175"/>
    <w:rsid w:val="00ED54C6"/>
    <w:rsid w:val="00EE12A3"/>
    <w:rsid w:val="00EE3831"/>
    <w:rsid w:val="00EF1F9E"/>
    <w:rsid w:val="00F17DD5"/>
    <w:rsid w:val="00F21548"/>
    <w:rsid w:val="00F27042"/>
    <w:rsid w:val="00F43D95"/>
    <w:rsid w:val="00F619AE"/>
    <w:rsid w:val="00F70893"/>
    <w:rsid w:val="00F72598"/>
    <w:rsid w:val="00F86AE1"/>
    <w:rsid w:val="00F91D11"/>
    <w:rsid w:val="00FA0696"/>
    <w:rsid w:val="00FB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7B57C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7CA"/>
  </w:style>
  <w:style w:type="paragraph" w:styleId="a6">
    <w:name w:val="footer"/>
    <w:basedOn w:val="a"/>
    <w:rsid w:val="007B57C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C7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C7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5B28D4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5F91"/>
    <w:pPr>
      <w:widowControl w:val="0"/>
      <w:autoSpaceDE w:val="0"/>
      <w:autoSpaceDN w:val="0"/>
    </w:pPr>
    <w:rPr>
      <w:b/>
      <w:sz w:val="24"/>
    </w:rPr>
  </w:style>
  <w:style w:type="paragraph" w:styleId="a8">
    <w:name w:val="List Paragraph"/>
    <w:basedOn w:val="a"/>
    <w:uiPriority w:val="34"/>
    <w:qFormat/>
    <w:rsid w:val="002E706B"/>
    <w:pPr>
      <w:ind w:left="720"/>
    </w:pPr>
  </w:style>
  <w:style w:type="character" w:customStyle="1" w:styleId="a4">
    <w:name w:val="Верхний колонтитул Знак"/>
    <w:basedOn w:val="a0"/>
    <w:link w:val="a3"/>
    <w:uiPriority w:val="99"/>
    <w:rsid w:val="00310D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“Татарстан Республикасында янгыннан  ирекле саклау турында”</vt:lpstr>
    </vt:vector>
  </TitlesOfParts>
  <Company>gsrt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“Татарстан Республикасында янгыннан  ирекле саклау турында”</dc:title>
  <dc:creator>gsrt</dc:creator>
  <cp:lastModifiedBy>muhametshin.rustem</cp:lastModifiedBy>
  <cp:revision>33</cp:revision>
  <cp:lastPrinted>2025-06-17T10:43:00Z</cp:lastPrinted>
  <dcterms:created xsi:type="dcterms:W3CDTF">2025-05-20T07:10:00Z</dcterms:created>
  <dcterms:modified xsi:type="dcterms:W3CDTF">2025-06-18T10:27:00Z</dcterms:modified>
</cp:coreProperties>
</file>