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3A" w:rsidRDefault="0025473A" w:rsidP="00895D2A">
      <w:pPr>
        <w:pStyle w:val="Heading2"/>
        <w:widowControl/>
        <w:rPr>
          <w:rFonts w:ascii="Times New Roman" w:hAnsi="Times New Roman" w:cs="Times New Roman"/>
          <w:b/>
          <w:bCs/>
        </w:rPr>
      </w:pPr>
    </w:p>
    <w:p w:rsidR="0025473A" w:rsidRDefault="0025473A" w:rsidP="00895D2A">
      <w:pPr>
        <w:widowControl/>
        <w:rPr>
          <w:rFonts w:ascii="Times New Roman" w:hAnsi="Times New Roman" w:cs="Times New Roman"/>
          <w:b/>
          <w:bCs/>
        </w:rPr>
      </w:pPr>
    </w:p>
    <w:p w:rsidR="0025473A" w:rsidRDefault="0025473A" w:rsidP="00895D2A">
      <w:pPr>
        <w:pStyle w:val="ConsPlusTitle"/>
        <w:widowControl/>
        <w:jc w:val="center"/>
        <w:rPr>
          <w:rFonts w:ascii="Times New Roman" w:hAnsi="Times New Roman" w:cs="Times New Roman"/>
          <w:sz w:val="28"/>
          <w:szCs w:val="28"/>
        </w:rPr>
      </w:pPr>
    </w:p>
    <w:p w:rsidR="007C1977" w:rsidRDefault="007C1977" w:rsidP="00895D2A">
      <w:pPr>
        <w:widowControl/>
        <w:rPr>
          <w:rFonts w:ascii="Times New Roman" w:eastAsia="Arial" w:hAnsi="Times New Roman" w:cs="Times New Roman"/>
          <w:b/>
          <w:bCs/>
          <w:szCs w:val="28"/>
        </w:rPr>
      </w:pPr>
    </w:p>
    <w:p w:rsidR="007C1977" w:rsidRDefault="007C1977" w:rsidP="00895D2A">
      <w:pPr>
        <w:widowControl/>
        <w:rPr>
          <w:rFonts w:ascii="Times New Roman" w:eastAsia="Arial" w:hAnsi="Times New Roman" w:cs="Times New Roman"/>
          <w:b/>
          <w:bCs/>
          <w:szCs w:val="28"/>
        </w:rPr>
      </w:pPr>
    </w:p>
    <w:p w:rsidR="007C1977" w:rsidRDefault="007C1977" w:rsidP="00895D2A">
      <w:pPr>
        <w:widowControl/>
        <w:rPr>
          <w:rFonts w:ascii="Times New Roman" w:eastAsia="Arial" w:hAnsi="Times New Roman" w:cs="Times New Roman"/>
          <w:b/>
          <w:bCs/>
          <w:szCs w:val="28"/>
        </w:rPr>
      </w:pPr>
    </w:p>
    <w:p w:rsidR="007C1977" w:rsidRDefault="007C1977" w:rsidP="00895D2A">
      <w:pPr>
        <w:widowControl/>
        <w:rPr>
          <w:rFonts w:ascii="Times New Roman" w:eastAsia="Arial" w:hAnsi="Times New Roman" w:cs="Times New Roman"/>
          <w:b/>
          <w:bCs/>
          <w:szCs w:val="28"/>
        </w:rPr>
      </w:pPr>
    </w:p>
    <w:p w:rsidR="007C1977" w:rsidRDefault="007C1977" w:rsidP="00895D2A">
      <w:pPr>
        <w:widowControl/>
        <w:rPr>
          <w:rFonts w:ascii="Times New Roman" w:eastAsia="Arial" w:hAnsi="Times New Roman" w:cs="Times New Roman"/>
          <w:b/>
          <w:bCs/>
          <w:szCs w:val="28"/>
        </w:rPr>
      </w:pPr>
    </w:p>
    <w:p w:rsidR="0025473A" w:rsidRDefault="00521AE4" w:rsidP="00895D2A">
      <w:pPr>
        <w:widowControl/>
        <w:rPr>
          <w:rFonts w:ascii="Times New Roman" w:hAnsi="Times New Roman"/>
        </w:rPr>
      </w:pPr>
      <w:r>
        <w:rPr>
          <w:rFonts w:ascii="Times New Roman" w:eastAsia="Arial" w:hAnsi="Times New Roman" w:cs="Times New Roman"/>
          <w:b/>
          <w:bCs/>
          <w:szCs w:val="28"/>
        </w:rPr>
        <w:t xml:space="preserve">Татарстан Республикасы муниципаль районнарының һәм шәһәр округларының җирле үзидарә органнарына реабилитацияләнгән гражданнарны торак урыннарына мохтаҗ буларак исәпкә </w:t>
      </w:r>
      <w:r w:rsidR="007C1977">
        <w:rPr>
          <w:rFonts w:ascii="Times New Roman" w:eastAsia="Arial" w:hAnsi="Times New Roman" w:cs="Times New Roman"/>
          <w:b/>
          <w:bCs/>
          <w:szCs w:val="28"/>
        </w:rPr>
        <w:t>алу</w:t>
      </w:r>
      <w:r>
        <w:rPr>
          <w:rFonts w:ascii="Times New Roman" w:eastAsia="Arial" w:hAnsi="Times New Roman" w:cs="Times New Roman"/>
          <w:b/>
          <w:bCs/>
          <w:szCs w:val="28"/>
        </w:rPr>
        <w:t xml:space="preserve"> һәм исәпне алып бару буенча Татарстан Республикасы дәүләт вәкаләтләрен бирү турында</w:t>
      </w:r>
    </w:p>
    <w:p w:rsidR="0025473A" w:rsidRDefault="0025473A" w:rsidP="00895D2A">
      <w:pPr>
        <w:pStyle w:val="ConsPlusTitle"/>
        <w:widowControl/>
        <w:jc w:val="center"/>
        <w:rPr>
          <w:rFonts w:ascii="Times New Roman" w:hAnsi="Times New Roman"/>
        </w:rPr>
      </w:pPr>
    </w:p>
    <w:p w:rsidR="00E052C2" w:rsidRPr="00E052C2" w:rsidRDefault="00E052C2" w:rsidP="00895D2A">
      <w:pPr>
        <w:pStyle w:val="ConsPlusTitle"/>
        <w:widowControl/>
        <w:jc w:val="center"/>
        <w:rPr>
          <w:rFonts w:ascii="Times New Roman" w:hAnsi="Times New Roman"/>
          <w:b w:val="0"/>
          <w:sz w:val="28"/>
          <w:szCs w:val="28"/>
        </w:rPr>
      </w:pPr>
    </w:p>
    <w:p w:rsidR="00E052C2" w:rsidRPr="00E052C2" w:rsidRDefault="00E052C2" w:rsidP="00895D2A">
      <w:pPr>
        <w:pStyle w:val="ConsPlusTitle"/>
        <w:widowControl/>
        <w:jc w:val="right"/>
        <w:rPr>
          <w:rFonts w:ascii="Times New Roman" w:hAnsi="Times New Roman"/>
          <w:b w:val="0"/>
          <w:sz w:val="28"/>
          <w:szCs w:val="28"/>
        </w:rPr>
      </w:pPr>
      <w:r w:rsidRPr="00E052C2">
        <w:rPr>
          <w:rFonts w:ascii="Times New Roman" w:hAnsi="Times New Roman"/>
          <w:b w:val="0"/>
          <w:sz w:val="28"/>
          <w:szCs w:val="28"/>
        </w:rPr>
        <w:t xml:space="preserve">Татарстан Республикасы </w:t>
      </w:r>
    </w:p>
    <w:p w:rsidR="00E052C2" w:rsidRPr="00E052C2" w:rsidRDefault="00E052C2" w:rsidP="00895D2A">
      <w:pPr>
        <w:pStyle w:val="ConsPlusTitle"/>
        <w:widowControl/>
        <w:jc w:val="right"/>
        <w:rPr>
          <w:rFonts w:ascii="Times New Roman" w:hAnsi="Times New Roman"/>
          <w:b w:val="0"/>
          <w:sz w:val="28"/>
          <w:szCs w:val="28"/>
        </w:rPr>
      </w:pPr>
      <w:r w:rsidRPr="00E052C2">
        <w:rPr>
          <w:rFonts w:ascii="Times New Roman" w:hAnsi="Times New Roman"/>
          <w:b w:val="0"/>
          <w:sz w:val="28"/>
          <w:szCs w:val="28"/>
        </w:rPr>
        <w:t>Дәүләт Советы тарафыннан</w:t>
      </w:r>
    </w:p>
    <w:p w:rsidR="00E052C2" w:rsidRPr="00E052C2" w:rsidRDefault="00E052C2" w:rsidP="00895D2A">
      <w:pPr>
        <w:pStyle w:val="ConsPlusTitle"/>
        <w:widowControl/>
        <w:jc w:val="right"/>
        <w:rPr>
          <w:rFonts w:ascii="Times New Roman" w:hAnsi="Times New Roman"/>
          <w:b w:val="0"/>
          <w:sz w:val="28"/>
          <w:szCs w:val="28"/>
        </w:rPr>
      </w:pPr>
      <w:r w:rsidRPr="00E052C2">
        <w:rPr>
          <w:rFonts w:ascii="Times New Roman" w:hAnsi="Times New Roman"/>
          <w:b w:val="0"/>
          <w:sz w:val="28"/>
          <w:szCs w:val="28"/>
        </w:rPr>
        <w:t>2025 елның 29 октябрендә</w:t>
      </w:r>
    </w:p>
    <w:p w:rsidR="00E052C2" w:rsidRPr="00E052C2" w:rsidRDefault="00E052C2" w:rsidP="00895D2A">
      <w:pPr>
        <w:pStyle w:val="ConsPlusTitle"/>
        <w:widowControl/>
        <w:jc w:val="right"/>
        <w:rPr>
          <w:rFonts w:ascii="Times New Roman" w:hAnsi="Times New Roman"/>
          <w:b w:val="0"/>
          <w:sz w:val="28"/>
          <w:szCs w:val="28"/>
        </w:rPr>
      </w:pPr>
      <w:r w:rsidRPr="00E052C2">
        <w:rPr>
          <w:rFonts w:ascii="Times New Roman" w:hAnsi="Times New Roman"/>
          <w:b w:val="0"/>
          <w:sz w:val="28"/>
          <w:szCs w:val="28"/>
        </w:rPr>
        <w:t>кабул ителде</w:t>
      </w:r>
    </w:p>
    <w:p w:rsidR="00E052C2" w:rsidRDefault="00E052C2" w:rsidP="00895D2A">
      <w:pPr>
        <w:pStyle w:val="ConsPlusTitle"/>
        <w:widowControl/>
        <w:jc w:val="right"/>
        <w:rPr>
          <w:rFonts w:ascii="Times New Roman" w:hAnsi="Times New Roman"/>
        </w:rPr>
      </w:pPr>
    </w:p>
    <w:p w:rsidR="00E052C2" w:rsidRDefault="00E052C2" w:rsidP="00895D2A">
      <w:pPr>
        <w:pStyle w:val="ConsPlusTitle"/>
        <w:widowControl/>
        <w:jc w:val="center"/>
        <w:rPr>
          <w:rFonts w:ascii="Times New Roman" w:hAnsi="Times New Roman"/>
        </w:rPr>
      </w:pPr>
    </w:p>
    <w:p w:rsidR="0025473A" w:rsidRDefault="00521AE4" w:rsidP="00895D2A">
      <w:pPr>
        <w:widowControl/>
        <w:ind w:firstLine="709"/>
        <w:jc w:val="both"/>
        <w:rPr>
          <w:rFonts w:ascii="Times New Roman" w:hAnsi="Times New Roman"/>
        </w:rPr>
      </w:pPr>
      <w:r>
        <w:rPr>
          <w:rFonts w:ascii="Times New Roman" w:eastAsia="Arial" w:hAnsi="Times New Roman" w:cs="Times New Roman"/>
          <w:szCs w:val="28"/>
        </w:rPr>
        <w:t xml:space="preserve">1 статья. </w:t>
      </w:r>
      <w:r>
        <w:rPr>
          <w:rFonts w:ascii="Times New Roman" w:eastAsia="Arial" w:hAnsi="Times New Roman" w:cs="Times New Roman"/>
          <w:b/>
          <w:bCs/>
          <w:szCs w:val="28"/>
        </w:rPr>
        <w:t>Әлеге Законның җайга салу предметы</w:t>
      </w:r>
    </w:p>
    <w:p w:rsidR="0025473A" w:rsidRDefault="0025473A" w:rsidP="00895D2A">
      <w:pPr>
        <w:widowControl/>
        <w:ind w:firstLine="709"/>
        <w:jc w:val="both"/>
        <w:rPr>
          <w:rFonts w:ascii="Times New Roman" w:eastAsia="Arial" w:hAnsi="Times New Roman" w:cs="Times New Roman"/>
          <w:szCs w:val="28"/>
        </w:rPr>
      </w:pPr>
    </w:p>
    <w:p w:rsidR="0025473A" w:rsidRDefault="00521AE4" w:rsidP="00895D2A">
      <w:pPr>
        <w:widowControl/>
        <w:ind w:firstLine="709"/>
        <w:jc w:val="both"/>
        <w:rPr>
          <w:rFonts w:ascii="Times New Roman" w:hAnsi="Times New Roman"/>
        </w:rPr>
      </w:pPr>
      <w:r>
        <w:rPr>
          <w:rFonts w:ascii="Times New Roman" w:eastAsia="Arial" w:hAnsi="Times New Roman" w:cs="Times New Roman"/>
          <w:szCs w:val="28"/>
        </w:rPr>
        <w:t>Әлеге Закон «</w:t>
      </w:r>
      <w:r w:rsidR="007C1977">
        <w:rPr>
          <w:rFonts w:ascii="Times New Roman" w:eastAsia="Arial" w:hAnsi="Times New Roman" w:cs="Times New Roman"/>
          <w:szCs w:val="28"/>
        </w:rPr>
        <w:t>Бердәм г</w:t>
      </w:r>
      <w:r>
        <w:rPr>
          <w:rFonts w:ascii="Times New Roman" w:eastAsia="Arial" w:hAnsi="Times New Roman" w:cs="Times New Roman"/>
          <w:szCs w:val="28"/>
        </w:rPr>
        <w:t xml:space="preserve">авами хакимият системасында җирле үзидарә оештыруның гомуми принциплары турында» 2025 елның 20 мартындагы </w:t>
      </w:r>
      <w:r w:rsidR="00C92991">
        <w:rPr>
          <w:rFonts w:ascii="Times New Roman" w:eastAsia="Arial" w:hAnsi="Times New Roman" w:cs="Times New Roman"/>
          <w:szCs w:val="28"/>
        </w:rPr>
        <w:t xml:space="preserve">               </w:t>
      </w:r>
      <w:r>
        <w:rPr>
          <w:rFonts w:ascii="Times New Roman" w:eastAsia="Arial" w:hAnsi="Times New Roman" w:cs="Times New Roman"/>
          <w:szCs w:val="28"/>
        </w:rPr>
        <w:t xml:space="preserve">33-ФЗ номерлы Федераль закон, «Сәяси репрессияләр корбаннарын реабилитацияләү турында» 1991 елның 18 октябрендәге 1761-1 номерлы Россия Федерациясе Законы, «Татарстан Республикасында җирле үзидарә турында» </w:t>
      </w:r>
      <w:r w:rsidR="00C92991">
        <w:rPr>
          <w:rFonts w:ascii="Times New Roman" w:eastAsia="Arial" w:hAnsi="Times New Roman" w:cs="Times New Roman"/>
          <w:szCs w:val="28"/>
        </w:rPr>
        <w:t xml:space="preserve">       </w:t>
      </w:r>
      <w:r>
        <w:rPr>
          <w:rFonts w:ascii="Times New Roman" w:eastAsia="Arial" w:hAnsi="Times New Roman" w:cs="Times New Roman"/>
          <w:szCs w:val="28"/>
        </w:rPr>
        <w:t xml:space="preserve">2004 елның 28 июлендәге </w:t>
      </w:r>
      <w:r w:rsidR="00544A45">
        <w:rPr>
          <w:rFonts w:ascii="Times New Roman" w:eastAsia="Arial" w:hAnsi="Times New Roman" w:cs="Times New Roman"/>
          <w:szCs w:val="28"/>
        </w:rPr>
        <w:t xml:space="preserve"> </w:t>
      </w:r>
      <w:r>
        <w:rPr>
          <w:rFonts w:ascii="Times New Roman" w:eastAsia="Arial" w:hAnsi="Times New Roman" w:cs="Times New Roman"/>
          <w:szCs w:val="28"/>
        </w:rPr>
        <w:t>45-ТРЗ номерлы Татарстан Республикасы Законы, «Татарстан Республикасында халыкка адреслы социаль ярдәм күрсәтү турында» 2004 елның 8 декабрендәге 63-ТРЗ номерлы Татарстан Республикасы Законы нигезендә Татарстан Республикасы муниципаль районнарының һәм шәһәр округларының җирле үзидарә органнарына (алга таба – җирле үзидарә органнары) реабилитацияләнгән гражданнарны торак урыннарына мохтаҗ буларак исәпкә алу һәм исәпне алып бару буенча Татарстан Республикасы дәүләт вәкаләтләрен бирә.</w:t>
      </w:r>
    </w:p>
    <w:p w:rsidR="0025473A" w:rsidRDefault="0025473A" w:rsidP="00895D2A">
      <w:pPr>
        <w:widowControl/>
        <w:ind w:firstLine="709"/>
        <w:jc w:val="both"/>
        <w:rPr>
          <w:rFonts w:ascii="Times New Roman" w:hAnsi="Times New Roman"/>
          <w:b/>
        </w:rPr>
      </w:pPr>
    </w:p>
    <w:p w:rsidR="0025473A" w:rsidRDefault="00521AE4" w:rsidP="00895D2A">
      <w:pPr>
        <w:widowControl/>
        <w:ind w:firstLine="709"/>
        <w:jc w:val="both"/>
        <w:rPr>
          <w:rFonts w:ascii="Times New Roman" w:hAnsi="Times New Roman"/>
        </w:rPr>
      </w:pPr>
      <w:r>
        <w:rPr>
          <w:rFonts w:ascii="Times New Roman" w:eastAsia="Arial" w:hAnsi="Times New Roman" w:cs="Times New Roman"/>
          <w:szCs w:val="28"/>
        </w:rPr>
        <w:t xml:space="preserve">2 статья. </w:t>
      </w:r>
      <w:r>
        <w:rPr>
          <w:rFonts w:ascii="Times New Roman" w:eastAsia="Arial" w:hAnsi="Times New Roman" w:cs="Times New Roman"/>
          <w:b/>
          <w:bCs/>
          <w:szCs w:val="28"/>
        </w:rPr>
        <w:t xml:space="preserve">Җирле үзидарә органнарына бирелә торган дәүләт вәкаләтләре </w:t>
      </w:r>
    </w:p>
    <w:p w:rsidR="0025473A" w:rsidRDefault="0025473A" w:rsidP="00895D2A">
      <w:pPr>
        <w:widowControl/>
        <w:ind w:firstLine="709"/>
        <w:jc w:val="both"/>
        <w:rPr>
          <w:rFonts w:ascii="Times New Roman" w:eastAsia="Arial" w:hAnsi="Times New Roman" w:cs="Times New Roman"/>
          <w:szCs w:val="28"/>
        </w:rPr>
      </w:pPr>
    </w:p>
    <w:p w:rsidR="0025473A" w:rsidRDefault="00521AE4" w:rsidP="00895D2A">
      <w:pPr>
        <w:widowControl/>
        <w:ind w:firstLine="709"/>
        <w:jc w:val="both"/>
        <w:rPr>
          <w:rFonts w:ascii="Times New Roman" w:hAnsi="Times New Roman"/>
        </w:rPr>
      </w:pPr>
      <w:r>
        <w:rPr>
          <w:rFonts w:ascii="Times New Roman" w:eastAsia="Arial" w:hAnsi="Times New Roman" w:cs="Times New Roman"/>
          <w:szCs w:val="28"/>
        </w:rPr>
        <w:t>Җирле үзидарә органнарына репрессияләр</w:t>
      </w:r>
      <w:r w:rsidR="00544A45">
        <w:rPr>
          <w:rFonts w:ascii="Times New Roman" w:eastAsia="Arial" w:hAnsi="Times New Roman" w:cs="Times New Roman"/>
          <w:szCs w:val="28"/>
        </w:rPr>
        <w:t xml:space="preserve"> аркасында</w:t>
      </w:r>
      <w:r>
        <w:rPr>
          <w:rFonts w:ascii="Times New Roman" w:eastAsia="Arial" w:hAnsi="Times New Roman" w:cs="Times New Roman"/>
          <w:szCs w:val="28"/>
        </w:rPr>
        <w:t xml:space="preserve"> торак урыннарын югалткан </w:t>
      </w:r>
      <w:r w:rsidR="00EE6359">
        <w:rPr>
          <w:rFonts w:ascii="Times New Roman" w:eastAsia="Arial" w:hAnsi="Times New Roman" w:cs="Times New Roman"/>
          <w:szCs w:val="28"/>
        </w:rPr>
        <w:t xml:space="preserve">«Сәяси репрессияләр корбаннарын реабилитацияләү турында» 1991 елның 18 октябрендәге 1761-1 номерлы Россия Федерациясе Законы нигезендә торак урыннары алуга хокукы булган </w:t>
      </w:r>
      <w:r>
        <w:rPr>
          <w:rFonts w:ascii="Times New Roman" w:eastAsia="Arial" w:hAnsi="Times New Roman" w:cs="Times New Roman"/>
          <w:szCs w:val="28"/>
        </w:rPr>
        <w:t>реабилитацияләнгән гражданнарны</w:t>
      </w:r>
      <w:r w:rsidR="00EB6B06">
        <w:rPr>
          <w:rFonts w:ascii="Times New Roman" w:eastAsia="Arial" w:hAnsi="Times New Roman" w:cs="Times New Roman"/>
          <w:szCs w:val="28"/>
        </w:rPr>
        <w:t>,</w:t>
      </w:r>
      <w:r>
        <w:rPr>
          <w:rFonts w:ascii="Times New Roman" w:eastAsia="Arial" w:hAnsi="Times New Roman" w:cs="Times New Roman"/>
          <w:szCs w:val="28"/>
        </w:rPr>
        <w:t xml:space="preserve"> </w:t>
      </w:r>
      <w:r w:rsidR="00EB6B06" w:rsidRPr="009901AA">
        <w:rPr>
          <w:rFonts w:ascii="Times New Roman" w:eastAsia="SimSun" w:hAnsi="Times New Roman" w:cs="Times New Roman"/>
          <w:szCs w:val="28"/>
        </w:rPr>
        <w:t xml:space="preserve">Татарстан Республикасы территориясендәге </w:t>
      </w:r>
      <w:r w:rsidR="00EB6B06" w:rsidRPr="009901AA">
        <w:rPr>
          <w:rFonts w:ascii="Times New Roman" w:eastAsia="SimSun" w:hAnsi="Times New Roman" w:cs="Times New Roman"/>
          <w:szCs w:val="28"/>
          <w:lang w:val="be-BY"/>
        </w:rPr>
        <w:t>элекке яшәү урынына (аларга карата репрессия кулланылганга кадәр яшәгән җирләренә һәм торак пунктларга) кире кайткан очракта,</w:t>
      </w:r>
      <w:r w:rsidR="00EB6B06">
        <w:rPr>
          <w:rFonts w:ascii="Times New Roman" w:eastAsia="SimSun" w:hAnsi="Times New Roman" w:cs="Times New Roman"/>
          <w:color w:val="FF0000"/>
          <w:szCs w:val="28"/>
          <w:lang w:val="be-BY"/>
        </w:rPr>
        <w:t xml:space="preserve"> </w:t>
      </w:r>
      <w:r>
        <w:rPr>
          <w:rFonts w:ascii="Times New Roman" w:eastAsia="Arial" w:hAnsi="Times New Roman" w:cs="Times New Roman"/>
          <w:szCs w:val="28"/>
        </w:rPr>
        <w:t xml:space="preserve">һәм аларның гаилә әгъзаларын торак урыннарына мохтаҗ </w:t>
      </w:r>
      <w:r w:rsidR="009657F1">
        <w:rPr>
          <w:rFonts w:ascii="Times New Roman" w:eastAsia="Arial" w:hAnsi="Times New Roman" w:cs="Times New Roman"/>
          <w:szCs w:val="28"/>
        </w:rPr>
        <w:t>буларак</w:t>
      </w:r>
      <w:r>
        <w:rPr>
          <w:rFonts w:ascii="Times New Roman" w:eastAsia="Arial" w:hAnsi="Times New Roman" w:cs="Times New Roman"/>
          <w:szCs w:val="28"/>
        </w:rPr>
        <w:t xml:space="preserve"> исәпкә </w:t>
      </w:r>
      <w:r>
        <w:rPr>
          <w:rFonts w:ascii="Times New Roman" w:eastAsia="Arial" w:hAnsi="Times New Roman" w:cs="Times New Roman"/>
          <w:szCs w:val="28"/>
        </w:rPr>
        <w:lastRenderedPageBreak/>
        <w:t xml:space="preserve">алу һәм исәпне алып бару буенча Татарстан Республикасы дәүләт вәкаләтләре (алга таба </w:t>
      </w:r>
      <w:r w:rsidR="00EE6359">
        <w:rPr>
          <w:rFonts w:ascii="Times New Roman" w:eastAsia="Arial" w:hAnsi="Times New Roman" w:cs="Times New Roman"/>
          <w:szCs w:val="28"/>
        </w:rPr>
        <w:t>–</w:t>
      </w:r>
      <w:r>
        <w:rPr>
          <w:rFonts w:ascii="Times New Roman" w:eastAsia="Arial" w:hAnsi="Times New Roman" w:cs="Times New Roman"/>
          <w:szCs w:val="28"/>
        </w:rPr>
        <w:t xml:space="preserve"> дәүләт вәкаләтләре) бирелә.</w:t>
      </w:r>
    </w:p>
    <w:p w:rsidR="0025473A" w:rsidRDefault="0025473A" w:rsidP="00895D2A">
      <w:pPr>
        <w:widowControl/>
        <w:ind w:firstLine="709"/>
        <w:jc w:val="both"/>
        <w:rPr>
          <w:rFonts w:ascii="Times New Roman" w:eastAsia="Arial" w:hAnsi="Times New Roman" w:cs="Times New Roman"/>
          <w:szCs w:val="28"/>
        </w:rPr>
      </w:pPr>
    </w:p>
    <w:tbl>
      <w:tblPr>
        <w:tblStyle w:val="affff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8470"/>
      </w:tblGrid>
      <w:tr w:rsidR="00095957" w:rsidTr="00095957">
        <w:trPr>
          <w:trHeight w:val="685"/>
        </w:trPr>
        <w:tc>
          <w:tcPr>
            <w:tcW w:w="1276" w:type="dxa"/>
          </w:tcPr>
          <w:p w:rsidR="00095957" w:rsidRDefault="00095957" w:rsidP="00895D2A">
            <w:pPr>
              <w:widowControl/>
              <w:jc w:val="both"/>
              <w:rPr>
                <w:rFonts w:ascii="Times New Roman" w:eastAsia="Arial" w:hAnsi="Times New Roman" w:cs="Times New Roman"/>
                <w:szCs w:val="28"/>
              </w:rPr>
            </w:pPr>
            <w:r>
              <w:rPr>
                <w:rFonts w:ascii="Times New Roman" w:eastAsia="Arial" w:hAnsi="Times New Roman" w:cs="Times New Roman"/>
                <w:szCs w:val="28"/>
              </w:rPr>
              <w:t>3 статья.</w:t>
            </w:r>
          </w:p>
        </w:tc>
        <w:tc>
          <w:tcPr>
            <w:tcW w:w="8470" w:type="dxa"/>
          </w:tcPr>
          <w:p w:rsidR="00095957" w:rsidRDefault="00095957" w:rsidP="00895D2A">
            <w:pPr>
              <w:widowControl/>
              <w:jc w:val="both"/>
              <w:rPr>
                <w:rFonts w:ascii="Times New Roman" w:hAnsi="Times New Roman"/>
              </w:rPr>
            </w:pPr>
            <w:r>
              <w:rPr>
                <w:rFonts w:ascii="Times New Roman" w:hAnsi="Times New Roman"/>
                <w:b/>
              </w:rPr>
              <w:t>Җирле үзидарә органнарына дәүләт вәкаләтләре бирелә торган Татарстан Республикасы муниципаль берәмлекләре исемнәре</w:t>
            </w:r>
          </w:p>
          <w:p w:rsidR="00095957" w:rsidRDefault="00095957" w:rsidP="00895D2A">
            <w:pPr>
              <w:widowControl/>
              <w:jc w:val="both"/>
              <w:rPr>
                <w:rFonts w:ascii="Times New Roman" w:eastAsia="Arial" w:hAnsi="Times New Roman" w:cs="Times New Roman"/>
                <w:szCs w:val="28"/>
              </w:rPr>
            </w:pPr>
          </w:p>
        </w:tc>
      </w:tr>
    </w:tbl>
    <w:p w:rsidR="0025473A" w:rsidRDefault="00C04B00" w:rsidP="00895D2A">
      <w:pPr>
        <w:widowControl/>
        <w:ind w:firstLine="709"/>
        <w:jc w:val="both"/>
        <w:rPr>
          <w:rFonts w:ascii="Times New Roman" w:hAnsi="Times New Roman"/>
        </w:rPr>
      </w:pPr>
      <w:r>
        <w:rPr>
          <w:rFonts w:ascii="Times New Roman" w:eastAsia="Arial" w:hAnsi="Times New Roman" w:cs="Times New Roman"/>
          <w:szCs w:val="28"/>
        </w:rPr>
        <w:t xml:space="preserve">Түбәндәге </w:t>
      </w:r>
      <w:r w:rsidR="00521AE4">
        <w:rPr>
          <w:rFonts w:ascii="Times New Roman" w:eastAsia="Arial" w:hAnsi="Times New Roman" w:cs="Times New Roman"/>
          <w:szCs w:val="28"/>
        </w:rPr>
        <w:t>Татарстан Республикасы муниципаль берәмлекләр</w:t>
      </w:r>
      <w:r>
        <w:rPr>
          <w:rFonts w:ascii="Times New Roman" w:eastAsia="Arial" w:hAnsi="Times New Roman" w:cs="Times New Roman"/>
          <w:szCs w:val="28"/>
        </w:rPr>
        <w:t>е</w:t>
      </w:r>
      <w:r w:rsidR="00521AE4">
        <w:rPr>
          <w:rFonts w:ascii="Times New Roman" w:eastAsia="Arial" w:hAnsi="Times New Roman" w:cs="Times New Roman"/>
          <w:szCs w:val="28"/>
        </w:rPr>
        <w:t>нең җирле үзидарә органнарына дәүләт вәкаләтләре бирелә:</w:t>
      </w:r>
    </w:p>
    <w:p w:rsidR="0025473A" w:rsidRDefault="00521AE4" w:rsidP="00895D2A">
      <w:pPr>
        <w:widowControl/>
        <w:ind w:firstLine="709"/>
        <w:jc w:val="both"/>
        <w:outlineLvl w:val="1"/>
        <w:rPr>
          <w:rFonts w:ascii="Times New Roman" w:hAnsi="Times New Roman"/>
        </w:rPr>
      </w:pPr>
      <w:r>
        <w:rPr>
          <w:rFonts w:ascii="Times New Roman" w:hAnsi="Times New Roman" w:cs="Times New Roman"/>
          <w:color w:val="000000"/>
          <w:szCs w:val="28"/>
        </w:rPr>
        <w:t xml:space="preserve">Казан шәһәре, </w:t>
      </w:r>
      <w:r w:rsidR="00C04B00">
        <w:rPr>
          <w:rFonts w:ascii="Times New Roman" w:hAnsi="Times New Roman" w:cs="Times New Roman"/>
          <w:color w:val="000000"/>
          <w:szCs w:val="28"/>
        </w:rPr>
        <w:t>«</w:t>
      </w:r>
      <w:r>
        <w:rPr>
          <w:rFonts w:ascii="Times New Roman" w:hAnsi="Times New Roman" w:cs="Times New Roman"/>
          <w:color w:val="000000"/>
          <w:szCs w:val="28"/>
        </w:rPr>
        <w:t>Чаллы шәһәре</w:t>
      </w:r>
      <w:r w:rsidR="00B17B36">
        <w:rPr>
          <w:rFonts w:ascii="Times New Roman" w:hAnsi="Times New Roman" w:cs="Times New Roman"/>
          <w:color w:val="000000"/>
          <w:szCs w:val="28"/>
        </w:rPr>
        <w:t>»</w:t>
      </w:r>
      <w:r>
        <w:rPr>
          <w:rFonts w:ascii="Times New Roman" w:hAnsi="Times New Roman" w:cs="Times New Roman"/>
          <w:color w:val="000000"/>
          <w:szCs w:val="28"/>
        </w:rPr>
        <w:t>, Әгерҗе муниципаль районы, Азнакай муниципаль районы, Аксубай муниципаль районы, Актаныш муниципаль районы, Алексеевск муниципаль районы, Әлки муниципаль районы, Әлмәт муниципаль районы, Апас муниципаль районы, Арча муниципаль районы, Әтнә муниципаль районы, Баулы муниципаль районы, Балтач муниципаль районы, Бөгелмә муниципаль районы, Буа муниципаль районы, Югары Ослан муниципаль районы, Биектау муниципаль районы, Чүпрәле муниципаль районы, Алабуга муниципаль районы, Зәй муниципаль районы, Зеленодольск муниципаль районы, Кайбыч муниципаль районы, Кама Тамагы муниципаль районы, Кукмара муниципаль районы, Лаеш муниципаль районы, Лениногорск муниципаль районы, Мамадыш муниципаль районы, Менделеевск муниципаль районы, Минзәлә муниципаль районы, Мөслим муниципаль районы, Түбән Кама муниципаль районы, Яңа Чишмә муниципаль районы, Нурлат муниципаль районы, Питрәч муниципаль районы, Балык Бистәсе муниципаль районы, Саба муниципаль районы, Сарман муниципаль районы, Спас муниципаль районы, Тәтеш муниципаль районы, Тукай муниципаль районы, Теләче муниципаль районы, Чирмешән муниципаль районы, Чистай муниципаль районы, Ютазы муниципаль районы.</w:t>
      </w:r>
    </w:p>
    <w:p w:rsidR="0025473A" w:rsidRDefault="0025473A" w:rsidP="00895D2A">
      <w:pPr>
        <w:widowControl/>
        <w:ind w:left="2013" w:hanging="1304"/>
        <w:jc w:val="both"/>
        <w:rPr>
          <w:rFonts w:ascii="Times New Roman" w:hAnsi="Times New Roman"/>
        </w:rPr>
      </w:pPr>
    </w:p>
    <w:p w:rsidR="0025473A" w:rsidRDefault="00521AE4" w:rsidP="00895D2A">
      <w:pPr>
        <w:widowControl/>
        <w:ind w:left="1985" w:hanging="1276"/>
        <w:jc w:val="both"/>
        <w:rPr>
          <w:rFonts w:ascii="Times New Roman" w:hAnsi="Times New Roman"/>
        </w:rPr>
      </w:pPr>
      <w:r>
        <w:rPr>
          <w:rFonts w:ascii="Times New Roman" w:eastAsia="Arial" w:hAnsi="Times New Roman" w:cs="Times New Roman"/>
          <w:szCs w:val="28"/>
        </w:rPr>
        <w:t xml:space="preserve">4 статья. </w:t>
      </w:r>
      <w:r>
        <w:rPr>
          <w:rFonts w:ascii="Times New Roman" w:hAnsi="Times New Roman"/>
          <w:b/>
        </w:rPr>
        <w:t>Җирле үзидарә органнары</w:t>
      </w:r>
      <w:r w:rsidR="00C04B00">
        <w:rPr>
          <w:rFonts w:ascii="Times New Roman" w:hAnsi="Times New Roman"/>
          <w:b/>
        </w:rPr>
        <w:t xml:space="preserve"> тарафыннан</w:t>
      </w:r>
      <w:r>
        <w:rPr>
          <w:rFonts w:ascii="Times New Roman" w:hAnsi="Times New Roman"/>
          <w:b/>
        </w:rPr>
        <w:t xml:space="preserve"> дәүләт вәкаләтләрен </w:t>
      </w:r>
      <w:r w:rsidR="00C04B00">
        <w:rPr>
          <w:rFonts w:ascii="Times New Roman" w:hAnsi="Times New Roman"/>
          <w:b/>
        </w:rPr>
        <w:t xml:space="preserve">  </w:t>
      </w:r>
      <w:r>
        <w:rPr>
          <w:rFonts w:ascii="Times New Roman" w:hAnsi="Times New Roman"/>
          <w:b/>
        </w:rPr>
        <w:t>гамәлгә ашыру тәртибе</w:t>
      </w:r>
    </w:p>
    <w:p w:rsidR="0025473A" w:rsidRDefault="0025473A" w:rsidP="00895D2A">
      <w:pPr>
        <w:widowControl/>
        <w:ind w:firstLine="709"/>
        <w:jc w:val="both"/>
        <w:outlineLvl w:val="1"/>
        <w:rPr>
          <w:rFonts w:ascii="Times New Roman" w:eastAsia="Arial" w:hAnsi="Times New Roman" w:cs="Times New Roman"/>
          <w:b/>
          <w:bCs/>
          <w:szCs w:val="28"/>
        </w:rPr>
      </w:pP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 xml:space="preserve"> Җирле үзидарә органнары дәүләт вәкаләтләрен федераль законнар, Татарстан Республикасы законнары, Россия Федерациясенең һәм Татарстан Республикасының дәүләт вәкаләтләрен гамәлгә ашыру мәсьәләләрен җайга сала торган башка норматив хокукый актлары, шулай ук әлеге Закон нигезендә гамәлгә ашыралар. </w:t>
      </w:r>
    </w:p>
    <w:p w:rsidR="0025473A" w:rsidRDefault="0025473A" w:rsidP="00895D2A">
      <w:pPr>
        <w:widowControl/>
        <w:jc w:val="both"/>
        <w:outlineLvl w:val="1"/>
        <w:rPr>
          <w:rFonts w:ascii="Times New Roman" w:eastAsia="Arial" w:hAnsi="Times New Roman" w:cs="Times New Roman"/>
          <w:szCs w:val="28"/>
        </w:rPr>
      </w:pPr>
    </w:p>
    <w:p w:rsidR="0025473A" w:rsidRDefault="00521AE4" w:rsidP="00895D2A">
      <w:pPr>
        <w:widowControl/>
        <w:ind w:left="1871" w:hanging="1134"/>
        <w:jc w:val="both"/>
        <w:outlineLvl w:val="1"/>
        <w:rPr>
          <w:rFonts w:ascii="Times New Roman" w:hAnsi="Times New Roman"/>
        </w:rPr>
      </w:pPr>
      <w:r>
        <w:rPr>
          <w:rFonts w:ascii="Times New Roman" w:eastAsia="Arial" w:hAnsi="Times New Roman" w:cs="Times New Roman"/>
          <w:szCs w:val="28"/>
        </w:rPr>
        <w:t xml:space="preserve">5 статья. </w:t>
      </w:r>
      <w:r>
        <w:rPr>
          <w:rFonts w:ascii="Times New Roman" w:eastAsia="Arial" w:hAnsi="Times New Roman" w:cs="Times New Roman"/>
          <w:b/>
          <w:bCs/>
          <w:szCs w:val="28"/>
        </w:rPr>
        <w:t xml:space="preserve">Җирле үзидарә органнарына дәүләт вәкаләтләре бирелә торган </w:t>
      </w:r>
      <w:r w:rsidR="0080519C">
        <w:rPr>
          <w:rFonts w:ascii="Times New Roman" w:eastAsia="Arial" w:hAnsi="Times New Roman" w:cs="Times New Roman"/>
          <w:b/>
          <w:bCs/>
          <w:szCs w:val="28"/>
        </w:rPr>
        <w:t>чор</w:t>
      </w:r>
    </w:p>
    <w:p w:rsidR="0025473A" w:rsidRDefault="0025473A" w:rsidP="00895D2A">
      <w:pPr>
        <w:widowControl/>
        <w:ind w:firstLine="709"/>
        <w:jc w:val="both"/>
        <w:outlineLvl w:val="1"/>
        <w:rPr>
          <w:rFonts w:ascii="Times New Roman" w:eastAsia="Arial" w:hAnsi="Times New Roman" w:cs="Times New Roman"/>
          <w:szCs w:val="28"/>
        </w:rPr>
      </w:pP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 xml:space="preserve"> Җирле үзидарә органнарына дәүләт вәкаләтләре чикләнмәгән </w:t>
      </w:r>
      <w:r w:rsidR="002A56BC">
        <w:rPr>
          <w:rFonts w:ascii="Times New Roman" w:eastAsia="Arial" w:hAnsi="Times New Roman" w:cs="Times New Roman"/>
          <w:szCs w:val="28"/>
        </w:rPr>
        <w:t>чорга</w:t>
      </w:r>
      <w:r>
        <w:rPr>
          <w:rFonts w:ascii="Times New Roman" w:eastAsia="Arial" w:hAnsi="Times New Roman" w:cs="Times New Roman"/>
          <w:szCs w:val="28"/>
        </w:rPr>
        <w:t xml:space="preserve"> бирелә.</w:t>
      </w:r>
    </w:p>
    <w:p w:rsidR="0025473A" w:rsidRDefault="0025473A" w:rsidP="00895D2A">
      <w:pPr>
        <w:widowControl/>
        <w:jc w:val="both"/>
        <w:outlineLvl w:val="1"/>
        <w:rPr>
          <w:rFonts w:ascii="Times New Roman" w:eastAsia="Arial" w:hAnsi="Times New Roman" w:cs="Times New Roman"/>
          <w:szCs w:val="28"/>
        </w:rPr>
      </w:pP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 xml:space="preserve">6 статья. </w:t>
      </w:r>
      <w:r>
        <w:rPr>
          <w:rFonts w:ascii="Times New Roman" w:hAnsi="Times New Roman"/>
          <w:b/>
        </w:rPr>
        <w:t>Җирле үзидарә органнарына тапшырылган дәүләт вәкаләтләрен</w:t>
      </w:r>
    </w:p>
    <w:p w:rsidR="0025473A" w:rsidRDefault="00521AE4" w:rsidP="00895D2A">
      <w:pPr>
        <w:widowControl/>
        <w:ind w:firstLine="709"/>
        <w:jc w:val="both"/>
        <w:outlineLvl w:val="1"/>
        <w:rPr>
          <w:rFonts w:ascii="Times New Roman" w:hAnsi="Times New Roman"/>
        </w:rPr>
      </w:pPr>
      <w:r>
        <w:rPr>
          <w:rFonts w:ascii="Times New Roman" w:hAnsi="Times New Roman"/>
          <w:b/>
        </w:rPr>
        <w:t xml:space="preserve">                финанс белән тәэмин итү</w:t>
      </w:r>
    </w:p>
    <w:p w:rsidR="0025473A" w:rsidRDefault="0025473A" w:rsidP="00895D2A">
      <w:pPr>
        <w:widowControl/>
        <w:ind w:firstLine="709"/>
        <w:jc w:val="both"/>
        <w:outlineLvl w:val="1"/>
        <w:rPr>
          <w:rFonts w:ascii="Times New Roman" w:eastAsia="Arial" w:hAnsi="Times New Roman" w:cs="Times New Roman"/>
          <w:b/>
          <w:bCs/>
          <w:szCs w:val="28"/>
        </w:rPr>
      </w:pP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 xml:space="preserve">1. Җирле үзидарә органнарына тапшырылган дәүләт вәкаләтләрен финанс белән тәэмин итү Татарстан Республикасы бюджетыннан </w:t>
      </w:r>
      <w:r w:rsidR="000E565F">
        <w:rPr>
          <w:rFonts w:ascii="Times New Roman" w:eastAsia="Arial" w:hAnsi="Times New Roman" w:cs="Times New Roman"/>
          <w:szCs w:val="28"/>
        </w:rPr>
        <w:t xml:space="preserve">муниципаль берәмлекләр бюджетларына </w:t>
      </w:r>
      <w:r>
        <w:rPr>
          <w:rFonts w:ascii="Times New Roman" w:eastAsia="Arial" w:hAnsi="Times New Roman" w:cs="Times New Roman"/>
          <w:szCs w:val="28"/>
        </w:rPr>
        <w:t xml:space="preserve">бирелә торган субвенцияләр исәбеннән гамәлгә ашырыла. </w:t>
      </w: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lastRenderedPageBreak/>
        <w:t>2. Дәүләт вәкаләтләрен гамәлгә ашыру</w:t>
      </w:r>
      <w:r w:rsidR="00C04B00">
        <w:rPr>
          <w:rFonts w:ascii="Times New Roman" w:eastAsia="Arial" w:hAnsi="Times New Roman" w:cs="Times New Roman"/>
          <w:szCs w:val="28"/>
        </w:rPr>
        <w:t>га</w:t>
      </w:r>
      <w:r>
        <w:rPr>
          <w:rFonts w:ascii="Times New Roman" w:eastAsia="Arial" w:hAnsi="Times New Roman" w:cs="Times New Roman"/>
          <w:szCs w:val="28"/>
        </w:rPr>
        <w:t xml:space="preserve"> субвенцияләрнең гомуми күләме һәм аны муниципаль берәмлекләр арасында бүлү, әлеге Законга кушымта нигезендә, </w:t>
      </w:r>
      <w:r w:rsidR="000E565F">
        <w:rPr>
          <w:rFonts w:ascii="Times New Roman" w:eastAsia="Arial" w:hAnsi="Times New Roman" w:cs="Times New Roman"/>
          <w:szCs w:val="28"/>
        </w:rPr>
        <w:t>Р</w:t>
      </w:r>
      <w:r w:rsidR="00FF324A">
        <w:rPr>
          <w:rFonts w:ascii="Times New Roman" w:eastAsia="Arial" w:hAnsi="Times New Roman" w:cs="Times New Roman"/>
          <w:szCs w:val="28"/>
        </w:rPr>
        <w:t>епрессияләр аркасында</w:t>
      </w:r>
      <w:r w:rsidR="000E565F">
        <w:rPr>
          <w:rFonts w:ascii="Times New Roman" w:eastAsia="Arial" w:hAnsi="Times New Roman" w:cs="Times New Roman"/>
          <w:szCs w:val="28"/>
        </w:rPr>
        <w:t xml:space="preserve"> торак урыннарын югалткан</w:t>
      </w:r>
      <w:r w:rsidR="00FF324A">
        <w:rPr>
          <w:rFonts w:ascii="Times New Roman" w:eastAsia="Arial" w:hAnsi="Times New Roman" w:cs="Times New Roman"/>
          <w:szCs w:val="28"/>
        </w:rPr>
        <w:t xml:space="preserve"> </w:t>
      </w:r>
      <w:r w:rsidR="002A56BC">
        <w:rPr>
          <w:rFonts w:ascii="Times New Roman" w:eastAsia="Arial" w:hAnsi="Times New Roman" w:cs="Times New Roman"/>
          <w:szCs w:val="28"/>
        </w:rPr>
        <w:t xml:space="preserve">торак урыннары алуга хокукы булган </w:t>
      </w:r>
      <w:r w:rsidR="00FF324A">
        <w:rPr>
          <w:rFonts w:ascii="Times New Roman" w:eastAsia="Arial" w:hAnsi="Times New Roman" w:cs="Times New Roman"/>
          <w:szCs w:val="28"/>
        </w:rPr>
        <w:t xml:space="preserve">реабилитацияләнгән гражданнарны, </w:t>
      </w:r>
      <w:r w:rsidR="00FF324A" w:rsidRPr="009901AA">
        <w:rPr>
          <w:rFonts w:ascii="Times New Roman" w:eastAsia="SimSun" w:hAnsi="Times New Roman" w:cs="Times New Roman"/>
          <w:szCs w:val="28"/>
        </w:rPr>
        <w:t xml:space="preserve">Татарстан Республикасы территориясендәге </w:t>
      </w:r>
      <w:r w:rsidR="00FF324A" w:rsidRPr="009901AA">
        <w:rPr>
          <w:rFonts w:ascii="Times New Roman" w:eastAsia="SimSun" w:hAnsi="Times New Roman" w:cs="Times New Roman"/>
          <w:szCs w:val="28"/>
          <w:lang w:val="be-BY"/>
        </w:rPr>
        <w:t>элекке яшәү урынына (аларга карата репрессия кулланылганга кадәр яшәгән җирләренә һәм торак пунктларга) кире кайткан очракта,</w:t>
      </w:r>
      <w:r w:rsidR="00FF324A">
        <w:rPr>
          <w:rFonts w:ascii="Times New Roman" w:eastAsia="SimSun" w:hAnsi="Times New Roman" w:cs="Times New Roman"/>
          <w:color w:val="FF0000"/>
          <w:szCs w:val="28"/>
          <w:lang w:val="be-BY"/>
        </w:rPr>
        <w:t xml:space="preserve"> </w:t>
      </w:r>
      <w:r w:rsidR="00FF324A">
        <w:rPr>
          <w:rFonts w:ascii="Times New Roman" w:eastAsia="Arial" w:hAnsi="Times New Roman" w:cs="Times New Roman"/>
          <w:szCs w:val="28"/>
        </w:rPr>
        <w:t xml:space="preserve">һәм аларның гаилә әгъзаларын торак урыннарына мохтаҗ </w:t>
      </w:r>
      <w:r w:rsidR="009657F1">
        <w:rPr>
          <w:rFonts w:ascii="Times New Roman" w:eastAsia="Arial" w:hAnsi="Times New Roman" w:cs="Times New Roman"/>
          <w:szCs w:val="28"/>
        </w:rPr>
        <w:t>буларак</w:t>
      </w:r>
      <w:r w:rsidR="00FF324A">
        <w:rPr>
          <w:rFonts w:ascii="Times New Roman" w:eastAsia="Arial" w:hAnsi="Times New Roman" w:cs="Times New Roman"/>
          <w:szCs w:val="28"/>
        </w:rPr>
        <w:t xml:space="preserve"> исәпкә алу һәм исәпне алып бару буенча </w:t>
      </w:r>
      <w:r w:rsidR="007C029A" w:rsidRPr="00CF66E1">
        <w:rPr>
          <w:rFonts w:ascii="Times New Roman" w:eastAsia="Arial" w:hAnsi="Times New Roman" w:cs="Times New Roman"/>
          <w:szCs w:val="28"/>
        </w:rPr>
        <w:t>җирле үзидарә органнары тарафыннан</w:t>
      </w:r>
      <w:r w:rsidR="007C029A">
        <w:rPr>
          <w:rFonts w:ascii="Times New Roman" w:eastAsia="Arial" w:hAnsi="Times New Roman" w:cs="Times New Roman"/>
          <w:szCs w:val="28"/>
        </w:rPr>
        <w:t xml:space="preserve"> </w:t>
      </w:r>
      <w:r w:rsidR="00FF324A">
        <w:rPr>
          <w:rFonts w:ascii="Times New Roman" w:eastAsia="Arial" w:hAnsi="Times New Roman" w:cs="Times New Roman"/>
          <w:szCs w:val="28"/>
        </w:rPr>
        <w:t xml:space="preserve">Татарстан Республикасы дәүләт </w:t>
      </w:r>
      <w:r>
        <w:rPr>
          <w:rFonts w:ascii="Times New Roman" w:eastAsia="Arial" w:hAnsi="Times New Roman" w:cs="Times New Roman"/>
          <w:szCs w:val="28"/>
        </w:rPr>
        <w:t>вәкаләтләрен гамәлгә ашыру</w:t>
      </w:r>
      <w:r w:rsidR="00C04B00">
        <w:rPr>
          <w:rFonts w:ascii="Times New Roman" w:eastAsia="Arial" w:hAnsi="Times New Roman" w:cs="Times New Roman"/>
          <w:szCs w:val="28"/>
        </w:rPr>
        <w:t>га</w:t>
      </w:r>
      <w:r>
        <w:rPr>
          <w:rFonts w:ascii="Times New Roman" w:eastAsia="Arial" w:hAnsi="Times New Roman" w:cs="Times New Roman"/>
          <w:szCs w:val="28"/>
        </w:rPr>
        <w:t xml:space="preserve"> Татарстан Республикасы бюджетыннан муниципаль берәмлекләр бюджетларына бирелә торган субвенцияләр күләмен </w:t>
      </w:r>
      <w:r w:rsidR="002A56BC">
        <w:rPr>
          <w:rFonts w:ascii="Times New Roman" w:eastAsia="Arial" w:hAnsi="Times New Roman" w:cs="Times New Roman"/>
          <w:szCs w:val="28"/>
        </w:rPr>
        <w:t>билгеләү</w:t>
      </w:r>
      <w:r w:rsidR="000E565F">
        <w:rPr>
          <w:rFonts w:ascii="Times New Roman" w:eastAsia="Arial" w:hAnsi="Times New Roman" w:cs="Times New Roman"/>
          <w:szCs w:val="28"/>
        </w:rPr>
        <w:t xml:space="preserve"> </w:t>
      </w:r>
      <w:r>
        <w:rPr>
          <w:rFonts w:ascii="Times New Roman" w:eastAsia="Arial" w:hAnsi="Times New Roman" w:cs="Times New Roman"/>
          <w:szCs w:val="28"/>
        </w:rPr>
        <w:t>методикасы</w:t>
      </w:r>
      <w:r w:rsidR="002A56BC">
        <w:rPr>
          <w:rFonts w:ascii="Times New Roman" w:eastAsia="Arial" w:hAnsi="Times New Roman" w:cs="Times New Roman"/>
          <w:szCs w:val="28"/>
        </w:rPr>
        <w:t>на таянып башкарыла</w:t>
      </w:r>
      <w:r>
        <w:rPr>
          <w:rFonts w:ascii="Times New Roman" w:eastAsia="Arial" w:hAnsi="Times New Roman" w:cs="Times New Roman"/>
          <w:szCs w:val="28"/>
        </w:rPr>
        <w:t>.</w:t>
      </w: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3. Җирле үзидарә органнары тарафыннан дәүләт вәкаләтләрен гамәлгә ашыру</w:t>
      </w:r>
      <w:r w:rsidR="00C04B00">
        <w:rPr>
          <w:rFonts w:ascii="Times New Roman" w:eastAsia="Arial" w:hAnsi="Times New Roman" w:cs="Times New Roman"/>
          <w:szCs w:val="28"/>
        </w:rPr>
        <w:t>га</w:t>
      </w:r>
      <w:r>
        <w:rPr>
          <w:rFonts w:ascii="Times New Roman" w:eastAsia="Arial" w:hAnsi="Times New Roman" w:cs="Times New Roman"/>
          <w:szCs w:val="28"/>
        </w:rPr>
        <w:t xml:space="preserve"> муниципаль берәмлекләр бюджетларына бирелә торган субвенцияләр күләме чираттагы финанс елына һәм план чорына Татарстан Республикасы бюджеты турында Татарстан Республикасы законы белән билгеләнә.</w:t>
      </w:r>
    </w:p>
    <w:p w:rsidR="0025473A" w:rsidRPr="00FF68F7" w:rsidRDefault="0025473A" w:rsidP="00895D2A">
      <w:pPr>
        <w:widowControl/>
        <w:ind w:firstLine="709"/>
        <w:jc w:val="both"/>
        <w:outlineLvl w:val="1"/>
        <w:rPr>
          <w:rFonts w:ascii="Times New Roman" w:eastAsia="Arial" w:hAnsi="Times New Roman" w:cs="Arial"/>
          <w:szCs w:val="28"/>
        </w:rPr>
      </w:pPr>
    </w:p>
    <w:tbl>
      <w:tblPr>
        <w:tblStyle w:val="affff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8470"/>
      </w:tblGrid>
      <w:tr w:rsidR="00FF68F7" w:rsidTr="00FF68F7">
        <w:tc>
          <w:tcPr>
            <w:tcW w:w="1276" w:type="dxa"/>
          </w:tcPr>
          <w:p w:rsidR="00FF68F7" w:rsidRDefault="00FF68F7" w:rsidP="00895D2A">
            <w:pPr>
              <w:widowControl/>
              <w:jc w:val="both"/>
              <w:outlineLvl w:val="1"/>
              <w:rPr>
                <w:rFonts w:ascii="Times New Roman" w:eastAsia="Arial" w:hAnsi="Times New Roman" w:cs="Times New Roman"/>
                <w:szCs w:val="28"/>
              </w:rPr>
            </w:pPr>
            <w:r>
              <w:rPr>
                <w:rFonts w:ascii="Times New Roman" w:eastAsia="Arial" w:hAnsi="Times New Roman" w:cs="Times New Roman"/>
                <w:szCs w:val="28"/>
              </w:rPr>
              <w:t>7 статья.</w:t>
            </w:r>
          </w:p>
        </w:tc>
        <w:tc>
          <w:tcPr>
            <w:tcW w:w="8470" w:type="dxa"/>
          </w:tcPr>
          <w:p w:rsidR="00FF68F7" w:rsidRPr="009B08B7" w:rsidRDefault="00FF68F7" w:rsidP="00895D2A">
            <w:pPr>
              <w:widowControl/>
              <w:jc w:val="both"/>
              <w:outlineLvl w:val="1"/>
              <w:rPr>
                <w:rFonts w:ascii="Times New Roman" w:eastAsia="Arial" w:hAnsi="Times New Roman" w:cs="Times New Roman"/>
                <w:b/>
                <w:bCs/>
                <w:szCs w:val="28"/>
              </w:rPr>
            </w:pPr>
            <w:r w:rsidRPr="009B08B7">
              <w:rPr>
                <w:rFonts w:ascii="Times New Roman" w:eastAsia="Arial" w:hAnsi="Times New Roman" w:cs="Times New Roman"/>
                <w:b/>
                <w:szCs w:val="28"/>
              </w:rPr>
              <w:t>Җ</w:t>
            </w:r>
            <w:r>
              <w:rPr>
                <w:rFonts w:ascii="Times New Roman" w:eastAsia="Arial" w:hAnsi="Times New Roman" w:cs="Times New Roman"/>
                <w:b/>
                <w:bCs/>
                <w:szCs w:val="28"/>
              </w:rPr>
              <w:t>ирле үзидарә органнарына дәүләт вәкаләтләрен гамәлгә ашыру өчен түләүсез файдалануга тапшырыла торган мөлкәт</w:t>
            </w:r>
          </w:p>
          <w:p w:rsidR="00FF68F7" w:rsidRDefault="00FF68F7" w:rsidP="00895D2A">
            <w:pPr>
              <w:widowControl/>
              <w:jc w:val="both"/>
              <w:outlineLvl w:val="1"/>
              <w:rPr>
                <w:rFonts w:ascii="Times New Roman" w:eastAsia="Arial" w:hAnsi="Times New Roman" w:cs="Times New Roman"/>
                <w:szCs w:val="28"/>
              </w:rPr>
            </w:pPr>
          </w:p>
        </w:tc>
      </w:tr>
    </w:tbl>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1. Татарстан Республикасы милкендәге мөлкәт, әлеге Законда каралган дәүләт вәкаләтләрен гамәлгә ашыруны тәэмин итү кирәк булга</w:t>
      </w:r>
      <w:r w:rsidR="00BF7E45">
        <w:rPr>
          <w:rFonts w:ascii="Times New Roman" w:eastAsia="Arial" w:hAnsi="Times New Roman" w:cs="Times New Roman"/>
          <w:szCs w:val="28"/>
        </w:rPr>
        <w:t xml:space="preserve">н очракта, </w:t>
      </w:r>
      <w:r w:rsidR="00C04B00">
        <w:rPr>
          <w:rFonts w:ascii="Times New Roman" w:eastAsia="Arial" w:hAnsi="Times New Roman" w:cs="Times New Roman"/>
          <w:szCs w:val="28"/>
        </w:rPr>
        <w:t>җ</w:t>
      </w:r>
      <w:r>
        <w:rPr>
          <w:rFonts w:ascii="Times New Roman" w:eastAsia="Arial" w:hAnsi="Times New Roman" w:cs="Times New Roman"/>
          <w:szCs w:val="28"/>
        </w:rPr>
        <w:t xml:space="preserve">ирле үзидарә органнарына тапшырыла торган аерым дәүләт вәкаләтләрен гамәлгә ашыру өчен </w:t>
      </w:r>
      <w:r w:rsidR="00B45EEA">
        <w:rPr>
          <w:rFonts w:ascii="Times New Roman" w:eastAsia="Arial" w:hAnsi="Times New Roman" w:cs="Times New Roman"/>
          <w:szCs w:val="28"/>
        </w:rPr>
        <w:t xml:space="preserve">кирәкле </w:t>
      </w:r>
      <w:r w:rsidR="002601E4">
        <w:rPr>
          <w:rFonts w:ascii="Times New Roman" w:eastAsia="Arial" w:hAnsi="Times New Roman" w:cs="Times New Roman"/>
          <w:szCs w:val="28"/>
        </w:rPr>
        <w:t xml:space="preserve">мөлкәтнең </w:t>
      </w:r>
      <w:r w:rsidR="00BF7E45">
        <w:rPr>
          <w:rFonts w:ascii="Times New Roman" w:eastAsia="Arial" w:hAnsi="Times New Roman" w:cs="Times New Roman"/>
          <w:szCs w:val="28"/>
        </w:rPr>
        <w:t>ф</w:t>
      </w:r>
      <w:r w:rsidR="00B45EEA">
        <w:rPr>
          <w:rFonts w:ascii="Times New Roman" w:eastAsia="Arial" w:hAnsi="Times New Roman" w:cs="Times New Roman"/>
          <w:szCs w:val="28"/>
        </w:rPr>
        <w:t xml:space="preserve">айдалануга һәм (яисә) идарә итүгә тапшырылырга тиешле </w:t>
      </w:r>
      <w:r>
        <w:rPr>
          <w:rFonts w:ascii="Times New Roman" w:eastAsia="Arial" w:hAnsi="Times New Roman" w:cs="Times New Roman"/>
          <w:szCs w:val="28"/>
        </w:rPr>
        <w:t xml:space="preserve">исемлеге нигезендә җирле үзидарә органнарына түләүсез файдалануга тапшырыла. </w:t>
      </w: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 xml:space="preserve">2. Җирле үзидарә органнарына тапшырыла торган аерым дәүләт вәкаләтләрен гамәлгә ашыру өчен </w:t>
      </w:r>
      <w:r w:rsidR="002601E4">
        <w:rPr>
          <w:rFonts w:ascii="Times New Roman" w:eastAsia="Arial" w:hAnsi="Times New Roman" w:cs="Times New Roman"/>
          <w:szCs w:val="28"/>
        </w:rPr>
        <w:t xml:space="preserve">кирәкле мөлкәтнең </w:t>
      </w:r>
      <w:r>
        <w:rPr>
          <w:rFonts w:ascii="Times New Roman" w:eastAsia="Arial" w:hAnsi="Times New Roman" w:cs="Times New Roman"/>
          <w:szCs w:val="28"/>
        </w:rPr>
        <w:t xml:space="preserve">файдалануга һәм (яисә) идарә ителүгә тапшырылырга тиешле исемлеген </w:t>
      </w:r>
      <w:r w:rsidR="002601E4">
        <w:rPr>
          <w:rFonts w:ascii="Times New Roman" w:eastAsia="Arial" w:hAnsi="Times New Roman" w:cs="Times New Roman"/>
          <w:szCs w:val="28"/>
        </w:rPr>
        <w:t>эшләү</w:t>
      </w:r>
      <w:r>
        <w:rPr>
          <w:rFonts w:ascii="Times New Roman" w:eastAsia="Arial" w:hAnsi="Times New Roman" w:cs="Times New Roman"/>
          <w:szCs w:val="28"/>
        </w:rPr>
        <w:t xml:space="preserve">, аны раслау һәм мөлкәтне тапшыру турында карар кабул итү </w:t>
      </w:r>
      <w:r w:rsidR="002601E4">
        <w:rPr>
          <w:rFonts w:ascii="Times New Roman" w:eastAsia="Arial" w:hAnsi="Times New Roman" w:cs="Times New Roman"/>
          <w:szCs w:val="28"/>
        </w:rPr>
        <w:t xml:space="preserve">торак өлкәсендә </w:t>
      </w:r>
      <w:r>
        <w:rPr>
          <w:rFonts w:ascii="Times New Roman" w:eastAsia="Arial" w:hAnsi="Times New Roman" w:cs="Times New Roman"/>
          <w:szCs w:val="28"/>
        </w:rPr>
        <w:t xml:space="preserve">дәүләт сәясәтен </w:t>
      </w:r>
      <w:r w:rsidR="00F21092">
        <w:rPr>
          <w:rFonts w:ascii="Times New Roman" w:eastAsia="Arial" w:hAnsi="Times New Roman" w:cs="Times New Roman"/>
          <w:szCs w:val="28"/>
        </w:rPr>
        <w:t>алып баручы</w:t>
      </w:r>
      <w:r>
        <w:rPr>
          <w:rFonts w:ascii="Times New Roman" w:eastAsia="Arial" w:hAnsi="Times New Roman" w:cs="Times New Roman"/>
          <w:szCs w:val="28"/>
        </w:rPr>
        <w:t xml:space="preserve"> һәм идарә итү функцияләрен башкаручы </w:t>
      </w:r>
      <w:r w:rsidR="00C04B00">
        <w:rPr>
          <w:rFonts w:ascii="Times New Roman" w:eastAsia="Arial" w:hAnsi="Times New Roman" w:cs="Times New Roman"/>
          <w:szCs w:val="28"/>
        </w:rPr>
        <w:t xml:space="preserve">Татарстан Республикасы </w:t>
      </w:r>
      <w:r w:rsidR="002601E4">
        <w:rPr>
          <w:rFonts w:ascii="Times New Roman" w:eastAsia="Arial" w:hAnsi="Times New Roman" w:cs="Times New Roman"/>
          <w:szCs w:val="28"/>
        </w:rPr>
        <w:t>башкарма хакимият</w:t>
      </w:r>
      <w:r w:rsidR="00C04B00">
        <w:rPr>
          <w:rFonts w:ascii="Times New Roman" w:eastAsia="Arial" w:hAnsi="Times New Roman" w:cs="Times New Roman"/>
          <w:szCs w:val="28"/>
        </w:rPr>
        <w:t>е</w:t>
      </w:r>
      <w:r w:rsidR="002601E4">
        <w:rPr>
          <w:rFonts w:ascii="Times New Roman" w:eastAsia="Arial" w:hAnsi="Times New Roman" w:cs="Times New Roman"/>
          <w:szCs w:val="28"/>
        </w:rPr>
        <w:t xml:space="preserve"> </w:t>
      </w:r>
      <w:r>
        <w:rPr>
          <w:rFonts w:ascii="Times New Roman" w:eastAsia="Arial" w:hAnsi="Times New Roman" w:cs="Times New Roman"/>
          <w:szCs w:val="28"/>
        </w:rPr>
        <w:t>органы тарафыннан гамәлгә ашырыла.</w:t>
      </w:r>
    </w:p>
    <w:p w:rsidR="0025473A" w:rsidRDefault="0025473A" w:rsidP="00895D2A">
      <w:pPr>
        <w:widowControl/>
        <w:ind w:left="2013" w:hanging="1304"/>
        <w:jc w:val="both"/>
        <w:rPr>
          <w:rFonts w:ascii="Times New Roman" w:hAnsi="Times New Roman"/>
        </w:rPr>
      </w:pPr>
    </w:p>
    <w:p w:rsidR="0025473A" w:rsidRDefault="00521AE4" w:rsidP="00895D2A">
      <w:pPr>
        <w:widowControl/>
        <w:ind w:left="2127" w:hanging="1418"/>
        <w:jc w:val="both"/>
        <w:outlineLvl w:val="1"/>
        <w:rPr>
          <w:rFonts w:ascii="Times New Roman" w:hAnsi="Times New Roman"/>
        </w:rPr>
      </w:pPr>
      <w:r>
        <w:rPr>
          <w:rFonts w:ascii="Times New Roman" w:eastAsia="Arial" w:hAnsi="Times New Roman" w:cs="Times New Roman"/>
          <w:szCs w:val="28"/>
        </w:rPr>
        <w:t xml:space="preserve">8 статья. </w:t>
      </w:r>
      <w:r>
        <w:rPr>
          <w:rFonts w:ascii="Times New Roman" w:hAnsi="Times New Roman"/>
          <w:b/>
          <w:color w:val="000000"/>
        </w:rPr>
        <w:t>Җирле үзидарә органнары дәүләт вәкаләтләрен</w:t>
      </w:r>
      <w:r w:rsidR="00E93152">
        <w:rPr>
          <w:rFonts w:ascii="Times New Roman" w:hAnsi="Times New Roman"/>
          <w:b/>
          <w:color w:val="000000"/>
        </w:rPr>
        <w:t xml:space="preserve"> </w:t>
      </w:r>
      <w:r>
        <w:rPr>
          <w:rFonts w:ascii="Times New Roman" w:hAnsi="Times New Roman"/>
          <w:b/>
          <w:color w:val="000000"/>
        </w:rPr>
        <w:t>гамәлгә ашырганда Татарстан Республикасы дәүләт хак</w:t>
      </w:r>
      <w:r w:rsidR="00E93152">
        <w:rPr>
          <w:rFonts w:ascii="Times New Roman" w:hAnsi="Times New Roman"/>
          <w:b/>
          <w:color w:val="000000"/>
        </w:rPr>
        <w:t xml:space="preserve">имияте </w:t>
      </w:r>
      <w:r>
        <w:rPr>
          <w:rFonts w:ascii="Times New Roman" w:hAnsi="Times New Roman"/>
          <w:b/>
          <w:color w:val="000000"/>
        </w:rPr>
        <w:t xml:space="preserve">органнарының хокуклары һәм бурычлары </w:t>
      </w:r>
    </w:p>
    <w:p w:rsidR="0025473A" w:rsidRDefault="0025473A" w:rsidP="00895D2A">
      <w:pPr>
        <w:widowControl/>
        <w:ind w:firstLine="709"/>
        <w:jc w:val="both"/>
        <w:outlineLvl w:val="1"/>
        <w:rPr>
          <w:rFonts w:ascii="Times New Roman" w:eastAsia="Arial" w:hAnsi="Times New Roman" w:cs="Times New Roman"/>
          <w:szCs w:val="28"/>
        </w:rPr>
      </w:pPr>
    </w:p>
    <w:p w:rsidR="0025473A" w:rsidRDefault="00521AE4" w:rsidP="00895D2A">
      <w:pPr>
        <w:widowControl/>
        <w:numPr>
          <w:ilvl w:val="0"/>
          <w:numId w:val="3"/>
        </w:numPr>
        <w:tabs>
          <w:tab w:val="left" w:pos="851"/>
          <w:tab w:val="left" w:pos="1134"/>
        </w:tabs>
        <w:ind w:firstLine="709"/>
        <w:jc w:val="both"/>
        <w:outlineLvl w:val="1"/>
        <w:rPr>
          <w:rFonts w:ascii="Times New Roman" w:hAnsi="Times New Roman"/>
        </w:rPr>
      </w:pPr>
      <w:r>
        <w:rPr>
          <w:rFonts w:ascii="Times New Roman" w:eastAsia="Arial" w:hAnsi="Times New Roman" w:cs="Times New Roman"/>
          <w:szCs w:val="28"/>
        </w:rPr>
        <w:t xml:space="preserve">Җирле үзидарә органнары дәүләт вәкаләтләрен гамәлгә ашырганда Татарстан Республикасы дәүләт хакимияте органнары </w:t>
      </w:r>
      <w:r w:rsidR="00607DBC">
        <w:rPr>
          <w:rFonts w:ascii="Times New Roman" w:eastAsia="Arial" w:hAnsi="Times New Roman" w:cs="Times New Roman"/>
          <w:szCs w:val="28"/>
        </w:rPr>
        <w:t xml:space="preserve">түбәндәгеләргә </w:t>
      </w:r>
      <w:r>
        <w:rPr>
          <w:rFonts w:ascii="Times New Roman" w:eastAsia="Arial" w:hAnsi="Times New Roman" w:cs="Times New Roman"/>
          <w:szCs w:val="28"/>
        </w:rPr>
        <w:t>хокуклы:</w:t>
      </w: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 xml:space="preserve">1) дәүләт вәкаләтләрен гамәлгә ашыру мәсьәләләре буенча үтәлеше мәҗбүри булган норматив хокукый актлар кабул итәргә һәм аларның үтәлешен тикшереп торырга; </w:t>
      </w: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2) дәүләт вәкаләтләрен гамәлгә ашыру барышында җирле үзидарә органнары яисә аларның вазыйфаи затлары тарафыннан җибәрелгән хокук бозуларны, шул исәптән әлеге Закон таләпләрен бозуларны</w:t>
      </w:r>
      <w:r w:rsidR="001271FB">
        <w:rPr>
          <w:rFonts w:ascii="Times New Roman" w:eastAsia="Arial" w:hAnsi="Times New Roman" w:cs="Times New Roman"/>
          <w:szCs w:val="28"/>
        </w:rPr>
        <w:t>,</w:t>
      </w:r>
      <w:r>
        <w:rPr>
          <w:rFonts w:ascii="Times New Roman" w:eastAsia="Arial" w:hAnsi="Times New Roman" w:cs="Times New Roman"/>
          <w:szCs w:val="28"/>
        </w:rPr>
        <w:t xml:space="preserve"> </w:t>
      </w:r>
      <w:r w:rsidR="00C92991">
        <w:rPr>
          <w:rFonts w:ascii="Times New Roman" w:eastAsia="Arial" w:hAnsi="Times New Roman" w:cs="Times New Roman"/>
          <w:szCs w:val="28"/>
        </w:rPr>
        <w:t xml:space="preserve">бетерү </w:t>
      </w:r>
      <w:r w:rsidR="001271FB">
        <w:rPr>
          <w:rFonts w:ascii="Times New Roman" w:eastAsia="Arial" w:hAnsi="Times New Roman" w:cs="Times New Roman"/>
          <w:szCs w:val="28"/>
        </w:rPr>
        <w:t xml:space="preserve">буенча </w:t>
      </w:r>
      <w:r>
        <w:rPr>
          <w:rFonts w:ascii="Times New Roman" w:eastAsia="Arial" w:hAnsi="Times New Roman" w:cs="Times New Roman"/>
          <w:szCs w:val="28"/>
        </w:rPr>
        <w:t>язма күрсәтмәләр бирергә;</w:t>
      </w: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 xml:space="preserve">3) дәүләт вәкаләтләрен гамәлгә ашыру мәсьәләләре буенча </w:t>
      </w:r>
      <w:r w:rsidR="001271FB">
        <w:rPr>
          <w:rFonts w:ascii="Times New Roman" w:eastAsia="Arial" w:hAnsi="Times New Roman" w:cs="Times New Roman"/>
          <w:szCs w:val="28"/>
        </w:rPr>
        <w:t xml:space="preserve">җирле үзидарә органнары </w:t>
      </w:r>
      <w:r>
        <w:rPr>
          <w:rFonts w:ascii="Times New Roman" w:eastAsia="Arial" w:hAnsi="Times New Roman" w:cs="Times New Roman"/>
          <w:szCs w:val="28"/>
        </w:rPr>
        <w:t>эшчәнлеген координациялә</w:t>
      </w:r>
      <w:r w:rsidR="001271FB">
        <w:rPr>
          <w:rFonts w:ascii="Times New Roman" w:eastAsia="Arial" w:hAnsi="Times New Roman" w:cs="Times New Roman"/>
          <w:szCs w:val="28"/>
        </w:rPr>
        <w:t>ргә</w:t>
      </w:r>
      <w:r>
        <w:rPr>
          <w:rFonts w:ascii="Times New Roman" w:eastAsia="Arial" w:hAnsi="Times New Roman" w:cs="Times New Roman"/>
          <w:szCs w:val="28"/>
        </w:rPr>
        <w:t>;</w:t>
      </w: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4) дәүләт вәкаләтләрен гамәлгә ашыруга бәйле документлар, мәгълүмат һәм материаллар соратып алырга.</w:t>
      </w:r>
    </w:p>
    <w:p w:rsidR="0025473A" w:rsidRDefault="00521AE4" w:rsidP="00895D2A">
      <w:pPr>
        <w:widowControl/>
        <w:numPr>
          <w:ilvl w:val="0"/>
          <w:numId w:val="3"/>
        </w:numPr>
        <w:tabs>
          <w:tab w:val="left" w:pos="993"/>
        </w:tabs>
        <w:ind w:firstLine="709"/>
        <w:jc w:val="both"/>
        <w:outlineLvl w:val="1"/>
        <w:rPr>
          <w:rFonts w:ascii="Times New Roman" w:hAnsi="Times New Roman"/>
        </w:rPr>
      </w:pPr>
      <w:r>
        <w:rPr>
          <w:rFonts w:ascii="Times New Roman" w:eastAsia="Arial" w:hAnsi="Times New Roman" w:cs="Times New Roman"/>
          <w:szCs w:val="28"/>
        </w:rPr>
        <w:t xml:space="preserve">Җирле үзидарә органнары дәүләт вәкаләтләрен гамәлгә ашырганда Татарстан Республикасы дәүләт хакимияте органнары </w:t>
      </w:r>
      <w:r w:rsidR="00231402">
        <w:rPr>
          <w:rFonts w:ascii="Times New Roman" w:eastAsia="Arial" w:hAnsi="Times New Roman" w:cs="Times New Roman"/>
          <w:szCs w:val="28"/>
        </w:rPr>
        <w:t>түбәндәгеләргә бурычлы</w:t>
      </w:r>
      <w:r>
        <w:rPr>
          <w:rFonts w:ascii="Times New Roman" w:eastAsia="Arial" w:hAnsi="Times New Roman" w:cs="Times New Roman"/>
          <w:szCs w:val="28"/>
        </w:rPr>
        <w:t xml:space="preserve">: </w:t>
      </w:r>
    </w:p>
    <w:p w:rsidR="0025473A" w:rsidRDefault="00521AE4" w:rsidP="00895D2A">
      <w:pPr>
        <w:widowControl/>
        <w:numPr>
          <w:ilvl w:val="0"/>
          <w:numId w:val="4"/>
        </w:numPr>
        <w:ind w:firstLine="700"/>
        <w:jc w:val="both"/>
        <w:outlineLvl w:val="1"/>
        <w:rPr>
          <w:rFonts w:ascii="Times New Roman" w:hAnsi="Times New Roman"/>
        </w:rPr>
      </w:pPr>
      <w:r>
        <w:rPr>
          <w:rFonts w:ascii="Times New Roman" w:eastAsia="Arial" w:hAnsi="Times New Roman" w:cs="Times New Roman"/>
          <w:szCs w:val="28"/>
        </w:rPr>
        <w:t>җирле үзидарә органнарына</w:t>
      </w:r>
      <w:r w:rsidR="00F86485">
        <w:rPr>
          <w:rFonts w:ascii="Times New Roman" w:eastAsia="Arial" w:hAnsi="Times New Roman" w:cs="Times New Roman"/>
          <w:szCs w:val="28"/>
        </w:rPr>
        <w:t xml:space="preserve"> алар</w:t>
      </w:r>
      <w:r>
        <w:rPr>
          <w:rFonts w:ascii="Times New Roman" w:eastAsia="Arial" w:hAnsi="Times New Roman" w:cs="Times New Roman"/>
          <w:szCs w:val="28"/>
        </w:rPr>
        <w:t xml:space="preserve"> дәүләт вәкаләтләрен гамәлгә ашыру өчен кирәкле мөлкәт һәм финанс чараларын тапшырырга;</w:t>
      </w:r>
    </w:p>
    <w:p w:rsidR="0025473A" w:rsidRDefault="00521AE4" w:rsidP="00895D2A">
      <w:pPr>
        <w:widowControl/>
        <w:numPr>
          <w:ilvl w:val="0"/>
          <w:numId w:val="4"/>
        </w:numPr>
        <w:ind w:firstLine="700"/>
        <w:jc w:val="both"/>
        <w:outlineLvl w:val="1"/>
        <w:rPr>
          <w:rFonts w:ascii="Times New Roman" w:hAnsi="Times New Roman"/>
        </w:rPr>
      </w:pPr>
      <w:r>
        <w:rPr>
          <w:rFonts w:ascii="Times New Roman" w:eastAsia="Arial" w:hAnsi="Times New Roman" w:cs="Times New Roman"/>
          <w:szCs w:val="28"/>
        </w:rPr>
        <w:t xml:space="preserve"> җирле үзидарә органнарының дәүләт вәкаләтләрен гамәлгә ашыру мәсьәләләре буенча тәкъдимнәрен карарга; </w:t>
      </w:r>
    </w:p>
    <w:p w:rsidR="0025473A" w:rsidRDefault="00521AE4" w:rsidP="00895D2A">
      <w:pPr>
        <w:widowControl/>
        <w:numPr>
          <w:ilvl w:val="0"/>
          <w:numId w:val="4"/>
        </w:numPr>
        <w:ind w:firstLine="700"/>
        <w:jc w:val="both"/>
        <w:outlineLvl w:val="1"/>
        <w:rPr>
          <w:rFonts w:ascii="Times New Roman" w:hAnsi="Times New Roman"/>
        </w:rPr>
      </w:pPr>
      <w:r>
        <w:rPr>
          <w:rFonts w:ascii="Times New Roman" w:eastAsia="Arial" w:hAnsi="Times New Roman" w:cs="Times New Roman"/>
          <w:szCs w:val="28"/>
        </w:rPr>
        <w:t>җирле үзидарә органнарының дәүләт вәкаләтләрен гамәлгә ашыруларын, шулай ук бу максатларга бирелгән финанс чараларын файдалануларын тикшереп торырга;</w:t>
      </w:r>
    </w:p>
    <w:p w:rsidR="0025473A" w:rsidRDefault="00521AE4" w:rsidP="00895D2A">
      <w:pPr>
        <w:widowControl/>
        <w:numPr>
          <w:ilvl w:val="0"/>
          <w:numId w:val="4"/>
        </w:numPr>
        <w:ind w:firstLine="700"/>
        <w:jc w:val="both"/>
        <w:outlineLvl w:val="1"/>
        <w:rPr>
          <w:rFonts w:ascii="Times New Roman" w:hAnsi="Times New Roman"/>
        </w:rPr>
      </w:pPr>
      <w:r>
        <w:rPr>
          <w:rFonts w:ascii="Times New Roman" w:eastAsia="Arial" w:hAnsi="Times New Roman" w:cs="Times New Roman"/>
          <w:szCs w:val="28"/>
        </w:rPr>
        <w:t xml:space="preserve"> җирле үзидарә органнарына</w:t>
      </w:r>
      <w:r w:rsidR="00F86485">
        <w:rPr>
          <w:rFonts w:ascii="Times New Roman" w:eastAsia="Arial" w:hAnsi="Times New Roman" w:cs="Times New Roman"/>
          <w:szCs w:val="28"/>
        </w:rPr>
        <w:t>,</w:t>
      </w:r>
      <w:r>
        <w:rPr>
          <w:rFonts w:ascii="Times New Roman" w:eastAsia="Arial" w:hAnsi="Times New Roman" w:cs="Times New Roman"/>
          <w:szCs w:val="28"/>
        </w:rPr>
        <w:t xml:space="preserve"> аларның соравы буенча</w:t>
      </w:r>
      <w:r w:rsidR="00F86485">
        <w:rPr>
          <w:rFonts w:ascii="Times New Roman" w:eastAsia="Arial" w:hAnsi="Times New Roman" w:cs="Times New Roman"/>
          <w:szCs w:val="28"/>
        </w:rPr>
        <w:t>,</w:t>
      </w:r>
      <w:r>
        <w:rPr>
          <w:rFonts w:ascii="Times New Roman" w:eastAsia="Arial" w:hAnsi="Times New Roman" w:cs="Times New Roman"/>
          <w:szCs w:val="28"/>
        </w:rPr>
        <w:t xml:space="preserve"> дәүләт вәкаләтләрен гамәлгә ашыру мәсьәләләре буенча мәгълүмат бирергә;</w:t>
      </w:r>
    </w:p>
    <w:p w:rsidR="0025473A" w:rsidRDefault="00521AE4" w:rsidP="00895D2A">
      <w:pPr>
        <w:widowControl/>
        <w:numPr>
          <w:ilvl w:val="0"/>
          <w:numId w:val="4"/>
        </w:numPr>
        <w:ind w:firstLine="700"/>
        <w:jc w:val="both"/>
        <w:outlineLvl w:val="1"/>
        <w:rPr>
          <w:rFonts w:ascii="Times New Roman" w:hAnsi="Times New Roman"/>
        </w:rPr>
      </w:pPr>
      <w:r>
        <w:rPr>
          <w:rFonts w:ascii="Times New Roman" w:eastAsia="Arial" w:hAnsi="Times New Roman" w:cs="Times New Roman"/>
          <w:szCs w:val="28"/>
        </w:rPr>
        <w:t xml:space="preserve"> җирле үзидарә органнарына</w:t>
      </w:r>
      <w:r w:rsidR="00F86485">
        <w:rPr>
          <w:rFonts w:ascii="Times New Roman" w:eastAsia="Arial" w:hAnsi="Times New Roman" w:cs="Times New Roman"/>
          <w:szCs w:val="28"/>
        </w:rPr>
        <w:t>, алар</w:t>
      </w:r>
      <w:r>
        <w:rPr>
          <w:rFonts w:ascii="Times New Roman" w:eastAsia="Arial" w:hAnsi="Times New Roman" w:cs="Times New Roman"/>
          <w:szCs w:val="28"/>
        </w:rPr>
        <w:t xml:space="preserve"> дәүләт вәкаләтләрен гамәлгә ашырганда</w:t>
      </w:r>
      <w:r w:rsidR="00F86485">
        <w:rPr>
          <w:rFonts w:ascii="Times New Roman" w:eastAsia="Arial" w:hAnsi="Times New Roman" w:cs="Times New Roman"/>
          <w:szCs w:val="28"/>
        </w:rPr>
        <w:t>,</w:t>
      </w:r>
      <w:r>
        <w:rPr>
          <w:rFonts w:ascii="Times New Roman" w:eastAsia="Arial" w:hAnsi="Times New Roman" w:cs="Times New Roman"/>
          <w:szCs w:val="28"/>
        </w:rPr>
        <w:t xml:space="preserve"> консультация, оештыру </w:t>
      </w:r>
      <w:r w:rsidR="00F86485">
        <w:rPr>
          <w:rFonts w:ascii="Times New Roman" w:eastAsia="Arial" w:hAnsi="Times New Roman" w:cs="Times New Roman"/>
          <w:szCs w:val="28"/>
        </w:rPr>
        <w:t xml:space="preserve">ярдәме </w:t>
      </w:r>
      <w:r>
        <w:rPr>
          <w:rFonts w:ascii="Times New Roman" w:eastAsia="Arial" w:hAnsi="Times New Roman" w:cs="Times New Roman"/>
          <w:szCs w:val="28"/>
        </w:rPr>
        <w:t>һәм методик ярдәм күрсәтергә.</w:t>
      </w:r>
    </w:p>
    <w:p w:rsidR="0025473A" w:rsidRDefault="0025473A" w:rsidP="00895D2A">
      <w:pPr>
        <w:widowControl/>
        <w:jc w:val="both"/>
        <w:outlineLvl w:val="1"/>
        <w:rPr>
          <w:rFonts w:ascii="Times New Roman" w:eastAsia="Arial" w:hAnsi="Times New Roman" w:cs="Times New Roman"/>
          <w:szCs w:val="28"/>
        </w:rPr>
      </w:pPr>
    </w:p>
    <w:tbl>
      <w:tblPr>
        <w:tblStyle w:val="affff5"/>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8470"/>
      </w:tblGrid>
      <w:tr w:rsidR="00F42EED" w:rsidTr="00895D2A">
        <w:tc>
          <w:tcPr>
            <w:tcW w:w="1276" w:type="dxa"/>
          </w:tcPr>
          <w:p w:rsidR="00F42EED" w:rsidRDefault="00F42EED" w:rsidP="00895D2A">
            <w:pPr>
              <w:widowControl/>
              <w:jc w:val="both"/>
              <w:outlineLvl w:val="1"/>
              <w:rPr>
                <w:rFonts w:ascii="Times New Roman" w:eastAsia="Arial" w:hAnsi="Times New Roman" w:cs="Times New Roman"/>
                <w:szCs w:val="28"/>
              </w:rPr>
            </w:pPr>
            <w:r>
              <w:rPr>
                <w:rFonts w:ascii="Times New Roman" w:eastAsia="Arial" w:hAnsi="Times New Roman" w:cs="Times New Roman"/>
                <w:szCs w:val="28"/>
              </w:rPr>
              <w:t>9 статья.</w:t>
            </w:r>
          </w:p>
        </w:tc>
        <w:tc>
          <w:tcPr>
            <w:tcW w:w="8470" w:type="dxa"/>
          </w:tcPr>
          <w:p w:rsidR="00F42EED" w:rsidRDefault="00F42EED" w:rsidP="00895D2A">
            <w:pPr>
              <w:widowControl/>
              <w:jc w:val="both"/>
              <w:outlineLvl w:val="1"/>
              <w:rPr>
                <w:rFonts w:ascii="Times New Roman" w:eastAsia="Arial" w:hAnsi="Times New Roman" w:cs="Times New Roman"/>
                <w:szCs w:val="28"/>
              </w:rPr>
            </w:pPr>
            <w:r>
              <w:rPr>
                <w:rFonts w:ascii="Times New Roman" w:eastAsia="Arial" w:hAnsi="Times New Roman" w:cs="Times New Roman"/>
                <w:b/>
                <w:bCs/>
                <w:szCs w:val="28"/>
              </w:rPr>
              <w:t>Җирле үзидарә органнарының дәүләт вәкаләтләрен гамәлгә ашырганда хокуклары һәм бурычлары</w:t>
            </w:r>
            <w:r w:rsidRPr="009B08B7">
              <w:rPr>
                <w:rFonts w:ascii="Times New Roman" w:eastAsia="Arial" w:hAnsi="Times New Roman" w:cs="Times New Roman"/>
                <w:b/>
                <w:szCs w:val="28"/>
              </w:rPr>
              <w:t xml:space="preserve"> </w:t>
            </w:r>
          </w:p>
        </w:tc>
      </w:tr>
    </w:tbl>
    <w:p w:rsidR="00F42EED" w:rsidRDefault="00F42EED" w:rsidP="00895D2A">
      <w:pPr>
        <w:widowControl/>
        <w:ind w:left="2127" w:hanging="1329"/>
        <w:jc w:val="both"/>
        <w:outlineLvl w:val="1"/>
        <w:rPr>
          <w:rFonts w:ascii="Times New Roman" w:eastAsia="Arial" w:hAnsi="Times New Roman" w:cs="Times New Roman"/>
          <w:szCs w:val="28"/>
        </w:rPr>
      </w:pP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 xml:space="preserve">1. </w:t>
      </w:r>
      <w:r w:rsidR="006A5C27">
        <w:rPr>
          <w:rFonts w:ascii="Times New Roman" w:eastAsia="Arial" w:hAnsi="Times New Roman" w:cs="Times New Roman"/>
          <w:szCs w:val="28"/>
        </w:rPr>
        <w:t>Җирле үзидарә органнары д</w:t>
      </w:r>
      <w:r>
        <w:rPr>
          <w:rFonts w:ascii="Times New Roman" w:eastAsia="Arial" w:hAnsi="Times New Roman" w:cs="Times New Roman"/>
          <w:szCs w:val="28"/>
        </w:rPr>
        <w:t xml:space="preserve">әүләт вәкаләтләрен гамәлгә ашырганда </w:t>
      </w:r>
      <w:r w:rsidR="006A5C27">
        <w:rPr>
          <w:rFonts w:ascii="Times New Roman" w:eastAsia="Arial" w:hAnsi="Times New Roman" w:cs="Times New Roman"/>
          <w:szCs w:val="28"/>
        </w:rPr>
        <w:t xml:space="preserve">түбәндәгеләргә </w:t>
      </w:r>
      <w:r>
        <w:rPr>
          <w:rFonts w:ascii="Times New Roman" w:eastAsia="Arial" w:hAnsi="Times New Roman" w:cs="Times New Roman"/>
          <w:szCs w:val="28"/>
        </w:rPr>
        <w:t>хокуклы:</w:t>
      </w: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1) дәүләт вәкаләтләрен гамәлгә ашыру мәсьәләләре буенча актлар чыгарырга;</w:t>
      </w:r>
    </w:p>
    <w:p w:rsidR="0025473A" w:rsidRDefault="00521AE4" w:rsidP="00895D2A">
      <w:pPr>
        <w:widowControl/>
        <w:tabs>
          <w:tab w:val="left" w:pos="993"/>
        </w:tabs>
        <w:ind w:firstLine="700"/>
        <w:jc w:val="both"/>
        <w:outlineLvl w:val="1"/>
        <w:rPr>
          <w:rFonts w:ascii="Times New Roman" w:hAnsi="Times New Roman"/>
        </w:rPr>
      </w:pPr>
      <w:r>
        <w:rPr>
          <w:rFonts w:ascii="Times New Roman" w:eastAsia="Arial" w:hAnsi="Times New Roman" w:cs="Times New Roman"/>
          <w:szCs w:val="28"/>
        </w:rPr>
        <w:t xml:space="preserve">2) Татарстан Республикасы дәүләт хакимияте органнарына дәүләт вәкаләтләрен гамәлгә ашыруга бәйле эшчәнлекне камилләштерү буенча билгеләнгән тәртиптә тәкъдимнәр кертергә; </w:t>
      </w: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3) Татарстан Республикасы дәүләт хакимияте органнарында дәүләт вәкаләтләрен гамәлгә ашыру мәсьәлә</w:t>
      </w:r>
      <w:r w:rsidR="00C04B00">
        <w:rPr>
          <w:rFonts w:ascii="Times New Roman" w:eastAsia="Arial" w:hAnsi="Times New Roman" w:cs="Times New Roman"/>
          <w:szCs w:val="28"/>
        </w:rPr>
        <w:t>ләр</w:t>
      </w:r>
      <w:r>
        <w:rPr>
          <w:rFonts w:ascii="Times New Roman" w:eastAsia="Arial" w:hAnsi="Times New Roman" w:cs="Times New Roman"/>
          <w:szCs w:val="28"/>
        </w:rPr>
        <w:t xml:space="preserve">е буенча консультация </w:t>
      </w:r>
      <w:r w:rsidR="00FB5439">
        <w:rPr>
          <w:rFonts w:ascii="Times New Roman" w:eastAsia="Arial" w:hAnsi="Times New Roman" w:cs="Times New Roman"/>
          <w:szCs w:val="28"/>
        </w:rPr>
        <w:t xml:space="preserve">ярдәме </w:t>
      </w:r>
      <w:r>
        <w:rPr>
          <w:rFonts w:ascii="Times New Roman" w:eastAsia="Arial" w:hAnsi="Times New Roman" w:cs="Times New Roman"/>
          <w:szCs w:val="28"/>
        </w:rPr>
        <w:t xml:space="preserve">һәм методик ярдәм алырга. </w:t>
      </w:r>
    </w:p>
    <w:p w:rsidR="0025473A" w:rsidRDefault="00521AE4" w:rsidP="00895D2A">
      <w:pPr>
        <w:widowControl/>
        <w:ind w:firstLine="700"/>
        <w:jc w:val="both"/>
        <w:outlineLvl w:val="1"/>
        <w:rPr>
          <w:rFonts w:ascii="Times New Roman" w:hAnsi="Times New Roman"/>
        </w:rPr>
      </w:pPr>
      <w:r>
        <w:rPr>
          <w:rFonts w:ascii="Times New Roman" w:eastAsia="Arial" w:hAnsi="Times New Roman" w:cs="Times New Roman"/>
          <w:szCs w:val="28"/>
        </w:rPr>
        <w:t xml:space="preserve">2. </w:t>
      </w:r>
      <w:r w:rsidR="00097EBA">
        <w:rPr>
          <w:rFonts w:ascii="Times New Roman" w:eastAsia="Arial" w:hAnsi="Times New Roman" w:cs="Times New Roman"/>
          <w:szCs w:val="28"/>
        </w:rPr>
        <w:t>Җирле үзидарә органнары д</w:t>
      </w:r>
      <w:r>
        <w:rPr>
          <w:rFonts w:ascii="Times New Roman" w:eastAsia="Arial" w:hAnsi="Times New Roman" w:cs="Times New Roman"/>
          <w:szCs w:val="28"/>
        </w:rPr>
        <w:t xml:space="preserve">әүләт вәкаләтләрен гамәлгә ашырганда </w:t>
      </w:r>
      <w:r w:rsidR="001061A7">
        <w:rPr>
          <w:rFonts w:ascii="Times New Roman" w:eastAsia="Arial" w:hAnsi="Times New Roman" w:cs="Times New Roman"/>
          <w:szCs w:val="28"/>
        </w:rPr>
        <w:t>түбәндәгеләргә бурычлы</w:t>
      </w:r>
      <w:r>
        <w:rPr>
          <w:rFonts w:ascii="Times New Roman" w:eastAsia="Arial" w:hAnsi="Times New Roman" w:cs="Times New Roman"/>
          <w:szCs w:val="28"/>
        </w:rPr>
        <w:t xml:space="preserve">: </w:t>
      </w:r>
    </w:p>
    <w:p w:rsidR="0025473A" w:rsidRDefault="00521AE4" w:rsidP="00895D2A">
      <w:pPr>
        <w:widowControl/>
        <w:numPr>
          <w:ilvl w:val="0"/>
          <w:numId w:val="5"/>
        </w:numPr>
        <w:ind w:firstLine="700"/>
        <w:jc w:val="both"/>
        <w:outlineLvl w:val="1"/>
        <w:rPr>
          <w:rFonts w:ascii="Times New Roman" w:hAnsi="Times New Roman"/>
        </w:rPr>
      </w:pPr>
      <w:r>
        <w:rPr>
          <w:rFonts w:ascii="Times New Roman" w:eastAsia="Arial" w:hAnsi="Times New Roman" w:cs="Times New Roman"/>
          <w:szCs w:val="28"/>
        </w:rPr>
        <w:t>дәүләт вәкаләтләрен гамәлгә ашыру өчен җаваплы вазыйфаи затларны билгеләргә;</w:t>
      </w:r>
    </w:p>
    <w:p w:rsidR="0025473A" w:rsidRDefault="00521AE4" w:rsidP="00895D2A">
      <w:pPr>
        <w:widowControl/>
        <w:numPr>
          <w:ilvl w:val="0"/>
          <w:numId w:val="5"/>
        </w:numPr>
        <w:ind w:firstLine="700"/>
        <w:jc w:val="both"/>
        <w:outlineLvl w:val="1"/>
        <w:rPr>
          <w:rFonts w:ascii="Times New Roman" w:hAnsi="Times New Roman"/>
        </w:rPr>
      </w:pPr>
      <w:r>
        <w:rPr>
          <w:rFonts w:ascii="Times New Roman" w:eastAsia="Arial" w:hAnsi="Times New Roman" w:cs="Times New Roman"/>
          <w:szCs w:val="28"/>
        </w:rPr>
        <w:t xml:space="preserve">дәүләт вәкаләтләрен гамәлгә ашыру өчен тапшырылган мөлкәтне исәпкә алырга һәм аннан тиешенчә файдалануны тәэмин итәргә; </w:t>
      </w:r>
    </w:p>
    <w:p w:rsidR="0025473A" w:rsidRDefault="00521AE4" w:rsidP="00895D2A">
      <w:pPr>
        <w:widowControl/>
        <w:numPr>
          <w:ilvl w:val="0"/>
          <w:numId w:val="5"/>
        </w:numPr>
        <w:ind w:firstLine="700"/>
        <w:jc w:val="both"/>
        <w:outlineLvl w:val="1"/>
        <w:rPr>
          <w:rFonts w:ascii="Times New Roman" w:hAnsi="Times New Roman"/>
        </w:rPr>
      </w:pPr>
      <w:r>
        <w:rPr>
          <w:rFonts w:ascii="Times New Roman" w:eastAsia="Arial" w:hAnsi="Times New Roman" w:cs="Times New Roman"/>
          <w:szCs w:val="28"/>
        </w:rPr>
        <w:t xml:space="preserve">дәүләт вәкаләтләрен гамәлгә ашыру өчен бүлеп бирелгән финанс чараларын максатчан файдаланырга; </w:t>
      </w:r>
    </w:p>
    <w:p w:rsidR="0025473A" w:rsidRDefault="00521AE4" w:rsidP="00895D2A">
      <w:pPr>
        <w:widowControl/>
        <w:numPr>
          <w:ilvl w:val="0"/>
          <w:numId w:val="5"/>
        </w:numPr>
        <w:ind w:firstLine="700"/>
        <w:jc w:val="both"/>
        <w:outlineLvl w:val="1"/>
        <w:rPr>
          <w:rFonts w:ascii="Times New Roman" w:hAnsi="Times New Roman"/>
        </w:rPr>
      </w:pPr>
      <w:r>
        <w:rPr>
          <w:rFonts w:ascii="Times New Roman" w:eastAsia="Arial" w:hAnsi="Times New Roman" w:cs="Times New Roman"/>
          <w:szCs w:val="28"/>
        </w:rPr>
        <w:t xml:space="preserve">Татарстан Республикасы башкарма хакимиятенең вәкаләтле органнарына дәүләт вәкаләтләрен гамәлгә ашыру һәм финанс чараларын тоту турында хисаплар тапшырырга; </w:t>
      </w:r>
    </w:p>
    <w:p w:rsidR="0025473A" w:rsidRDefault="00521AE4" w:rsidP="00895D2A">
      <w:pPr>
        <w:widowControl/>
        <w:numPr>
          <w:ilvl w:val="0"/>
          <w:numId w:val="5"/>
        </w:numPr>
        <w:ind w:firstLine="700"/>
        <w:jc w:val="both"/>
        <w:outlineLvl w:val="1"/>
        <w:rPr>
          <w:rFonts w:ascii="Times New Roman" w:hAnsi="Times New Roman"/>
        </w:rPr>
      </w:pPr>
      <w:r>
        <w:rPr>
          <w:rFonts w:ascii="Times New Roman" w:eastAsia="Arial" w:hAnsi="Times New Roman" w:cs="Times New Roman"/>
          <w:szCs w:val="28"/>
        </w:rPr>
        <w:t xml:space="preserve">Татарстан Республикасы башкарма хакимиятенең вәкаләтле органнарына җирле үзидарә органнарының дәүләт вәкаләтләрен гамәлгә ашыруын тикшереп торуда кирәкле ярдәм күрсәтергә; </w:t>
      </w:r>
    </w:p>
    <w:p w:rsidR="0025473A" w:rsidRDefault="00521AE4" w:rsidP="00895D2A">
      <w:pPr>
        <w:widowControl/>
        <w:numPr>
          <w:ilvl w:val="0"/>
          <w:numId w:val="5"/>
        </w:numPr>
        <w:ind w:firstLine="700"/>
        <w:jc w:val="both"/>
        <w:outlineLvl w:val="1"/>
        <w:rPr>
          <w:rFonts w:ascii="Times New Roman" w:hAnsi="Times New Roman"/>
        </w:rPr>
      </w:pPr>
      <w:r>
        <w:rPr>
          <w:rFonts w:ascii="Times New Roman" w:eastAsia="Arial" w:hAnsi="Times New Roman" w:cs="Times New Roman"/>
          <w:szCs w:val="28"/>
        </w:rPr>
        <w:t>дәүләт вәкаләтләрен гамәлгә ашыру туктатылган очракта файдаланылмаган финанс чараларын кире кайтарырга.</w:t>
      </w:r>
    </w:p>
    <w:p w:rsidR="0025473A" w:rsidRDefault="0025473A" w:rsidP="00895D2A">
      <w:pPr>
        <w:widowControl/>
        <w:jc w:val="both"/>
        <w:outlineLvl w:val="1"/>
        <w:rPr>
          <w:rFonts w:ascii="Times New Roman" w:hAnsi="Times New Roman" w:cs="Times New Roman"/>
          <w:b/>
          <w:szCs w:val="28"/>
        </w:rPr>
      </w:pP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 xml:space="preserve">10 статья. </w:t>
      </w:r>
      <w:r>
        <w:rPr>
          <w:rFonts w:ascii="Times New Roman" w:eastAsia="Arial" w:hAnsi="Times New Roman" w:cs="Times New Roman"/>
          <w:b/>
          <w:bCs/>
          <w:szCs w:val="28"/>
        </w:rPr>
        <w:t>Җирле үзидарә органнарының дәүләт вәкаләтләрен гамәлгә</w:t>
      </w: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b/>
          <w:bCs/>
          <w:szCs w:val="28"/>
        </w:rPr>
        <w:t xml:space="preserve">                  ашыру турында хисап бирү тәртибе </w:t>
      </w:r>
    </w:p>
    <w:p w:rsidR="0025473A" w:rsidRDefault="0025473A" w:rsidP="00895D2A">
      <w:pPr>
        <w:widowControl/>
        <w:ind w:firstLine="709"/>
        <w:jc w:val="both"/>
        <w:outlineLvl w:val="1"/>
        <w:rPr>
          <w:rFonts w:ascii="Times New Roman" w:eastAsia="Arial" w:hAnsi="Times New Roman" w:cs="Times New Roman"/>
          <w:b/>
          <w:bCs/>
          <w:szCs w:val="28"/>
        </w:rPr>
      </w:pPr>
    </w:p>
    <w:p w:rsidR="0025473A" w:rsidRDefault="00521AE4" w:rsidP="00895D2A">
      <w:pPr>
        <w:widowControl/>
        <w:ind w:firstLine="709"/>
        <w:jc w:val="both"/>
        <w:outlineLvl w:val="1"/>
        <w:rPr>
          <w:rFonts w:ascii="Times New Roman" w:hAnsi="Times New Roman"/>
        </w:rPr>
      </w:pPr>
      <w:r>
        <w:rPr>
          <w:rFonts w:ascii="Times New Roman" w:eastAsia="Arial" w:hAnsi="Times New Roman" w:cs="Times New Roman"/>
          <w:szCs w:val="28"/>
        </w:rPr>
        <w:t xml:space="preserve">Җирле үзидарә органнары дәүләт вәкаләтләрен гамәлгә ашыру турында хисаплар җирле үзидарә органнары тарафыннан </w:t>
      </w:r>
      <w:r w:rsidR="00F21092">
        <w:rPr>
          <w:rFonts w:ascii="Times New Roman" w:eastAsia="Arial" w:hAnsi="Times New Roman" w:cs="Times New Roman"/>
          <w:szCs w:val="28"/>
        </w:rPr>
        <w:t xml:space="preserve">Татарстан Республикасы Министрлар Кабинеты билгеләгән </w:t>
      </w:r>
      <w:r w:rsidR="002A56BC">
        <w:rPr>
          <w:rFonts w:ascii="Times New Roman" w:eastAsia="Arial" w:hAnsi="Times New Roman" w:cs="Times New Roman"/>
          <w:szCs w:val="28"/>
        </w:rPr>
        <w:t>рәвештә</w:t>
      </w:r>
      <w:r w:rsidR="00F21092">
        <w:rPr>
          <w:rFonts w:ascii="Times New Roman" w:eastAsia="Arial" w:hAnsi="Times New Roman" w:cs="Times New Roman"/>
          <w:szCs w:val="28"/>
        </w:rPr>
        <w:t xml:space="preserve"> квартал саен, хисап кварталы тәмамланганнан соң 45 көннән дә соңга калмыйча, хисап чорыннан соң килә торган елның 1 апреленнән дә соңга калмыйча тапшырыла торган дүртенче квартал хисабыннан тыш, торак өлкәсендә дәүләт сәясәтен алып баручы һәм идарә итү функциясен башкаручы Татарстан Республикасы башкарма хакимияте органына</w:t>
      </w:r>
      <w:r>
        <w:rPr>
          <w:rFonts w:ascii="Times New Roman" w:eastAsia="Arial" w:hAnsi="Times New Roman" w:cs="Times New Roman"/>
          <w:szCs w:val="28"/>
        </w:rPr>
        <w:t xml:space="preserve"> тапшырыла.</w:t>
      </w:r>
    </w:p>
    <w:p w:rsidR="0025473A" w:rsidRDefault="0025473A" w:rsidP="00895D2A">
      <w:pPr>
        <w:pStyle w:val="ConsPlusNormal"/>
        <w:widowControl/>
        <w:ind w:firstLine="709"/>
        <w:jc w:val="both"/>
        <w:rPr>
          <w:rFonts w:ascii="Times New Roman" w:eastAsia="Arial" w:hAnsi="Times New Roman" w:cs="Times New Roman"/>
          <w:sz w:val="28"/>
          <w:szCs w:val="28"/>
        </w:rPr>
      </w:pPr>
    </w:p>
    <w:p w:rsidR="0025473A" w:rsidRDefault="00521AE4" w:rsidP="00895D2A">
      <w:pPr>
        <w:pStyle w:val="ConsPlusNormal"/>
        <w:widowControl/>
        <w:ind w:left="2127" w:hanging="1418"/>
        <w:jc w:val="both"/>
        <w:rPr>
          <w:rFonts w:ascii="Times New Roman" w:hAnsi="Times New Roman"/>
        </w:rPr>
      </w:pPr>
      <w:r>
        <w:rPr>
          <w:rFonts w:ascii="Times New Roman" w:eastAsia="Arial" w:hAnsi="Times New Roman" w:cs="Times New Roman"/>
          <w:sz w:val="28"/>
          <w:szCs w:val="28"/>
        </w:rPr>
        <w:t xml:space="preserve">11 статья. </w:t>
      </w:r>
      <w:r>
        <w:rPr>
          <w:rFonts w:ascii="Times New Roman" w:eastAsia="Arial" w:hAnsi="Times New Roman" w:cs="Times New Roman"/>
          <w:b/>
          <w:bCs/>
          <w:sz w:val="28"/>
          <w:szCs w:val="28"/>
        </w:rPr>
        <w:t>Җирле үзидарә органнары</w:t>
      </w:r>
      <w:r w:rsidR="00972925">
        <w:rPr>
          <w:rFonts w:ascii="Times New Roman" w:eastAsia="Arial" w:hAnsi="Times New Roman" w:cs="Times New Roman"/>
          <w:b/>
          <w:bCs/>
          <w:sz w:val="28"/>
          <w:szCs w:val="28"/>
        </w:rPr>
        <w:t>ның</w:t>
      </w:r>
      <w:r>
        <w:rPr>
          <w:rFonts w:ascii="Times New Roman" w:eastAsia="Arial" w:hAnsi="Times New Roman" w:cs="Times New Roman"/>
          <w:b/>
          <w:bCs/>
          <w:sz w:val="28"/>
          <w:szCs w:val="28"/>
        </w:rPr>
        <w:t xml:space="preserve"> дәүләт</w:t>
      </w:r>
      <w:r w:rsidR="00972925">
        <w:rPr>
          <w:rFonts w:ascii="Times New Roman" w:eastAsia="Arial" w:hAnsi="Times New Roman" w:cs="Times New Roman"/>
          <w:b/>
          <w:bCs/>
          <w:sz w:val="28"/>
          <w:szCs w:val="28"/>
        </w:rPr>
        <w:t xml:space="preserve"> </w:t>
      </w:r>
      <w:r>
        <w:rPr>
          <w:rFonts w:ascii="Times New Roman" w:eastAsia="Arial" w:hAnsi="Times New Roman" w:cs="Times New Roman"/>
          <w:b/>
          <w:bCs/>
          <w:sz w:val="28"/>
          <w:szCs w:val="28"/>
        </w:rPr>
        <w:t>вәкаләтләрен гамәлгә ашырун</w:t>
      </w:r>
      <w:r w:rsidR="007570B9">
        <w:rPr>
          <w:rFonts w:ascii="Times New Roman" w:eastAsia="Arial" w:hAnsi="Times New Roman" w:cs="Times New Roman"/>
          <w:b/>
          <w:bCs/>
          <w:sz w:val="28"/>
          <w:szCs w:val="28"/>
        </w:rPr>
        <w:t>ы</w:t>
      </w:r>
      <w:r>
        <w:rPr>
          <w:rFonts w:ascii="Times New Roman" w:eastAsia="Arial" w:hAnsi="Times New Roman" w:cs="Times New Roman"/>
          <w:b/>
          <w:bCs/>
          <w:sz w:val="28"/>
          <w:szCs w:val="28"/>
        </w:rPr>
        <w:t xml:space="preserve"> тикшереп тору</w:t>
      </w:r>
    </w:p>
    <w:p w:rsidR="0025473A" w:rsidRDefault="0025473A" w:rsidP="00895D2A">
      <w:pPr>
        <w:pStyle w:val="ConsPlusNormal"/>
        <w:widowControl/>
        <w:ind w:firstLine="709"/>
        <w:jc w:val="both"/>
        <w:rPr>
          <w:rFonts w:ascii="Times New Roman" w:eastAsia="Arial" w:hAnsi="Times New Roman" w:cs="Times New Roman"/>
          <w:sz w:val="28"/>
          <w:szCs w:val="28"/>
        </w:rPr>
      </w:pPr>
    </w:p>
    <w:p w:rsidR="0025473A" w:rsidRDefault="00521AE4" w:rsidP="00895D2A">
      <w:pPr>
        <w:pStyle w:val="ConsPlusNormal"/>
        <w:widowControl/>
        <w:ind w:firstLine="709"/>
        <w:jc w:val="both"/>
        <w:rPr>
          <w:rFonts w:ascii="Times New Roman" w:hAnsi="Times New Roman"/>
        </w:rPr>
      </w:pPr>
      <w:r>
        <w:rPr>
          <w:rFonts w:ascii="Times New Roman" w:eastAsia="Arial" w:hAnsi="Times New Roman" w:cs="Times New Roman"/>
          <w:sz w:val="28"/>
          <w:szCs w:val="28"/>
        </w:rPr>
        <w:t>Җирле үзидарә органнарын</w:t>
      </w:r>
      <w:r w:rsidR="00C04B00">
        <w:rPr>
          <w:rFonts w:ascii="Times New Roman" w:eastAsia="Arial" w:hAnsi="Times New Roman" w:cs="Times New Roman"/>
          <w:sz w:val="28"/>
          <w:szCs w:val="28"/>
        </w:rPr>
        <w:t>ың</w:t>
      </w:r>
      <w:r>
        <w:rPr>
          <w:rFonts w:ascii="Times New Roman" w:eastAsia="Arial" w:hAnsi="Times New Roman" w:cs="Times New Roman"/>
          <w:sz w:val="28"/>
          <w:szCs w:val="28"/>
        </w:rPr>
        <w:t xml:space="preserve"> дәүләт вәкаләтләрен гамәлгә ашыру</w:t>
      </w:r>
      <w:r w:rsidR="00C04B00">
        <w:rPr>
          <w:rFonts w:ascii="Times New Roman" w:eastAsia="Arial" w:hAnsi="Times New Roman" w:cs="Times New Roman"/>
          <w:sz w:val="28"/>
          <w:szCs w:val="28"/>
        </w:rPr>
        <w:t>н</w:t>
      </w:r>
      <w:r w:rsidR="007570B9">
        <w:rPr>
          <w:rFonts w:ascii="Times New Roman" w:eastAsia="Arial" w:hAnsi="Times New Roman" w:cs="Times New Roman"/>
          <w:sz w:val="28"/>
          <w:szCs w:val="28"/>
        </w:rPr>
        <w:t>ы</w:t>
      </w:r>
      <w:r>
        <w:rPr>
          <w:rFonts w:ascii="Times New Roman" w:eastAsia="Arial" w:hAnsi="Times New Roman" w:cs="Times New Roman"/>
          <w:sz w:val="28"/>
          <w:szCs w:val="28"/>
        </w:rPr>
        <w:t xml:space="preserve"> тикшереп тору</w:t>
      </w:r>
      <w:r w:rsidR="007570B9">
        <w:rPr>
          <w:rFonts w:ascii="Times New Roman" w:eastAsia="Arial" w:hAnsi="Times New Roman" w:cs="Times New Roman"/>
          <w:sz w:val="28"/>
          <w:szCs w:val="28"/>
        </w:rPr>
        <w:t xml:space="preserve"> түбәндәгечә башкарыла</w:t>
      </w:r>
      <w:r>
        <w:rPr>
          <w:rFonts w:ascii="Times New Roman" w:eastAsia="Arial" w:hAnsi="Times New Roman" w:cs="Times New Roman"/>
          <w:sz w:val="28"/>
          <w:szCs w:val="28"/>
        </w:rPr>
        <w:t>:</w:t>
      </w:r>
    </w:p>
    <w:p w:rsidR="0025473A" w:rsidRDefault="00521AE4" w:rsidP="00895D2A">
      <w:pPr>
        <w:pStyle w:val="ConsPlusNormal"/>
        <w:widowControl/>
        <w:numPr>
          <w:ilvl w:val="0"/>
          <w:numId w:val="6"/>
        </w:numPr>
        <w:ind w:firstLine="709"/>
        <w:jc w:val="both"/>
        <w:rPr>
          <w:rFonts w:ascii="Times New Roman" w:hAnsi="Times New Roman"/>
        </w:rPr>
      </w:pPr>
      <w:r w:rsidRPr="00E42119">
        <w:rPr>
          <w:rFonts w:ascii="Times New Roman" w:eastAsia="Arial" w:hAnsi="Times New Roman" w:cs="Times New Roman"/>
          <w:sz w:val="28"/>
          <w:szCs w:val="28"/>
        </w:rPr>
        <w:t xml:space="preserve"> </w:t>
      </w:r>
      <w:r w:rsidR="00E42119" w:rsidRPr="00E42119">
        <w:rPr>
          <w:rFonts w:ascii="Times New Roman" w:eastAsia="Arial" w:hAnsi="Times New Roman" w:cs="Times New Roman"/>
          <w:sz w:val="28"/>
          <w:szCs w:val="28"/>
        </w:rPr>
        <w:t>торак өлкәсендә дәүләт сәясәтен алып баручы һәм идарә итү функциясен б</w:t>
      </w:r>
      <w:r w:rsidR="002A56BC">
        <w:rPr>
          <w:rFonts w:ascii="Times New Roman" w:eastAsia="Arial" w:hAnsi="Times New Roman" w:cs="Times New Roman"/>
          <w:sz w:val="28"/>
          <w:szCs w:val="28"/>
        </w:rPr>
        <w:t>ашкаручы Татарстан Республикасы</w:t>
      </w:r>
      <w:r w:rsidR="00E42119" w:rsidRPr="00E42119">
        <w:rPr>
          <w:rFonts w:ascii="Times New Roman" w:eastAsia="Arial" w:hAnsi="Times New Roman" w:cs="Times New Roman"/>
          <w:sz w:val="28"/>
          <w:szCs w:val="28"/>
        </w:rPr>
        <w:t xml:space="preserve"> башкарма хакимияте органы </w:t>
      </w:r>
      <w:r w:rsidRPr="00E42119">
        <w:rPr>
          <w:rFonts w:ascii="Times New Roman" w:eastAsia="Arial" w:hAnsi="Times New Roman" w:cs="Times New Roman"/>
          <w:sz w:val="28"/>
          <w:szCs w:val="28"/>
        </w:rPr>
        <w:t>тарафыннан, тапшырылган дәүләт вәкаләтләрен</w:t>
      </w:r>
      <w:r>
        <w:rPr>
          <w:rFonts w:ascii="Times New Roman" w:eastAsia="Arial" w:hAnsi="Times New Roman" w:cs="Times New Roman"/>
          <w:sz w:val="28"/>
          <w:szCs w:val="28"/>
        </w:rPr>
        <w:t xml:space="preserve"> җирле үзидарә органнары тарафыннан тиешенчә гамәлгә ашыру өлешендә, түбәндәге ысуллар белән: </w:t>
      </w:r>
    </w:p>
    <w:p w:rsidR="0025473A" w:rsidRDefault="00521AE4" w:rsidP="00895D2A">
      <w:pPr>
        <w:pStyle w:val="ConsPlusNormal"/>
        <w:widowControl/>
        <w:ind w:firstLine="700"/>
        <w:jc w:val="both"/>
        <w:rPr>
          <w:rFonts w:ascii="Times New Roman" w:hAnsi="Times New Roman"/>
        </w:rPr>
      </w:pPr>
      <w:r>
        <w:rPr>
          <w:rFonts w:ascii="Times New Roman" w:eastAsia="Arial" w:hAnsi="Times New Roman" w:cs="Times New Roman"/>
          <w:sz w:val="28"/>
          <w:szCs w:val="28"/>
        </w:rPr>
        <w:t>а) дәүләт вәкаләтләрен үтәү турында кирәкле документлар, хисаплар һәм мәгълүмат соратып алу;</w:t>
      </w:r>
    </w:p>
    <w:p w:rsidR="0025473A" w:rsidRDefault="00521AE4" w:rsidP="00895D2A">
      <w:pPr>
        <w:pStyle w:val="ConsPlusNormal"/>
        <w:widowControl/>
        <w:ind w:firstLine="700"/>
        <w:jc w:val="both"/>
        <w:rPr>
          <w:rFonts w:ascii="Times New Roman" w:hAnsi="Times New Roman"/>
        </w:rPr>
      </w:pPr>
      <w:r>
        <w:rPr>
          <w:rFonts w:ascii="Times New Roman" w:eastAsia="Arial" w:hAnsi="Times New Roman" w:cs="Times New Roman"/>
          <w:sz w:val="28"/>
          <w:szCs w:val="28"/>
        </w:rPr>
        <w:t xml:space="preserve">б) </w:t>
      </w:r>
      <w:r w:rsidR="007D50D1">
        <w:rPr>
          <w:rFonts w:ascii="Times New Roman" w:eastAsia="Arial" w:hAnsi="Times New Roman" w:cs="Times New Roman"/>
          <w:sz w:val="28"/>
          <w:szCs w:val="28"/>
        </w:rPr>
        <w:t>җирле үзидарә органнарының дәүләт вәкаләтләрен гамәлгә ашыру эшчәнлегенә</w:t>
      </w:r>
      <w:r w:rsidR="007D50D1" w:rsidRPr="007D50D1">
        <w:rPr>
          <w:rFonts w:ascii="Times New Roman" w:eastAsia="Arial" w:hAnsi="Times New Roman" w:cs="Times New Roman"/>
          <w:sz w:val="28"/>
          <w:szCs w:val="28"/>
        </w:rPr>
        <w:t xml:space="preserve"> «Бердәм гавами хакимият системасында җирле үзидарә оештыруның гомуми принциплары турында» 2025 елның 20 мартындагы 33-ФЗ номерлы Федераль закон</w:t>
      </w:r>
      <w:r>
        <w:rPr>
          <w:rFonts w:ascii="Times New Roman" w:eastAsia="Arial" w:hAnsi="Times New Roman" w:cs="Times New Roman"/>
          <w:sz w:val="28"/>
          <w:szCs w:val="28"/>
        </w:rPr>
        <w:t>ның 41 статьясында каралган тәртиптә тикшерүләр үткәрү;</w:t>
      </w:r>
    </w:p>
    <w:p w:rsidR="0025473A" w:rsidRDefault="00872C81" w:rsidP="00895D2A">
      <w:pPr>
        <w:pStyle w:val="ConsPlusNormal"/>
        <w:widowControl/>
        <w:numPr>
          <w:ilvl w:val="0"/>
          <w:numId w:val="6"/>
        </w:numPr>
        <w:ind w:firstLine="709"/>
        <w:jc w:val="both"/>
        <w:rPr>
          <w:rFonts w:ascii="Times New Roman" w:hAnsi="Times New Roman"/>
        </w:rPr>
      </w:pPr>
      <w:r>
        <w:rPr>
          <w:rFonts w:ascii="Times New Roman" w:eastAsia="Arial" w:hAnsi="Times New Roman" w:cs="Times New Roman"/>
          <w:sz w:val="28"/>
          <w:szCs w:val="28"/>
        </w:rPr>
        <w:t xml:space="preserve">финанс сәясәте өлкәсендә вәкаләтле </w:t>
      </w:r>
      <w:r w:rsidR="00521AE4">
        <w:rPr>
          <w:rFonts w:ascii="Times New Roman" w:eastAsia="Arial" w:hAnsi="Times New Roman" w:cs="Times New Roman"/>
          <w:sz w:val="28"/>
          <w:szCs w:val="28"/>
        </w:rPr>
        <w:t>Татарстан Республикасы башкарма хакимияте органы тарафыннан, дәүләт вәкаләтләрен гамәлгә ашыру өчен тапшырылган финанс чараларын</w:t>
      </w:r>
      <w:r>
        <w:rPr>
          <w:rFonts w:ascii="Times New Roman" w:eastAsia="Arial" w:hAnsi="Times New Roman" w:cs="Times New Roman"/>
          <w:sz w:val="28"/>
          <w:szCs w:val="28"/>
        </w:rPr>
        <w:t>нан</w:t>
      </w:r>
      <w:r w:rsidR="00521AE4">
        <w:rPr>
          <w:rFonts w:ascii="Times New Roman" w:eastAsia="Arial" w:hAnsi="Times New Roman" w:cs="Times New Roman"/>
          <w:sz w:val="28"/>
          <w:szCs w:val="28"/>
        </w:rPr>
        <w:t xml:space="preserve"> максатчан файдалану өлешендә, түбәндәге ысуллар белән:</w:t>
      </w:r>
    </w:p>
    <w:p w:rsidR="0025473A" w:rsidRDefault="00521AE4" w:rsidP="00895D2A">
      <w:pPr>
        <w:pStyle w:val="ConsPlusNormal"/>
        <w:widowControl/>
        <w:ind w:firstLine="700"/>
        <w:jc w:val="both"/>
        <w:rPr>
          <w:rFonts w:ascii="Times New Roman" w:hAnsi="Times New Roman"/>
        </w:rPr>
      </w:pPr>
      <w:r>
        <w:rPr>
          <w:rFonts w:ascii="Times New Roman" w:eastAsia="Arial" w:hAnsi="Times New Roman" w:cs="Times New Roman"/>
          <w:sz w:val="28"/>
          <w:szCs w:val="28"/>
        </w:rPr>
        <w:t>а) дәүләт вәкаләтләрен үтәү турында кирәкле документлар, хисаплар һәм мәгълүмат соратып алу;</w:t>
      </w:r>
    </w:p>
    <w:p w:rsidR="0025473A" w:rsidRDefault="00521AE4" w:rsidP="00895D2A">
      <w:pPr>
        <w:pStyle w:val="ConsPlusNormal"/>
        <w:widowControl/>
        <w:ind w:firstLine="700"/>
        <w:jc w:val="both"/>
        <w:rPr>
          <w:rFonts w:ascii="Times New Roman" w:hAnsi="Times New Roman"/>
        </w:rPr>
      </w:pPr>
      <w:r>
        <w:rPr>
          <w:rFonts w:ascii="Times New Roman" w:eastAsia="Arial" w:hAnsi="Times New Roman" w:cs="Times New Roman"/>
          <w:sz w:val="28"/>
          <w:szCs w:val="28"/>
        </w:rPr>
        <w:t xml:space="preserve">б) </w:t>
      </w:r>
      <w:r w:rsidR="007570B9">
        <w:rPr>
          <w:rFonts w:ascii="Times New Roman" w:eastAsia="Arial" w:hAnsi="Times New Roman" w:cs="Times New Roman"/>
          <w:sz w:val="28"/>
          <w:szCs w:val="28"/>
        </w:rPr>
        <w:t xml:space="preserve">җирле үзидарә органнарының дәүләт вәкаләтләрен гамәлгә ашыру эшчәнлегенә, кирәк булганда, </w:t>
      </w:r>
      <w:r w:rsidR="007570B9" w:rsidRPr="007D50D1">
        <w:rPr>
          <w:rFonts w:ascii="Times New Roman" w:eastAsia="Arial" w:hAnsi="Times New Roman" w:cs="Times New Roman"/>
          <w:sz w:val="28"/>
          <w:szCs w:val="28"/>
        </w:rPr>
        <w:t>«Бердәм гавами хакимият системасында җирле үзидарә оештыруның гомуми принциплары турында» 2025 елның 20 мартындагы 33-ФЗ номерлы Федераль закон</w:t>
      </w:r>
      <w:r w:rsidR="007570B9">
        <w:rPr>
          <w:rFonts w:ascii="Times New Roman" w:eastAsia="Arial" w:hAnsi="Times New Roman" w:cs="Times New Roman"/>
          <w:sz w:val="28"/>
          <w:szCs w:val="28"/>
        </w:rPr>
        <w:t>ның 41 статьясында каралган тәртиптә тикшерүләр үткәрү;</w:t>
      </w:r>
    </w:p>
    <w:p w:rsidR="0025473A" w:rsidRDefault="00521AE4" w:rsidP="00895D2A">
      <w:pPr>
        <w:pStyle w:val="ConsPlusNormal"/>
        <w:widowControl/>
        <w:ind w:firstLine="700"/>
        <w:jc w:val="both"/>
        <w:rPr>
          <w:rFonts w:ascii="Times New Roman" w:hAnsi="Times New Roman"/>
        </w:rPr>
      </w:pPr>
      <w:r>
        <w:rPr>
          <w:rFonts w:ascii="Times New Roman" w:eastAsia="Arial" w:hAnsi="Times New Roman" w:cs="Times New Roman"/>
          <w:sz w:val="28"/>
          <w:szCs w:val="28"/>
        </w:rPr>
        <w:t>в) хокук бозуларны бетерү һәм аларны кисәтү буенча кирәкле чаралар күрү;</w:t>
      </w:r>
      <w:bookmarkStart w:id="0" w:name="p_220"/>
      <w:bookmarkStart w:id="1" w:name="p_57"/>
      <w:bookmarkStart w:id="2" w:name="entry_1033"/>
      <w:bookmarkStart w:id="3" w:name="p_439"/>
      <w:bookmarkEnd w:id="0"/>
      <w:bookmarkEnd w:id="1"/>
      <w:bookmarkEnd w:id="2"/>
      <w:bookmarkEnd w:id="3"/>
    </w:p>
    <w:p w:rsidR="0025473A" w:rsidRDefault="0074755C" w:rsidP="00895D2A">
      <w:pPr>
        <w:pStyle w:val="a4"/>
        <w:widowControl/>
        <w:numPr>
          <w:ilvl w:val="0"/>
          <w:numId w:val="6"/>
        </w:numPr>
        <w:ind w:firstLine="709"/>
        <w:rPr>
          <w:rFonts w:ascii="Times New Roman" w:hAnsi="Times New Roman"/>
        </w:rPr>
      </w:pPr>
      <w:r>
        <w:rPr>
          <w:rFonts w:ascii="Times New Roman" w:eastAsia="Arial" w:hAnsi="Times New Roman" w:cs="Times New Roman"/>
          <w:szCs w:val="28"/>
        </w:rPr>
        <w:t xml:space="preserve">җирле үзидарә органнарына </w:t>
      </w:r>
      <w:r w:rsidR="00521AE4">
        <w:rPr>
          <w:rFonts w:ascii="Times New Roman" w:eastAsia="Arial" w:hAnsi="Times New Roman" w:cs="Times New Roman"/>
          <w:szCs w:val="28"/>
        </w:rPr>
        <w:t xml:space="preserve">әлеге Законда каралган дәүләт вәкаләтләрен </w:t>
      </w:r>
      <w:r>
        <w:rPr>
          <w:rFonts w:ascii="Times New Roman" w:eastAsia="Arial" w:hAnsi="Times New Roman" w:cs="Times New Roman"/>
          <w:szCs w:val="28"/>
        </w:rPr>
        <w:t>гамәлгә ашыру</w:t>
      </w:r>
      <w:r w:rsidR="00521AE4">
        <w:rPr>
          <w:rFonts w:ascii="Times New Roman" w:eastAsia="Arial" w:hAnsi="Times New Roman" w:cs="Times New Roman"/>
          <w:szCs w:val="28"/>
        </w:rPr>
        <w:t xml:space="preserve"> өчен Татарстан Республикасы милкендәге мөлкәт түләүсез файдалануга тапшыр</w:t>
      </w:r>
      <w:r>
        <w:rPr>
          <w:rFonts w:ascii="Times New Roman" w:eastAsia="Arial" w:hAnsi="Times New Roman" w:cs="Times New Roman"/>
          <w:szCs w:val="28"/>
        </w:rPr>
        <w:t>ыл</w:t>
      </w:r>
      <w:r w:rsidR="00521AE4">
        <w:rPr>
          <w:rFonts w:ascii="Times New Roman" w:eastAsia="Arial" w:hAnsi="Times New Roman" w:cs="Times New Roman"/>
          <w:szCs w:val="28"/>
        </w:rPr>
        <w:t>ган очракта</w:t>
      </w:r>
      <w:r>
        <w:rPr>
          <w:rFonts w:ascii="Times New Roman" w:eastAsia="Arial" w:hAnsi="Times New Roman" w:cs="Times New Roman"/>
          <w:szCs w:val="28"/>
        </w:rPr>
        <w:t xml:space="preserve"> –</w:t>
      </w:r>
      <w:r w:rsidR="00521AE4">
        <w:rPr>
          <w:rFonts w:ascii="Times New Roman" w:eastAsia="Arial" w:hAnsi="Times New Roman" w:cs="Times New Roman"/>
          <w:szCs w:val="28"/>
        </w:rPr>
        <w:t xml:space="preserve"> </w:t>
      </w:r>
      <w:r>
        <w:rPr>
          <w:rFonts w:ascii="Times New Roman" w:eastAsia="Arial" w:hAnsi="Times New Roman" w:cs="Times New Roman"/>
          <w:szCs w:val="28"/>
        </w:rPr>
        <w:t xml:space="preserve">мөлкәт мөнәсәбәтләре өлкәсендә вәкаләтле </w:t>
      </w:r>
      <w:r w:rsidR="00521AE4">
        <w:rPr>
          <w:rFonts w:ascii="Times New Roman" w:eastAsia="Arial" w:hAnsi="Times New Roman" w:cs="Times New Roman"/>
          <w:szCs w:val="28"/>
        </w:rPr>
        <w:t xml:space="preserve">Татарстан Республикасы башкарма хакимияте органы тарафыннан, </w:t>
      </w:r>
      <w:r>
        <w:rPr>
          <w:rFonts w:ascii="Times New Roman" w:eastAsia="Arial" w:hAnsi="Times New Roman" w:cs="Times New Roman"/>
          <w:szCs w:val="28"/>
        </w:rPr>
        <w:t xml:space="preserve">җирле үзидарә органнарына </w:t>
      </w:r>
      <w:r w:rsidR="00521AE4">
        <w:rPr>
          <w:rFonts w:ascii="Times New Roman" w:eastAsia="Arial" w:hAnsi="Times New Roman" w:cs="Times New Roman"/>
          <w:szCs w:val="28"/>
        </w:rPr>
        <w:t>дәүләт вәкаләтләрен гамәлгә ашыру өчен тапшырылган дәүләт мөлкәтен</w:t>
      </w:r>
      <w:r>
        <w:rPr>
          <w:rFonts w:ascii="Times New Roman" w:eastAsia="Arial" w:hAnsi="Times New Roman" w:cs="Times New Roman"/>
          <w:szCs w:val="28"/>
        </w:rPr>
        <w:t>ең</w:t>
      </w:r>
      <w:r w:rsidR="00521AE4">
        <w:rPr>
          <w:rFonts w:ascii="Times New Roman" w:eastAsia="Arial" w:hAnsi="Times New Roman" w:cs="Times New Roman"/>
          <w:szCs w:val="28"/>
        </w:rPr>
        <w:t xml:space="preserve"> сакла</w:t>
      </w:r>
      <w:r>
        <w:rPr>
          <w:rFonts w:ascii="Times New Roman" w:eastAsia="Arial" w:hAnsi="Times New Roman" w:cs="Times New Roman"/>
          <w:szCs w:val="28"/>
        </w:rPr>
        <w:t>нышы</w:t>
      </w:r>
      <w:r w:rsidR="00521AE4">
        <w:rPr>
          <w:rFonts w:ascii="Times New Roman" w:eastAsia="Arial" w:hAnsi="Times New Roman" w:cs="Times New Roman"/>
          <w:szCs w:val="28"/>
        </w:rPr>
        <w:t xml:space="preserve"> һәм </w:t>
      </w:r>
      <w:r>
        <w:rPr>
          <w:rFonts w:ascii="Times New Roman" w:eastAsia="Arial" w:hAnsi="Times New Roman" w:cs="Times New Roman"/>
          <w:szCs w:val="28"/>
        </w:rPr>
        <w:t xml:space="preserve">аннан </w:t>
      </w:r>
      <w:r w:rsidR="00521AE4">
        <w:rPr>
          <w:rFonts w:ascii="Times New Roman" w:eastAsia="Arial" w:hAnsi="Times New Roman" w:cs="Times New Roman"/>
          <w:szCs w:val="28"/>
        </w:rPr>
        <w:t xml:space="preserve">тиешенчә файдалану өлешендә, түбәндәге ысуллар белән: </w:t>
      </w:r>
    </w:p>
    <w:p w:rsidR="0025473A" w:rsidRPr="0074755C" w:rsidRDefault="00521AE4" w:rsidP="00895D2A">
      <w:pPr>
        <w:pStyle w:val="a4"/>
        <w:widowControl/>
        <w:ind w:firstLine="700"/>
        <w:rPr>
          <w:rFonts w:ascii="Times New Roman" w:hAnsi="Times New Roman"/>
          <w:szCs w:val="28"/>
        </w:rPr>
      </w:pPr>
      <w:r w:rsidRPr="0074755C">
        <w:rPr>
          <w:rFonts w:ascii="Times New Roman" w:eastAsia="Arial" w:hAnsi="Times New Roman" w:cs="Times New Roman"/>
          <w:szCs w:val="28"/>
        </w:rPr>
        <w:t xml:space="preserve">а) </w:t>
      </w:r>
      <w:r w:rsidR="007570B9" w:rsidRPr="0074755C">
        <w:rPr>
          <w:rFonts w:ascii="Times New Roman" w:eastAsia="Arial" w:hAnsi="Times New Roman" w:cs="Times New Roman"/>
          <w:szCs w:val="28"/>
        </w:rPr>
        <w:t>дәүләт вәкаләтләрен үтәү турында кирәкле документлар, хисаплар һәм мәгълүмат соратып алу</w:t>
      </w:r>
      <w:r w:rsidRPr="0074755C">
        <w:rPr>
          <w:rFonts w:ascii="Times New Roman" w:eastAsia="Arial" w:hAnsi="Times New Roman" w:cs="Times New Roman"/>
          <w:szCs w:val="28"/>
        </w:rPr>
        <w:t xml:space="preserve">; </w:t>
      </w:r>
    </w:p>
    <w:p w:rsidR="0074755C" w:rsidRPr="0074755C" w:rsidRDefault="00521AE4" w:rsidP="00895D2A">
      <w:pPr>
        <w:pStyle w:val="ConsPlusNormal"/>
        <w:widowControl/>
        <w:ind w:firstLine="700"/>
        <w:jc w:val="both"/>
        <w:rPr>
          <w:rFonts w:ascii="Times New Roman" w:hAnsi="Times New Roman"/>
          <w:sz w:val="28"/>
          <w:szCs w:val="28"/>
        </w:rPr>
      </w:pPr>
      <w:r w:rsidRPr="0074755C">
        <w:rPr>
          <w:rFonts w:ascii="Times New Roman" w:eastAsia="Arial" w:hAnsi="Times New Roman" w:cs="Times New Roman"/>
          <w:sz w:val="28"/>
          <w:szCs w:val="28"/>
        </w:rPr>
        <w:t xml:space="preserve">б) </w:t>
      </w:r>
      <w:r w:rsidR="0074755C" w:rsidRPr="0074755C">
        <w:rPr>
          <w:rFonts w:ascii="Times New Roman" w:eastAsia="Arial" w:hAnsi="Times New Roman" w:cs="Times New Roman"/>
          <w:sz w:val="28"/>
          <w:szCs w:val="28"/>
        </w:rPr>
        <w:t>«Бердәм гавами хакимият системасында җирле үзидарә оештыруның гомуми принциплары турында» 2025 елның 20 мартындагы 33-ФЗ номерлы Федераль законның 41 статьясында каралган тәртиптә тикшерүләр үткәрү;</w:t>
      </w:r>
    </w:p>
    <w:p w:rsidR="0025473A" w:rsidRDefault="00521AE4" w:rsidP="00895D2A">
      <w:pPr>
        <w:pStyle w:val="a4"/>
        <w:widowControl/>
        <w:ind w:firstLine="700"/>
        <w:rPr>
          <w:rFonts w:ascii="Times New Roman" w:hAnsi="Times New Roman"/>
        </w:rPr>
      </w:pPr>
      <w:r>
        <w:rPr>
          <w:rFonts w:ascii="Times New Roman" w:eastAsia="Arial" w:hAnsi="Times New Roman" w:cs="Times New Roman"/>
          <w:szCs w:val="28"/>
        </w:rPr>
        <w:t>в) хокук бозуларны бетерү һәм аларны кисәтү буенча кирәкле чаралар күрү;</w:t>
      </w:r>
    </w:p>
    <w:p w:rsidR="0025473A" w:rsidRDefault="0074755C" w:rsidP="00895D2A">
      <w:pPr>
        <w:pStyle w:val="ConsPlusNormal"/>
        <w:widowControl/>
        <w:numPr>
          <w:ilvl w:val="0"/>
          <w:numId w:val="6"/>
        </w:numPr>
        <w:ind w:firstLine="709"/>
        <w:jc w:val="both"/>
        <w:rPr>
          <w:rFonts w:ascii="Times New Roman" w:hAnsi="Times New Roman"/>
        </w:rPr>
      </w:pPr>
      <w:r>
        <w:rPr>
          <w:rFonts w:ascii="Times New Roman" w:eastAsia="Arial" w:hAnsi="Times New Roman" w:cs="Times New Roman"/>
          <w:sz w:val="28"/>
          <w:szCs w:val="28"/>
        </w:rPr>
        <w:t xml:space="preserve">юстиция өлкәсендә вәкаләтле </w:t>
      </w:r>
      <w:r w:rsidR="00521AE4">
        <w:rPr>
          <w:rFonts w:ascii="Times New Roman" w:eastAsia="Arial" w:hAnsi="Times New Roman" w:cs="Times New Roman"/>
          <w:sz w:val="28"/>
          <w:szCs w:val="28"/>
        </w:rPr>
        <w:t>Татарстан Республикасы башкарма хакимияте органы тарафыннан</w:t>
      </w:r>
      <w:r>
        <w:rPr>
          <w:rFonts w:ascii="Times New Roman" w:eastAsia="Arial" w:hAnsi="Times New Roman" w:cs="Times New Roman"/>
          <w:sz w:val="28"/>
          <w:szCs w:val="28"/>
        </w:rPr>
        <w:t>,</w:t>
      </w:r>
      <w:r w:rsidR="00521AE4">
        <w:rPr>
          <w:rFonts w:ascii="Times New Roman" w:eastAsia="Arial" w:hAnsi="Times New Roman" w:cs="Times New Roman"/>
          <w:sz w:val="28"/>
          <w:szCs w:val="28"/>
        </w:rPr>
        <w:t xml:space="preserve"> дәүләт вәкаләтләре</w:t>
      </w:r>
      <w:r>
        <w:rPr>
          <w:rFonts w:ascii="Times New Roman" w:eastAsia="Arial" w:hAnsi="Times New Roman" w:cs="Times New Roman"/>
          <w:sz w:val="28"/>
          <w:szCs w:val="28"/>
        </w:rPr>
        <w:t>н</w:t>
      </w:r>
      <w:r w:rsidR="00521AE4">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гамәлгә ашыру </w:t>
      </w:r>
      <w:r w:rsidR="00521AE4">
        <w:rPr>
          <w:rFonts w:ascii="Times New Roman" w:eastAsia="Arial" w:hAnsi="Times New Roman" w:cs="Times New Roman"/>
          <w:sz w:val="28"/>
          <w:szCs w:val="28"/>
        </w:rPr>
        <w:t>мәсьәләләре буенча җирле үзидарә органнары тарафыннан кабул ителгән муниципаль хокукый актларның Россия Федерациясе һәм Татарстан Республикасы законнарына туры килүен тәэмин итү өлешендә, түбәндәге ысуллар белән:</w:t>
      </w:r>
    </w:p>
    <w:p w:rsidR="0025473A" w:rsidRDefault="00521AE4" w:rsidP="00895D2A">
      <w:pPr>
        <w:pStyle w:val="ConsPlusNormal"/>
        <w:widowControl/>
        <w:ind w:firstLine="700"/>
        <w:jc w:val="both"/>
        <w:rPr>
          <w:rFonts w:ascii="Times New Roman" w:hAnsi="Times New Roman"/>
        </w:rPr>
      </w:pPr>
      <w:r>
        <w:rPr>
          <w:rFonts w:ascii="Times New Roman" w:eastAsia="Arial" w:hAnsi="Times New Roman" w:cs="Times New Roman"/>
          <w:sz w:val="28"/>
          <w:szCs w:val="28"/>
        </w:rPr>
        <w:t xml:space="preserve">а) кирәкле мәгълүматны, муниципаль хокукый актлар проектларын, тапшырылган дәүләт вәкаләтләрен үтәү өчен җирле үзидарә органнары тарафыннан кабул ителгән муниципаль хокукый актларны соратып алу; </w:t>
      </w:r>
    </w:p>
    <w:p w:rsidR="0025473A" w:rsidRDefault="00521AE4" w:rsidP="00895D2A">
      <w:pPr>
        <w:pStyle w:val="ConsPlusNormal"/>
        <w:widowControl/>
        <w:ind w:firstLine="700"/>
        <w:jc w:val="both"/>
        <w:rPr>
          <w:rFonts w:ascii="Times New Roman" w:hAnsi="Times New Roman"/>
        </w:rPr>
      </w:pPr>
      <w:r>
        <w:rPr>
          <w:rFonts w:ascii="Times New Roman" w:eastAsia="Arial" w:hAnsi="Times New Roman" w:cs="Times New Roman"/>
          <w:sz w:val="28"/>
          <w:szCs w:val="28"/>
        </w:rPr>
        <w:t>б) муниципаль хокукый актлар проектларына һәм тапшырылган дәүләт вәкаләтләрен үтәү өчен җирле үзидарә органнары тарафыннан кабул ителгән муниципаль хокукый актларга хокукый экспертиза үткәрү һәм анализ ясау.</w:t>
      </w:r>
    </w:p>
    <w:p w:rsidR="0025473A" w:rsidRDefault="0025473A" w:rsidP="00895D2A">
      <w:pPr>
        <w:pStyle w:val="affff2"/>
        <w:widowControl/>
        <w:spacing w:after="0"/>
        <w:ind w:left="709"/>
        <w:contextualSpacing w:val="0"/>
        <w:jc w:val="both"/>
        <w:outlineLvl w:val="1"/>
        <w:rPr>
          <w:rFonts w:ascii="Times New Roman" w:hAnsi="Times New Roman"/>
        </w:rPr>
      </w:pP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 xml:space="preserve">12 статья. </w:t>
      </w:r>
      <w:r>
        <w:rPr>
          <w:rFonts w:ascii="Times New Roman" w:eastAsia="Arial" w:hAnsi="Times New Roman" w:cs="Times New Roman"/>
          <w:b/>
          <w:bCs/>
          <w:szCs w:val="28"/>
        </w:rPr>
        <w:t>Җирле үзидарә органнары тарафыннан дәүләт вәкаләтләрен</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b/>
          <w:bCs/>
          <w:szCs w:val="28"/>
        </w:rPr>
        <w:t xml:space="preserve">                  гамәлгә ашыруны туктату шартлары һәм тәртибе </w:t>
      </w:r>
    </w:p>
    <w:p w:rsidR="0025473A" w:rsidRDefault="0025473A" w:rsidP="00895D2A">
      <w:pPr>
        <w:pStyle w:val="affff2"/>
        <w:widowControl/>
        <w:spacing w:after="0"/>
        <w:ind w:left="709"/>
        <w:contextualSpacing w:val="0"/>
        <w:jc w:val="both"/>
        <w:outlineLvl w:val="1"/>
        <w:rPr>
          <w:rFonts w:ascii="Times New Roman" w:eastAsia="Arial" w:hAnsi="Times New Roman" w:cs="Times New Roman"/>
          <w:szCs w:val="28"/>
        </w:rPr>
      </w:pP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1. Җирле үзидарә органнары тарафыннан дәүләт вәкаләтләрен гамәлгә ашыруны туктату Татарстан Республикасы законы белән түбәндәге очраклар</w:t>
      </w:r>
      <w:r w:rsidR="00F54B83">
        <w:rPr>
          <w:rFonts w:ascii="Times New Roman" w:eastAsia="Arial" w:hAnsi="Times New Roman" w:cs="Times New Roman"/>
          <w:szCs w:val="28"/>
        </w:rPr>
        <w:t>д</w:t>
      </w:r>
      <w:r>
        <w:rPr>
          <w:rFonts w:ascii="Times New Roman" w:eastAsia="Arial" w:hAnsi="Times New Roman" w:cs="Times New Roman"/>
          <w:szCs w:val="28"/>
        </w:rPr>
        <w:t xml:space="preserve">а гамәлгә ашырыла: </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1) җирле үзидарә органнары тарафыннан дәүләт вәкаләтләрен җайга салу өлкәсендәге законнар таләпләрен үтәмәү яисә тиешенчә үтәмәү;</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 xml:space="preserve">2) җирле үзидарә органнары һәм аларның вазыйфаи затлары </w:t>
      </w:r>
      <w:r w:rsidR="00F54B83">
        <w:rPr>
          <w:rFonts w:ascii="Times New Roman" w:eastAsia="Arial" w:hAnsi="Times New Roman" w:cs="Times New Roman"/>
          <w:szCs w:val="28"/>
        </w:rPr>
        <w:t xml:space="preserve">тарафыннан </w:t>
      </w:r>
      <w:r>
        <w:rPr>
          <w:rFonts w:ascii="Times New Roman" w:eastAsia="Arial" w:hAnsi="Times New Roman" w:cs="Times New Roman"/>
          <w:szCs w:val="28"/>
        </w:rPr>
        <w:t>әлеге Законны бозуларны бетерү турындагы күрсәтмәне үтәмәү;</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3) федераль законнарга яисә Татарстан Республикасы законнарына җирле үзидарә органнары тарафыннан дәүләт вәкаләтләрен үтәү мөмкин булмаслык үзгәрешләр кертел</w:t>
      </w:r>
      <w:r w:rsidR="00F54B83">
        <w:rPr>
          <w:rFonts w:ascii="Times New Roman" w:eastAsia="Arial" w:hAnsi="Times New Roman" w:cs="Times New Roman"/>
          <w:szCs w:val="28"/>
        </w:rPr>
        <w:t>ү</w:t>
      </w:r>
      <w:r>
        <w:rPr>
          <w:rFonts w:ascii="Times New Roman" w:eastAsia="Arial" w:hAnsi="Times New Roman" w:cs="Times New Roman"/>
          <w:szCs w:val="28"/>
        </w:rPr>
        <w:t xml:space="preserve">; </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4) законнарда каралган башка очракларда.</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 xml:space="preserve">2. Җирле үзидарә органнары тарафыннан дәүләт вәкаләтләрен гамәлгә ашыруны туктату дәүләт вәкаләтләрен гамәлгә ашыру өчен тапшырылган файдаланылмаган финанс чараларын һәм мөлкәтне кире кайтаруга китерә. </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 xml:space="preserve">3. Җирле үзидарә органнары дәүләт вәкаләтләрен гамәлгә ашыру буенча законнар таләпләрен үтәмәгән яисә тиешенчә үтәмәгән очракта, </w:t>
      </w:r>
      <w:r w:rsidR="00A171D5">
        <w:rPr>
          <w:rFonts w:ascii="Times New Roman" w:eastAsia="Arial" w:hAnsi="Times New Roman" w:cs="Times New Roman"/>
          <w:szCs w:val="28"/>
        </w:rPr>
        <w:t xml:space="preserve">торак өлкәсендә, финанс сәясәте өлкәсендә һәм мөлкәт мөнәсәбәтләре өлкәсендә вәкаләтле </w:t>
      </w:r>
      <w:r>
        <w:rPr>
          <w:rFonts w:ascii="Times New Roman" w:eastAsia="Arial" w:hAnsi="Times New Roman" w:cs="Times New Roman"/>
          <w:szCs w:val="28"/>
        </w:rPr>
        <w:t>Татарстан Республикасы башкарма хакимияте органнары күрсәтелгән хокук бозулар ачыкланган көннән алып 10 көн эчендә җирле үзидарә органнарына аларны бетерү турында күрсәтмә җибәрәләр.</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 xml:space="preserve">4. Ачыкланган хокук бозуларны бетерү турындагы күрсәтмә җирле үзидарә органына кергән көннән алып </w:t>
      </w:r>
      <w:r w:rsidR="00C92991">
        <w:rPr>
          <w:rFonts w:ascii="Times New Roman" w:eastAsia="Arial" w:hAnsi="Times New Roman" w:cs="Times New Roman"/>
          <w:szCs w:val="28"/>
        </w:rPr>
        <w:t>10</w:t>
      </w:r>
      <w:r>
        <w:rPr>
          <w:rFonts w:ascii="Times New Roman" w:eastAsia="Arial" w:hAnsi="Times New Roman" w:cs="Times New Roman"/>
          <w:szCs w:val="28"/>
        </w:rPr>
        <w:t xml:space="preserve"> көннән дә соңга калмыйча мәҗбүри каралырга тиеш. Күрсәтмәне карау нәтиҗәләре турында </w:t>
      </w:r>
      <w:r w:rsidR="00711894">
        <w:rPr>
          <w:rFonts w:ascii="Times New Roman" w:eastAsia="Arial" w:hAnsi="Times New Roman" w:cs="Times New Roman"/>
          <w:szCs w:val="28"/>
        </w:rPr>
        <w:t xml:space="preserve">торак өлкәсендә, финанс сәясәте өлкәсендә һәм мөлкәт мөнәсәбәтләре өлкәсендә вәкаләтле </w:t>
      </w:r>
      <w:r>
        <w:rPr>
          <w:rFonts w:ascii="Times New Roman" w:eastAsia="Arial" w:hAnsi="Times New Roman" w:cs="Times New Roman"/>
          <w:szCs w:val="28"/>
        </w:rPr>
        <w:t xml:space="preserve">Татарстан Республикасы башкарма хакимияте органнарына кичекмәстән язма рәвештә хәбәр ителә. </w:t>
      </w:r>
    </w:p>
    <w:p w:rsidR="0025473A" w:rsidRDefault="00521AE4" w:rsidP="00895D2A">
      <w:pPr>
        <w:pStyle w:val="affff2"/>
        <w:widowControl/>
        <w:spacing w:after="0"/>
        <w:ind w:left="0" w:firstLine="700"/>
        <w:contextualSpacing w:val="0"/>
        <w:jc w:val="both"/>
        <w:outlineLvl w:val="1"/>
        <w:rPr>
          <w:rFonts w:ascii="Times New Roman" w:hAnsi="Times New Roman"/>
        </w:rPr>
      </w:pPr>
      <w:r>
        <w:rPr>
          <w:rFonts w:ascii="Times New Roman" w:eastAsia="Arial" w:hAnsi="Times New Roman" w:cs="Times New Roman"/>
          <w:szCs w:val="28"/>
        </w:rPr>
        <w:t xml:space="preserve">5. Әлеге статьяның 1 өлешендә каралган очракларда, </w:t>
      </w:r>
      <w:r w:rsidR="00025FA6">
        <w:rPr>
          <w:rFonts w:ascii="Times New Roman" w:eastAsia="Arial" w:hAnsi="Times New Roman" w:cs="Times New Roman"/>
          <w:szCs w:val="28"/>
        </w:rPr>
        <w:t xml:space="preserve">торак өлкәсендә, финанс сәясәте өлкәсендә һәм мөлкәт мөнәсәбәтләре өлкәсендә вәкаләтле </w:t>
      </w:r>
      <w:r>
        <w:rPr>
          <w:rFonts w:ascii="Times New Roman" w:eastAsia="Arial" w:hAnsi="Times New Roman" w:cs="Times New Roman"/>
          <w:szCs w:val="28"/>
        </w:rPr>
        <w:t xml:space="preserve">Татарстан Республикасы башкарма хакимияте органнары </w:t>
      </w:r>
      <w:r w:rsidR="00025FA6">
        <w:rPr>
          <w:rFonts w:ascii="Times New Roman" w:eastAsia="Arial" w:hAnsi="Times New Roman" w:cs="Times New Roman"/>
          <w:szCs w:val="28"/>
        </w:rPr>
        <w:t xml:space="preserve">Татарстан Республикасы Министрлар Кабинеты каравына </w:t>
      </w:r>
      <w:r>
        <w:rPr>
          <w:rFonts w:ascii="Times New Roman" w:eastAsia="Arial" w:hAnsi="Times New Roman" w:cs="Times New Roman"/>
          <w:szCs w:val="28"/>
        </w:rPr>
        <w:t>җирле үзидарә органнары тарафыннан дәүләт вәкаләтләрен гамәлгә ашыруны туктату турында тәкъдимнәр һәм тиешле Татарстан Республикасы законы проектын кертәләр.</w:t>
      </w:r>
    </w:p>
    <w:p w:rsidR="0025473A" w:rsidRDefault="0025473A" w:rsidP="00895D2A">
      <w:pPr>
        <w:pStyle w:val="affff2"/>
        <w:widowControl/>
        <w:spacing w:after="0"/>
        <w:ind w:left="709"/>
        <w:contextualSpacing w:val="0"/>
        <w:jc w:val="both"/>
        <w:outlineLvl w:val="1"/>
        <w:rPr>
          <w:rFonts w:ascii="Times New Roman" w:hAnsi="Times New Roman" w:cs="Times New Roman"/>
          <w:szCs w:val="28"/>
        </w:rPr>
      </w:pPr>
    </w:p>
    <w:p w:rsidR="0025473A" w:rsidRDefault="00521AE4" w:rsidP="00895D2A">
      <w:pPr>
        <w:pStyle w:val="ConsPlusNormal"/>
        <w:widowControl/>
        <w:ind w:firstLine="709"/>
        <w:jc w:val="both"/>
        <w:outlineLvl w:val="1"/>
        <w:rPr>
          <w:rFonts w:ascii="Times New Roman" w:hAnsi="Times New Roman"/>
        </w:rPr>
      </w:pPr>
      <w:r>
        <w:rPr>
          <w:rFonts w:ascii="Times New Roman" w:eastAsia="Arial" w:hAnsi="Times New Roman" w:cs="Times New Roman"/>
          <w:sz w:val="28"/>
          <w:szCs w:val="28"/>
        </w:rPr>
        <w:t xml:space="preserve">13 статья. </w:t>
      </w:r>
      <w:r>
        <w:rPr>
          <w:rFonts w:ascii="Times New Roman" w:eastAsia="Arial" w:hAnsi="Times New Roman" w:cs="Times New Roman"/>
          <w:b/>
          <w:bCs/>
          <w:sz w:val="28"/>
          <w:szCs w:val="28"/>
        </w:rPr>
        <w:t>Йомгаклау нигезләмәләре</w:t>
      </w:r>
    </w:p>
    <w:p w:rsidR="0025473A" w:rsidRDefault="0025473A" w:rsidP="00895D2A">
      <w:pPr>
        <w:pStyle w:val="ConsPlusNormal"/>
        <w:widowControl/>
        <w:ind w:firstLine="709"/>
        <w:jc w:val="both"/>
        <w:outlineLvl w:val="1"/>
        <w:rPr>
          <w:rFonts w:ascii="Times New Roman" w:eastAsia="Arial" w:hAnsi="Times New Roman" w:cs="Times New Roman"/>
          <w:sz w:val="28"/>
          <w:szCs w:val="28"/>
        </w:rPr>
      </w:pPr>
    </w:p>
    <w:p w:rsidR="0025473A" w:rsidRDefault="00521AE4" w:rsidP="00895D2A">
      <w:pPr>
        <w:pStyle w:val="ConsPlusNormal"/>
        <w:widowControl/>
        <w:ind w:firstLine="709"/>
        <w:jc w:val="both"/>
        <w:outlineLvl w:val="1"/>
        <w:rPr>
          <w:rFonts w:ascii="Times New Roman" w:hAnsi="Times New Roman"/>
        </w:rPr>
      </w:pPr>
      <w:r>
        <w:rPr>
          <w:rFonts w:ascii="Times New Roman" w:eastAsia="Arial" w:hAnsi="Times New Roman" w:cs="Times New Roman"/>
          <w:sz w:val="28"/>
          <w:szCs w:val="28"/>
        </w:rPr>
        <w:t>1. Әлеге Закон 2026 елның 1 гыйнварыннан үз көченә керә.</w:t>
      </w:r>
    </w:p>
    <w:p w:rsidR="0025473A" w:rsidRDefault="00521AE4" w:rsidP="00895D2A">
      <w:pPr>
        <w:pStyle w:val="ConsPlusNormal"/>
        <w:widowControl/>
        <w:ind w:firstLine="709"/>
        <w:jc w:val="both"/>
        <w:outlineLvl w:val="1"/>
        <w:rPr>
          <w:rFonts w:ascii="Times New Roman" w:hAnsi="Times New Roman"/>
        </w:rPr>
      </w:pPr>
      <w:r>
        <w:rPr>
          <w:rFonts w:ascii="Times New Roman" w:eastAsia="Arial" w:hAnsi="Times New Roman" w:cs="Times New Roman"/>
          <w:sz w:val="28"/>
          <w:szCs w:val="28"/>
        </w:rPr>
        <w:t xml:space="preserve">2. Татарстан Республикасы дәүләт хакимияте органнарының һәм Татарстан Республикасы муниципаль берәмлекләре җирле үзидарә органнарының норматив хокукый актлары әлеге Закон үз көченә кергән көннән алып өч ай эчендә аңа туры китерелергә тиеш. </w:t>
      </w:r>
    </w:p>
    <w:p w:rsidR="0025473A" w:rsidRDefault="0025473A" w:rsidP="00895D2A">
      <w:pPr>
        <w:pStyle w:val="ConsPlusNormal"/>
        <w:widowControl/>
        <w:ind w:firstLine="840"/>
        <w:jc w:val="both"/>
        <w:outlineLvl w:val="1"/>
        <w:rPr>
          <w:rFonts w:ascii="Times New Roman" w:eastAsia="Arial" w:hAnsi="Times New Roman" w:cs="Times New Roman"/>
          <w:sz w:val="28"/>
          <w:szCs w:val="28"/>
        </w:rPr>
      </w:pPr>
    </w:p>
    <w:p w:rsidR="0025473A" w:rsidRDefault="0025473A" w:rsidP="00895D2A">
      <w:pPr>
        <w:pStyle w:val="ConsPlusNormal"/>
        <w:widowControl/>
        <w:ind w:firstLine="840"/>
        <w:jc w:val="both"/>
        <w:outlineLvl w:val="1"/>
        <w:rPr>
          <w:rFonts w:ascii="Times New Roman" w:eastAsia="Arial" w:hAnsi="Times New Roman" w:cs="Times New Roman"/>
          <w:sz w:val="28"/>
          <w:szCs w:val="28"/>
        </w:rPr>
      </w:pPr>
    </w:p>
    <w:p w:rsidR="0025473A" w:rsidRDefault="00521AE4" w:rsidP="00895D2A">
      <w:pPr>
        <w:pStyle w:val="ConsPlusNormal"/>
        <w:widowControl/>
        <w:ind w:firstLine="0"/>
        <w:jc w:val="both"/>
        <w:outlineLvl w:val="1"/>
        <w:rPr>
          <w:rFonts w:ascii="Times New Roman" w:eastAsia="Arial" w:hAnsi="Times New Roman" w:cs="Times New Roman"/>
          <w:sz w:val="28"/>
          <w:szCs w:val="28"/>
          <w:lang w:val="ru-RU"/>
        </w:rPr>
      </w:pPr>
      <w:r>
        <w:rPr>
          <w:rFonts w:ascii="Times New Roman" w:eastAsia="Arial" w:hAnsi="Times New Roman" w:cs="Times New Roman"/>
          <w:sz w:val="28"/>
          <w:szCs w:val="28"/>
        </w:rPr>
        <w:t>Татарстан Республикасы</w:t>
      </w:r>
      <w:r>
        <w:rPr>
          <w:rFonts w:ascii="Times New Roman" w:eastAsia="Arial" w:hAnsi="Times New Roman" w:cs="Times New Roman"/>
          <w:sz w:val="28"/>
          <w:szCs w:val="28"/>
        </w:rPr>
        <w:br/>
        <w:t xml:space="preserve">          </w:t>
      </w:r>
      <w:r w:rsidR="007D6DEE">
        <w:rPr>
          <w:rFonts w:ascii="Times New Roman" w:eastAsia="Arial" w:hAnsi="Times New Roman" w:cs="Times New Roman"/>
          <w:sz w:val="28"/>
          <w:szCs w:val="28"/>
        </w:rPr>
        <w:t xml:space="preserve">     </w:t>
      </w:r>
      <w:r>
        <w:rPr>
          <w:rFonts w:ascii="Times New Roman" w:eastAsia="Arial" w:hAnsi="Times New Roman" w:cs="Times New Roman"/>
          <w:sz w:val="28"/>
          <w:szCs w:val="28"/>
        </w:rPr>
        <w:t>Рәисе</w:t>
      </w:r>
      <w:r w:rsidR="007D6DEE">
        <w:rPr>
          <w:rFonts w:ascii="Times New Roman" w:eastAsia="Arial" w:hAnsi="Times New Roman" w:cs="Times New Roman"/>
          <w:sz w:val="28"/>
          <w:szCs w:val="28"/>
        </w:rPr>
        <w:t xml:space="preserve">                                                                                           Р.Н. Миңнеханов</w:t>
      </w:r>
    </w:p>
    <w:p w:rsidR="00E20379" w:rsidRDefault="00E20379" w:rsidP="00895D2A">
      <w:pPr>
        <w:pStyle w:val="ConsPlusNormal"/>
        <w:widowControl/>
        <w:ind w:firstLine="0"/>
        <w:jc w:val="both"/>
        <w:outlineLvl w:val="1"/>
        <w:rPr>
          <w:rFonts w:ascii="Times New Roman" w:hAnsi="Times New Roman"/>
        </w:rPr>
        <w:sectPr w:rsidR="00E20379" w:rsidSect="005C1F8B">
          <w:headerReference w:type="default" r:id="rId8"/>
          <w:pgSz w:w="11906" w:h="16838"/>
          <w:pgMar w:top="1134" w:right="567" w:bottom="1134" w:left="1134" w:header="567" w:footer="567" w:gutter="0"/>
          <w:cols w:space="720"/>
          <w:formProt w:val="0"/>
          <w:titlePg/>
          <w:docGrid w:linePitch="600" w:charSpace="24576"/>
        </w:sect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643"/>
      </w:tblGrid>
      <w:tr w:rsidR="00E20379" w:rsidTr="009B070C">
        <w:tc>
          <w:tcPr>
            <w:tcW w:w="5778" w:type="dxa"/>
          </w:tcPr>
          <w:p w:rsidR="00E20379" w:rsidRDefault="00E20379" w:rsidP="00895D2A">
            <w:pPr>
              <w:widowControl/>
              <w:jc w:val="left"/>
              <w:rPr>
                <w:rFonts w:ascii="Times New Roman" w:hAnsi="Times New Roman" w:cs="Times New Roman"/>
                <w:color w:val="000000"/>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rPr>
                <w:rFonts w:ascii="Times New Roman" w:hAnsi="Times New Roman" w:cs="Times New Roman"/>
                <w:sz w:val="20"/>
                <w:szCs w:val="20"/>
                <w:lang w:val="ru-RU"/>
              </w:rPr>
            </w:pPr>
          </w:p>
          <w:p w:rsidR="00E20379" w:rsidRDefault="00E20379" w:rsidP="00895D2A">
            <w:pPr>
              <w:widowControl/>
              <w:rPr>
                <w:rFonts w:ascii="Times New Roman" w:hAnsi="Times New Roman" w:cs="Times New Roman"/>
                <w:sz w:val="20"/>
                <w:szCs w:val="20"/>
                <w:lang w:val="ru-RU"/>
              </w:rPr>
            </w:pPr>
          </w:p>
          <w:p w:rsidR="00E20379" w:rsidRPr="00E20379" w:rsidRDefault="00E20379" w:rsidP="00895D2A">
            <w:pPr>
              <w:widowControl/>
              <w:jc w:val="right"/>
              <w:rPr>
                <w:rFonts w:ascii="Times New Roman" w:hAnsi="Times New Roman" w:cs="Times New Roman"/>
                <w:sz w:val="20"/>
                <w:szCs w:val="20"/>
                <w:lang w:val="ru-RU"/>
              </w:rPr>
            </w:pPr>
          </w:p>
        </w:tc>
        <w:tc>
          <w:tcPr>
            <w:tcW w:w="4643" w:type="dxa"/>
          </w:tcPr>
          <w:p w:rsidR="00E20379" w:rsidRPr="00EF703B" w:rsidRDefault="00E20379" w:rsidP="00895D2A">
            <w:pPr>
              <w:widowControl/>
              <w:jc w:val="left"/>
              <w:rPr>
                <w:rFonts w:ascii="Times New Roman" w:hAnsi="Times New Roman" w:cs="Times New Roman"/>
                <w:color w:val="000000"/>
                <w:szCs w:val="28"/>
                <w:lang w:val="ru-RU"/>
              </w:rPr>
            </w:pPr>
            <w:r w:rsidRPr="00EF703B">
              <w:rPr>
                <w:rFonts w:ascii="Times New Roman" w:hAnsi="Times New Roman" w:cs="Times New Roman"/>
                <w:color w:val="000000"/>
                <w:szCs w:val="28"/>
              </w:rPr>
              <w:t>«</w:t>
            </w:r>
            <w:r w:rsidRPr="00EF703B">
              <w:rPr>
                <w:rFonts w:ascii="Times New Roman" w:eastAsia="Arial" w:hAnsi="Times New Roman" w:cs="Times New Roman"/>
                <w:szCs w:val="28"/>
              </w:rPr>
              <w:t>Татарстан Республикасы муниципаль районнарының һәм шәһәр округларының җирле үзидарә органнарына реабилитацияләнгән гражданнарны</w:t>
            </w:r>
            <w:r w:rsidRPr="00EF703B">
              <w:rPr>
                <w:rFonts w:ascii="Times New Roman" w:eastAsia="Arial" w:hAnsi="Times New Roman" w:cs="Times New Roman"/>
                <w:szCs w:val="28"/>
                <w:lang w:val="ru-RU"/>
              </w:rPr>
              <w:t xml:space="preserve"> </w:t>
            </w:r>
            <w:r w:rsidRPr="00EF703B">
              <w:rPr>
                <w:rFonts w:ascii="Times New Roman" w:eastAsia="Arial" w:hAnsi="Times New Roman" w:cs="Times New Roman"/>
                <w:szCs w:val="28"/>
              </w:rPr>
              <w:t xml:space="preserve">торак урыннарына мохтаҗ буларак </w:t>
            </w:r>
            <w:r w:rsidRPr="00EF703B">
              <w:rPr>
                <w:rFonts w:ascii="Times New Roman" w:eastAsia="Arial" w:hAnsi="Times New Roman" w:cs="Times New Roman"/>
                <w:szCs w:val="28"/>
                <w:lang w:val="ru-RU"/>
              </w:rPr>
              <w:t xml:space="preserve"> </w:t>
            </w:r>
            <w:r w:rsidRPr="00EF703B">
              <w:rPr>
                <w:rFonts w:ascii="Times New Roman" w:eastAsia="Arial" w:hAnsi="Times New Roman" w:cs="Times New Roman"/>
                <w:szCs w:val="28"/>
              </w:rPr>
              <w:t>исәпкә алу һәм исәпне алып бару буенча Татарстан Республикасы дәүләт вәкаләтләрен бирү турында</w:t>
            </w:r>
            <w:r w:rsidRPr="00EF703B">
              <w:rPr>
                <w:rFonts w:ascii="Times New Roman" w:hAnsi="Times New Roman" w:cs="Times New Roman"/>
                <w:color w:val="000000"/>
                <w:szCs w:val="28"/>
              </w:rPr>
              <w:t>»</w:t>
            </w:r>
          </w:p>
          <w:p w:rsidR="00E20379" w:rsidRPr="00EF703B" w:rsidRDefault="00E20379" w:rsidP="00895D2A">
            <w:pPr>
              <w:widowControl/>
              <w:jc w:val="left"/>
              <w:rPr>
                <w:rFonts w:ascii="Times New Roman" w:hAnsi="Times New Roman"/>
                <w:szCs w:val="28"/>
              </w:rPr>
            </w:pPr>
            <w:r w:rsidRPr="00EF703B">
              <w:rPr>
                <w:rFonts w:ascii="Times New Roman" w:hAnsi="Times New Roman" w:cs="Times New Roman"/>
                <w:color w:val="000000"/>
                <w:szCs w:val="28"/>
              </w:rPr>
              <w:t>Татарстан Республикасы Законына</w:t>
            </w:r>
          </w:p>
          <w:p w:rsidR="00E20379" w:rsidRPr="009B070C" w:rsidRDefault="00E20379" w:rsidP="00895D2A">
            <w:pPr>
              <w:widowControl/>
              <w:jc w:val="left"/>
              <w:rPr>
                <w:rFonts w:ascii="Times New Roman" w:hAnsi="Times New Roman"/>
                <w:szCs w:val="28"/>
                <w:lang w:val="ru-RU"/>
              </w:rPr>
            </w:pPr>
            <w:r w:rsidRPr="00EF703B">
              <w:rPr>
                <w:rFonts w:ascii="Times New Roman" w:hAnsi="Times New Roman" w:cs="Times New Roman"/>
                <w:color w:val="000000"/>
                <w:szCs w:val="28"/>
              </w:rPr>
              <w:t>кушымта</w:t>
            </w:r>
          </w:p>
        </w:tc>
      </w:tr>
    </w:tbl>
    <w:p w:rsidR="00E20379" w:rsidRPr="009B070C" w:rsidRDefault="00E20379" w:rsidP="00895D2A">
      <w:pPr>
        <w:widowControl/>
        <w:jc w:val="left"/>
        <w:rPr>
          <w:rFonts w:ascii="Times New Roman" w:hAnsi="Times New Roman" w:cs="Times New Roman"/>
          <w:color w:val="000000"/>
          <w:szCs w:val="28"/>
          <w:lang w:val="ru-RU"/>
        </w:rPr>
      </w:pPr>
    </w:p>
    <w:p w:rsidR="00E20379" w:rsidRDefault="00E20379" w:rsidP="00895D2A">
      <w:pPr>
        <w:widowControl/>
        <w:rPr>
          <w:rFonts w:ascii="Times New Roman" w:eastAsia="Arial" w:hAnsi="Times New Roman" w:cs="Times New Roman"/>
          <w:b/>
          <w:bCs/>
          <w:szCs w:val="28"/>
        </w:rPr>
      </w:pPr>
      <w:r w:rsidRPr="00CA766E">
        <w:rPr>
          <w:rFonts w:ascii="Times New Roman" w:eastAsia="Arial" w:hAnsi="Times New Roman" w:cs="Times New Roman"/>
          <w:b/>
          <w:bCs/>
          <w:szCs w:val="28"/>
        </w:rPr>
        <w:t xml:space="preserve">Репрессияләр аркасында торак урыннарын югалткан торак урыннары алуга хокукы булган реабилитацияләнгән гражданнарны, </w:t>
      </w:r>
      <w:r w:rsidRPr="00CA766E">
        <w:rPr>
          <w:rFonts w:ascii="Times New Roman" w:eastAsia="SimSun" w:hAnsi="Times New Roman" w:cs="Times New Roman"/>
          <w:b/>
          <w:bCs/>
          <w:szCs w:val="28"/>
        </w:rPr>
        <w:t xml:space="preserve">Татарстан Республикасы территориясендәге </w:t>
      </w:r>
      <w:r w:rsidRPr="00CA766E">
        <w:rPr>
          <w:rFonts w:ascii="Times New Roman" w:eastAsia="SimSun" w:hAnsi="Times New Roman" w:cs="Times New Roman"/>
          <w:b/>
          <w:bCs/>
          <w:szCs w:val="28"/>
          <w:lang w:val="be-BY"/>
        </w:rPr>
        <w:t>элекке яшәү урынына (аларга карата репрессия кулланылганга кадәр яшәгән җирләренә һәм торак пунктларга) кире кайткан очракта,</w:t>
      </w:r>
      <w:r w:rsidRPr="00CA766E">
        <w:rPr>
          <w:rFonts w:ascii="Times New Roman" w:eastAsia="SimSun" w:hAnsi="Times New Roman" w:cs="Times New Roman"/>
          <w:b/>
          <w:bCs/>
          <w:color w:val="FF0000"/>
          <w:szCs w:val="28"/>
          <w:lang w:val="be-BY"/>
        </w:rPr>
        <w:t xml:space="preserve"> </w:t>
      </w:r>
      <w:r w:rsidRPr="00CA766E">
        <w:rPr>
          <w:rFonts w:ascii="Times New Roman" w:eastAsia="Arial" w:hAnsi="Times New Roman" w:cs="Times New Roman"/>
          <w:b/>
          <w:bCs/>
          <w:szCs w:val="28"/>
        </w:rPr>
        <w:t xml:space="preserve">һәм аларның гаилә әгъзаларын торак урыннарына мохтаҗ </w:t>
      </w:r>
      <w:r w:rsidR="009657F1">
        <w:rPr>
          <w:rFonts w:ascii="Times New Roman" w:eastAsia="Arial" w:hAnsi="Times New Roman" w:cs="Times New Roman"/>
          <w:b/>
          <w:bCs/>
          <w:szCs w:val="28"/>
        </w:rPr>
        <w:t>буларак</w:t>
      </w:r>
      <w:r w:rsidRPr="00CA766E">
        <w:rPr>
          <w:rFonts w:ascii="Times New Roman" w:eastAsia="Arial" w:hAnsi="Times New Roman" w:cs="Times New Roman"/>
          <w:b/>
          <w:bCs/>
          <w:szCs w:val="28"/>
        </w:rPr>
        <w:t xml:space="preserve"> исәпкә алу һәм исәпне алып бару буенча җирле үзидарә органнары тарафыннан Татарстан Республикасы дәүләт вәкаләтләрен гамәлгә ашыру</w:t>
      </w:r>
      <w:r>
        <w:rPr>
          <w:rFonts w:ascii="Times New Roman" w:eastAsia="Arial" w:hAnsi="Times New Roman" w:cs="Times New Roman"/>
          <w:b/>
          <w:bCs/>
          <w:szCs w:val="28"/>
        </w:rPr>
        <w:t>га</w:t>
      </w:r>
      <w:r w:rsidRPr="00CA766E">
        <w:rPr>
          <w:rFonts w:ascii="Times New Roman" w:eastAsia="Arial" w:hAnsi="Times New Roman" w:cs="Times New Roman"/>
          <w:b/>
          <w:bCs/>
          <w:szCs w:val="28"/>
        </w:rPr>
        <w:t xml:space="preserve"> Татарстан Республикасы бюджетыннан муниципаль берәмлекләр бюджетларына бирелә торган субвенцияләр күләмен билгеләү</w:t>
      </w:r>
    </w:p>
    <w:p w:rsidR="00E20379" w:rsidRDefault="00E20379" w:rsidP="00895D2A">
      <w:pPr>
        <w:widowControl/>
        <w:rPr>
          <w:rFonts w:ascii="Times New Roman" w:hAnsi="Times New Roman"/>
        </w:rPr>
      </w:pPr>
      <w:r>
        <w:rPr>
          <w:rFonts w:ascii="Times New Roman" w:eastAsia="Arial" w:hAnsi="Times New Roman" w:cs="Times New Roman"/>
          <w:b/>
          <w:bCs/>
          <w:szCs w:val="28"/>
        </w:rPr>
        <w:t>методикасы</w:t>
      </w:r>
    </w:p>
    <w:p w:rsidR="00E20379" w:rsidRDefault="00E20379" w:rsidP="00895D2A">
      <w:pPr>
        <w:widowControl/>
        <w:jc w:val="both"/>
        <w:rPr>
          <w:rFonts w:ascii="Times New Roman" w:eastAsia="Arial" w:hAnsi="Times New Roman" w:cs="Times New Roman"/>
          <w:szCs w:val="28"/>
        </w:rPr>
      </w:pPr>
    </w:p>
    <w:p w:rsidR="00E20379" w:rsidRPr="006C4352" w:rsidRDefault="00E20379" w:rsidP="00895D2A">
      <w:pPr>
        <w:widowControl/>
        <w:ind w:firstLine="708"/>
        <w:jc w:val="both"/>
        <w:rPr>
          <w:rFonts w:ascii="Times New Roman" w:hAnsi="Times New Roman"/>
        </w:rPr>
      </w:pPr>
      <w:r w:rsidRPr="006C4352">
        <w:rPr>
          <w:rFonts w:ascii="Times New Roman" w:eastAsia="Arial" w:hAnsi="Times New Roman" w:cs="Times New Roman"/>
          <w:szCs w:val="28"/>
        </w:rPr>
        <w:t xml:space="preserve">1. </w:t>
      </w:r>
      <w:r>
        <w:rPr>
          <w:rFonts w:ascii="Times New Roman" w:eastAsia="Arial" w:hAnsi="Times New Roman" w:cs="Times New Roman"/>
          <w:szCs w:val="28"/>
        </w:rPr>
        <w:t xml:space="preserve">Әлеге </w:t>
      </w:r>
      <w:r w:rsidRPr="00CA766E">
        <w:rPr>
          <w:rFonts w:ascii="Times New Roman" w:eastAsia="Arial" w:hAnsi="Times New Roman" w:cs="Times New Roman"/>
          <w:szCs w:val="28"/>
        </w:rPr>
        <w:t>М</w:t>
      </w:r>
      <w:r>
        <w:rPr>
          <w:rFonts w:ascii="Times New Roman" w:eastAsia="Arial" w:hAnsi="Times New Roman" w:cs="Times New Roman"/>
          <w:szCs w:val="28"/>
        </w:rPr>
        <w:t>етодика дәүләт вәкаләтләрен җирле үзидарә органнары</w:t>
      </w:r>
      <w:r w:rsidRPr="00CA766E">
        <w:rPr>
          <w:rFonts w:ascii="Times New Roman" w:eastAsia="Arial" w:hAnsi="Times New Roman" w:cs="Times New Roman"/>
          <w:szCs w:val="28"/>
        </w:rPr>
        <w:t xml:space="preserve"> тарафыннан</w:t>
      </w:r>
      <w:r>
        <w:rPr>
          <w:rFonts w:ascii="Times New Roman" w:eastAsia="Arial" w:hAnsi="Times New Roman" w:cs="Times New Roman"/>
          <w:szCs w:val="28"/>
        </w:rPr>
        <w:t xml:space="preserve"> </w:t>
      </w:r>
      <w:r w:rsidRPr="004014A7">
        <w:rPr>
          <w:szCs w:val="28"/>
        </w:rPr>
        <w:t xml:space="preserve">гамәлгә ашыруга </w:t>
      </w:r>
      <w:r>
        <w:rPr>
          <w:rFonts w:ascii="Times New Roman" w:eastAsia="Arial" w:hAnsi="Times New Roman" w:cs="Times New Roman"/>
          <w:szCs w:val="28"/>
        </w:rPr>
        <w:t>Татарстан Республикасы бюджетыннан Татарстан Республикасы муниципаль районнары һәм шәһәр округлары (алга таба – муниципаль берәмлек) бюджетларына бирелә торган субвенцияләр күләмен билгеләү өчен каралган.</w:t>
      </w:r>
    </w:p>
    <w:p w:rsidR="00E20379" w:rsidRDefault="00E20379" w:rsidP="00895D2A">
      <w:pPr>
        <w:widowControl/>
        <w:ind w:firstLine="708"/>
        <w:jc w:val="both"/>
        <w:rPr>
          <w:rFonts w:ascii="Times New Roman" w:hAnsi="Times New Roman"/>
        </w:rPr>
      </w:pPr>
      <w:r w:rsidRPr="001A01A2">
        <w:rPr>
          <w:rFonts w:ascii="Times New Roman" w:hAnsi="Times New Roman"/>
        </w:rPr>
        <w:t xml:space="preserve">2. </w:t>
      </w:r>
      <w:r w:rsidRPr="004014A7">
        <w:rPr>
          <w:szCs w:val="28"/>
        </w:rPr>
        <w:t xml:space="preserve">Муниципаль берәмлекләр бюджетларына дәүләт вәкаләтләрен гамәлгә ашыру өчен бирелә торган </w:t>
      </w:r>
      <w:r>
        <w:rPr>
          <w:rFonts w:ascii="Times New Roman" w:eastAsia="Arial" w:hAnsi="Times New Roman" w:cs="Times New Roman"/>
          <w:szCs w:val="28"/>
        </w:rPr>
        <w:t>субвенцияләрнең гомуми күләме</w:t>
      </w:r>
      <w:r w:rsidRPr="005E61E2">
        <w:rPr>
          <w:rFonts w:ascii="Times New Roman" w:eastAsia="Arial" w:hAnsi="Times New Roman" w:cs="Times New Roman"/>
          <w:szCs w:val="28"/>
        </w:rPr>
        <w:t xml:space="preserve"> </w:t>
      </w:r>
      <m:oMath>
        <m:sSub>
          <m:sSubPr>
            <m:ctrlPr>
              <w:rPr>
                <w:rFonts w:ascii="Cambria Math" w:hAnsi="Cambria Math"/>
              </w:rPr>
            </m:ctrlPr>
          </m:sSubPr>
          <m:e>
            <m:r>
              <w:rPr>
                <w:rFonts w:ascii="Cambria Math" w:hAnsi="Cambria Math"/>
              </w:rPr>
              <m:t>(C</m:t>
            </m:r>
          </m:e>
          <m:sub>
            <m:r>
              <w:rPr>
                <w:rFonts w:ascii="Cambria Math" w:hAnsi="Cambria Math"/>
              </w:rPr>
              <m:t>общ</m:t>
            </m:r>
          </m:sub>
        </m:sSub>
        <m:r>
          <m:rPr>
            <m:sty m:val="p"/>
          </m:rPr>
          <w:rPr>
            <w:rFonts w:ascii="Cambria Math" w:hAnsi="Cambria Math"/>
          </w:rPr>
          <m:t>)</m:t>
        </m:r>
      </m:oMath>
      <w:r w:rsidRPr="001A01A2">
        <w:rPr>
          <w:rFonts w:ascii="Times New Roman" w:eastAsia="Arial" w:hAnsi="Times New Roman" w:cs="Times New Roman"/>
        </w:rPr>
        <w:t xml:space="preserve"> </w:t>
      </w:r>
      <w:r>
        <w:rPr>
          <w:rFonts w:ascii="Times New Roman" w:eastAsia="Arial" w:hAnsi="Times New Roman" w:cs="Times New Roman"/>
          <w:szCs w:val="28"/>
        </w:rPr>
        <w:t>түбәндәге формула буенча билгеләнә:</w:t>
      </w:r>
    </w:p>
    <w:p w:rsidR="00E20379" w:rsidRDefault="00E20379" w:rsidP="00895D2A">
      <w:pPr>
        <w:widowControl/>
        <w:jc w:val="both"/>
        <w:rPr>
          <w:rFonts w:ascii="Times New Roman" w:hAnsi="Times New Roman" w:cs="Times New Roman"/>
          <w:szCs w:val="28"/>
        </w:rPr>
      </w:pPr>
    </w:p>
    <w:p w:rsidR="00E20379" w:rsidRDefault="00437EA4" w:rsidP="00895D2A">
      <w:pPr>
        <w:widowControl/>
        <w:rPr>
          <w:rFonts w:ascii="Times New Roman" w:hAnsi="Times New Roman"/>
        </w:rPr>
      </w:pPr>
      <m:oMath>
        <m:sSub>
          <m:sSubPr>
            <m:ctrlPr>
              <w:rPr>
                <w:rFonts w:ascii="Cambria Math" w:hAnsi="Cambria Math"/>
              </w:rPr>
            </m:ctrlPr>
          </m:sSubPr>
          <m:e>
            <m:r>
              <w:rPr>
                <w:rFonts w:ascii="Cambria Math" w:hAnsi="Cambria Math"/>
              </w:rPr>
              <m:t>C</m:t>
            </m:r>
          </m:e>
          <m:sub>
            <m:r>
              <w:rPr>
                <w:rFonts w:ascii="Cambria Math" w:hAnsi="Cambria Math"/>
              </w:rPr>
              <m:t>общ</m:t>
            </m:r>
          </m:sub>
        </m:sSub>
        <m:r>
          <w:rPr>
            <w:rFonts w:ascii="Cambria Math" w:hAnsi="Cambria Math"/>
          </w:rPr>
          <m:t>=</m:t>
        </m:r>
        <m:nary>
          <m:naryPr>
            <m:chr m:val="∑"/>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C</m:t>
                </m:r>
              </m:e>
              <m:sub>
                <m:r>
                  <w:rPr>
                    <w:rFonts w:ascii="Cambria Math" w:hAnsi="Cambria Math"/>
                  </w:rPr>
                  <m:t>i</m:t>
                </m:r>
              </m:sub>
            </m:sSub>
          </m:e>
        </m:nary>
      </m:oMath>
      <w:r w:rsidR="00E20379">
        <w:rPr>
          <w:rFonts w:ascii="Times New Roman" w:eastAsia="Times New Roman" w:hAnsi="Times New Roman" w:cs="Times New Roman"/>
          <w:color w:val="000000"/>
          <w:szCs w:val="28"/>
        </w:rPr>
        <w:t xml:space="preserve"> ,</w:t>
      </w:r>
    </w:p>
    <w:p w:rsidR="00E20379" w:rsidRDefault="00E20379" w:rsidP="00895D2A">
      <w:pPr>
        <w:widowControl/>
        <w:ind w:firstLine="708"/>
        <w:jc w:val="both"/>
        <w:rPr>
          <w:rFonts w:ascii="Times New Roman" w:hAnsi="Times New Roman"/>
        </w:rPr>
      </w:pPr>
      <w:r>
        <w:rPr>
          <w:rFonts w:ascii="Times New Roman" w:eastAsia="Times New Roman" w:hAnsi="Times New Roman" w:cs="Times New Roman"/>
          <w:color w:val="000000"/>
          <w:szCs w:val="28"/>
        </w:rPr>
        <w:t>монда:</w:t>
      </w:r>
    </w:p>
    <w:p w:rsidR="00E20379" w:rsidRDefault="00437EA4" w:rsidP="00895D2A">
      <w:pPr>
        <w:widowControl/>
        <w:ind w:firstLine="708"/>
        <w:jc w:val="both"/>
        <w:rPr>
          <w:rFonts w:ascii="Times New Roman" w:hAnsi="Times New Roman"/>
        </w:rPr>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E20379">
        <w:rPr>
          <w:rFonts w:ascii="Times New Roman" w:eastAsia="Times New Roman" w:hAnsi="Times New Roman" w:cs="Times New Roman"/>
          <w:color w:val="000000"/>
          <w:szCs w:val="28"/>
        </w:rPr>
        <w:t xml:space="preserve"> – </w:t>
      </w:r>
      <w:r w:rsidR="00E20379">
        <w:rPr>
          <w:rFonts w:ascii="Times New Roman" w:eastAsia="Arial" w:hAnsi="Times New Roman" w:cs="Times New Roman"/>
          <w:szCs w:val="28"/>
        </w:rPr>
        <w:t>i-муниципаль берәмле</w:t>
      </w:r>
      <w:r w:rsidR="00E20379">
        <w:rPr>
          <w:rFonts w:ascii="Times New Roman" w:eastAsia="Arial" w:hAnsi="Times New Roman" w:cs="Times New Roman"/>
          <w:szCs w:val="28"/>
          <w:lang w:val="ru-RU"/>
        </w:rPr>
        <w:t>ге</w:t>
      </w:r>
      <w:r w:rsidR="00E20379">
        <w:rPr>
          <w:rFonts w:ascii="Times New Roman" w:eastAsia="Arial" w:hAnsi="Times New Roman" w:cs="Times New Roman"/>
          <w:szCs w:val="28"/>
        </w:rPr>
        <w:t xml:space="preserve"> бюджетына бирелә торган субвенция күләме;</w:t>
      </w:r>
    </w:p>
    <w:p w:rsidR="009B070C" w:rsidRPr="009B070C" w:rsidRDefault="00E20379" w:rsidP="00895D2A">
      <w:pPr>
        <w:widowControl/>
        <w:ind w:firstLine="708"/>
        <w:jc w:val="both"/>
        <w:rPr>
          <w:rFonts w:ascii="Times New Roman" w:eastAsia="Arial" w:hAnsi="Times New Roman" w:cs="Times New Roman"/>
          <w:szCs w:val="28"/>
        </w:rPr>
      </w:pPr>
      <w:r>
        <w:rPr>
          <w:rFonts w:ascii="Times New Roman" w:eastAsia="Times New Roman" w:hAnsi="Times New Roman" w:cs="Times New Roman"/>
          <w:color w:val="000000"/>
          <w:szCs w:val="28"/>
        </w:rPr>
        <w:t xml:space="preserve">n – </w:t>
      </w:r>
      <w:r>
        <w:rPr>
          <w:rFonts w:ascii="Times New Roman" w:eastAsia="Arial" w:hAnsi="Times New Roman" w:cs="Times New Roman"/>
          <w:szCs w:val="28"/>
        </w:rPr>
        <w:t>территорияләрендә вәкаләтләр</w:t>
      </w:r>
      <w:r w:rsidRPr="006C4352">
        <w:rPr>
          <w:rFonts w:ascii="Times New Roman" w:eastAsia="Arial" w:hAnsi="Times New Roman" w:cs="Times New Roman"/>
          <w:szCs w:val="28"/>
        </w:rPr>
        <w:t>е</w:t>
      </w:r>
      <w:r>
        <w:rPr>
          <w:rFonts w:ascii="Times New Roman" w:eastAsia="Arial" w:hAnsi="Times New Roman" w:cs="Times New Roman"/>
          <w:szCs w:val="28"/>
        </w:rPr>
        <w:t xml:space="preserve"> гамәлгә ашырыла торган муниципаль берәмлекләр саны.</w:t>
      </w:r>
    </w:p>
    <w:p w:rsidR="00E20379" w:rsidRPr="009B070C" w:rsidRDefault="009B070C" w:rsidP="00895D2A">
      <w:pPr>
        <w:widowControl/>
        <w:ind w:firstLine="708"/>
        <w:jc w:val="both"/>
        <w:rPr>
          <w:rFonts w:ascii="Times New Roman" w:hAnsi="Times New Roman"/>
        </w:rPr>
      </w:pPr>
      <w:r w:rsidRPr="009B070C">
        <w:rPr>
          <w:rFonts w:ascii="Times New Roman" w:eastAsia="Arial" w:hAnsi="Times New Roman" w:cs="Times New Roman"/>
          <w:szCs w:val="28"/>
        </w:rPr>
        <w:t xml:space="preserve">3. </w:t>
      </w:r>
      <w:r w:rsidR="00E20379" w:rsidRPr="009B070C">
        <w:rPr>
          <w:rFonts w:ascii="Times New Roman" w:eastAsia="Times New Roman" w:hAnsi="Times New Roman" w:cs="Times New Roman"/>
          <w:color w:val="000000"/>
          <w:szCs w:val="28"/>
        </w:rPr>
        <w:t>I-</w:t>
      </w:r>
      <w:r w:rsidR="00E20379" w:rsidRPr="009B070C">
        <w:rPr>
          <w:rFonts w:ascii="Times New Roman" w:eastAsia="Arial" w:hAnsi="Times New Roman" w:cs="Times New Roman"/>
          <w:szCs w:val="28"/>
        </w:rPr>
        <w:t xml:space="preserve">муниципаль берәмлеге бюджеты өчен субвенция күләме </w:t>
      </w:r>
      <m:oMath>
        <m:d>
          <m:dPr>
            <m:ctrlPr>
              <w:rPr>
                <w:rFonts w:ascii="Cambria Math" w:eastAsia="Arial" w:hAnsi="Cambria Math" w:cs="Times New Roman"/>
                <w:i/>
                <w:szCs w:val="28"/>
              </w:rPr>
            </m:ctrlPr>
          </m:dPr>
          <m:e>
            <m:sSub>
              <m:sSubPr>
                <m:ctrlPr>
                  <w:rPr>
                    <w:rFonts w:ascii="Cambria Math" w:hAnsi="Cambria Math"/>
                  </w:rPr>
                </m:ctrlPr>
              </m:sSubPr>
              <m:e>
                <m:r>
                  <w:rPr>
                    <w:rFonts w:ascii="Cambria Math" w:hAnsi="Cambria Math"/>
                  </w:rPr>
                  <m:t>C</m:t>
                </m:r>
              </m:e>
              <m:sub>
                <m:r>
                  <w:rPr>
                    <w:rFonts w:ascii="Cambria Math" w:hAnsi="Cambria Math"/>
                  </w:rPr>
                  <m:t>i</m:t>
                </m:r>
              </m:sub>
            </m:sSub>
            <m:ctrlPr>
              <w:rPr>
                <w:rFonts w:ascii="Cambria Math" w:hAnsi="Cambria Math"/>
              </w:rPr>
            </m:ctrlPr>
          </m:e>
        </m:d>
      </m:oMath>
      <w:r w:rsidR="00E20379" w:rsidRPr="009B070C">
        <w:rPr>
          <w:rFonts w:ascii="Times New Roman" w:eastAsia="Arial" w:hAnsi="Times New Roman" w:cs="Times New Roman"/>
        </w:rPr>
        <w:t xml:space="preserve"> </w:t>
      </w:r>
      <w:r w:rsidR="00E20379" w:rsidRPr="009B070C">
        <w:rPr>
          <w:rFonts w:ascii="Times New Roman" w:eastAsia="Arial" w:hAnsi="Times New Roman" w:cs="Times New Roman"/>
          <w:szCs w:val="28"/>
        </w:rPr>
        <w:t>түбәндәге формула буенча билгеләнә:</w:t>
      </w:r>
    </w:p>
    <w:p w:rsidR="009B070C" w:rsidRPr="009B070C" w:rsidRDefault="009B070C" w:rsidP="00895D2A">
      <w:pPr>
        <w:pStyle w:val="affff2"/>
        <w:widowControl/>
        <w:ind w:left="0"/>
        <w:jc w:val="both"/>
        <w:rPr>
          <w:rFonts w:ascii="Times New Roman" w:hAnsi="Times New Roman"/>
        </w:rPr>
      </w:pPr>
    </w:p>
    <w:p w:rsidR="00E20379" w:rsidRDefault="00437EA4" w:rsidP="00895D2A">
      <w:pPr>
        <w:widowControl/>
        <w:rPr>
          <w:rFonts w:ascii="Times New Roman" w:hAnsi="Times New Roman"/>
        </w:rPr>
      </w:pPr>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oMath>
      <w:r w:rsidR="00E20379">
        <w:rPr>
          <w:rFonts w:ascii="Times New Roman" w:eastAsia="Times New Roman" w:hAnsi="Times New Roman" w:cs="Times New Roman"/>
          <w:color w:val="000000"/>
          <w:szCs w:val="28"/>
        </w:rPr>
        <w:t xml:space="preserve"> </w:t>
      </w:r>
      <m:oMath>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r>
          <w:rPr>
            <w:rFonts w:ascii="Cambria Math" w:hAnsi="Cambria Math"/>
          </w:rPr>
          <m:t>×</m:t>
        </m:r>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E20379">
        <w:rPr>
          <w:rFonts w:ascii="Times New Roman" w:eastAsia="Times New Roman" w:hAnsi="Times New Roman" w:cs="Times New Roman"/>
          <w:color w:val="000000"/>
          <w:szCs w:val="28"/>
        </w:rPr>
        <w:t xml:space="preserve"> ,</w:t>
      </w:r>
    </w:p>
    <w:p w:rsidR="00E20379" w:rsidRDefault="00E20379" w:rsidP="00895D2A">
      <w:pPr>
        <w:widowControl/>
        <w:jc w:val="both"/>
        <w:rPr>
          <w:rFonts w:ascii="Times New Roman" w:hAnsi="Times New Roman" w:cs="Times New Roman"/>
          <w:szCs w:val="28"/>
        </w:rPr>
      </w:pPr>
    </w:p>
    <w:p w:rsidR="00E20379" w:rsidRDefault="00E20379" w:rsidP="00895D2A">
      <w:pPr>
        <w:widowControl/>
        <w:ind w:firstLine="708"/>
        <w:jc w:val="both"/>
        <w:rPr>
          <w:rFonts w:ascii="Times New Roman" w:hAnsi="Times New Roman"/>
        </w:rPr>
      </w:pPr>
      <w:r>
        <w:rPr>
          <w:rFonts w:ascii="Times New Roman" w:eastAsia="Times New Roman" w:hAnsi="Times New Roman" w:cs="Times New Roman"/>
          <w:color w:val="000000"/>
          <w:szCs w:val="28"/>
        </w:rPr>
        <w:t>монда:</w:t>
      </w:r>
    </w:p>
    <w:p w:rsidR="00E20379" w:rsidRDefault="00437EA4" w:rsidP="00895D2A">
      <w:pPr>
        <w:widowControl/>
        <w:ind w:firstLine="708"/>
        <w:jc w:val="both"/>
        <w:rPr>
          <w:rFonts w:ascii="Times New Roman" w:hAnsi="Times New Roman"/>
        </w:rPr>
      </w:pPr>
      <m:oMath>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E20379">
        <w:rPr>
          <w:rFonts w:ascii="Times New Roman" w:eastAsia="Times New Roman" w:hAnsi="Times New Roman" w:cs="Times New Roman"/>
          <w:color w:val="000000"/>
          <w:szCs w:val="28"/>
        </w:rPr>
        <w:t xml:space="preserve"> – </w:t>
      </w:r>
      <w:r w:rsidR="00E20379">
        <w:rPr>
          <w:rFonts w:ascii="Times New Roman" w:eastAsia="Arial" w:hAnsi="Times New Roman" w:cs="Times New Roman"/>
          <w:color w:val="000000"/>
          <w:kern w:val="0"/>
          <w:szCs w:val="28"/>
          <w:shd w:val="clear" w:color="auto" w:fill="FFFFFF"/>
          <w:lang w:eastAsia="zh-CN" w:bidi="ar-SA"/>
        </w:rPr>
        <w:t>i-муниципаль берәмле</w:t>
      </w:r>
      <w:r w:rsidR="00E20379" w:rsidRPr="006C4352">
        <w:rPr>
          <w:rFonts w:ascii="Times New Roman" w:eastAsia="Arial" w:hAnsi="Times New Roman" w:cs="Times New Roman"/>
          <w:color w:val="000000"/>
          <w:kern w:val="0"/>
          <w:szCs w:val="28"/>
          <w:shd w:val="clear" w:color="auto" w:fill="FFFFFF"/>
          <w:lang w:eastAsia="zh-CN" w:bidi="ar-SA"/>
        </w:rPr>
        <w:t>генд</w:t>
      </w:r>
      <w:r w:rsidR="00E20379">
        <w:rPr>
          <w:rFonts w:ascii="Times New Roman" w:eastAsia="Arial" w:hAnsi="Times New Roman" w:cs="Times New Roman"/>
          <w:color w:val="000000"/>
          <w:kern w:val="0"/>
          <w:szCs w:val="28"/>
          <w:shd w:val="clear" w:color="auto" w:fill="FFFFFF"/>
          <w:lang w:eastAsia="zh-CN" w:bidi="ar-SA"/>
        </w:rPr>
        <w:t>ә дәүләт вәкаләтләрен гамәлгә ашыручы хезмәткәрләрнең норматив саны;</w:t>
      </w:r>
    </w:p>
    <w:p w:rsidR="00E20379" w:rsidRDefault="00437EA4" w:rsidP="00895D2A">
      <w:pPr>
        <w:widowControl/>
        <w:ind w:firstLine="708"/>
        <w:jc w:val="both"/>
        <w:rPr>
          <w:rFonts w:ascii="Times New Roman" w:hAnsi="Times New Roman"/>
        </w:rPr>
      </w:pP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E20379">
        <w:rPr>
          <w:rFonts w:ascii="Times New Roman" w:eastAsia="Times New Roman" w:hAnsi="Times New Roman" w:cs="Times New Roman"/>
          <w:color w:val="000000"/>
          <w:szCs w:val="28"/>
        </w:rPr>
        <w:t xml:space="preserve"> – </w:t>
      </w:r>
      <w:r w:rsidR="00E20379">
        <w:rPr>
          <w:rFonts w:ascii="Times New Roman" w:eastAsia="Arial" w:hAnsi="Times New Roman" w:cs="Times New Roman"/>
          <w:color w:val="000000"/>
          <w:kern w:val="0"/>
          <w:szCs w:val="28"/>
          <w:shd w:val="clear" w:color="auto" w:fill="FFFFFF"/>
          <w:lang w:eastAsia="zh-CN" w:bidi="ar-SA"/>
        </w:rPr>
        <w:t>i-муниципаль берәмле</w:t>
      </w:r>
      <w:r w:rsidR="00E20379" w:rsidRPr="006C4352">
        <w:rPr>
          <w:rFonts w:ascii="Times New Roman" w:eastAsia="Arial" w:hAnsi="Times New Roman" w:cs="Times New Roman"/>
          <w:color w:val="000000"/>
          <w:kern w:val="0"/>
          <w:szCs w:val="28"/>
          <w:shd w:val="clear" w:color="auto" w:fill="FFFFFF"/>
          <w:lang w:eastAsia="zh-CN" w:bidi="ar-SA"/>
        </w:rPr>
        <w:t>ген</w:t>
      </w:r>
      <w:r w:rsidR="00E20379" w:rsidRPr="004E7F91">
        <w:rPr>
          <w:rFonts w:ascii="Times New Roman" w:eastAsia="Arial" w:hAnsi="Times New Roman" w:cs="Times New Roman"/>
          <w:color w:val="000000"/>
          <w:kern w:val="0"/>
          <w:szCs w:val="28"/>
          <w:shd w:val="clear" w:color="auto" w:fill="FFFFFF"/>
          <w:lang w:eastAsia="zh-CN" w:bidi="ar-SA"/>
        </w:rPr>
        <w:t>д</w:t>
      </w:r>
      <w:r w:rsidR="00E20379">
        <w:rPr>
          <w:rFonts w:ascii="Times New Roman" w:eastAsia="Arial" w:hAnsi="Times New Roman" w:cs="Times New Roman"/>
          <w:color w:val="000000"/>
          <w:kern w:val="0"/>
          <w:szCs w:val="28"/>
          <w:shd w:val="clear" w:color="auto" w:fill="FFFFFF"/>
          <w:lang w:eastAsia="zh-CN" w:bidi="ar-SA"/>
        </w:rPr>
        <w:t>ә дәүләт вәкаләтләрен гамәлгә ашыручы бер хезмәткәргә дәүләт вәкаләтләрен гамәлгә ашыруга норматив чыгымнар.</w:t>
      </w:r>
    </w:p>
    <w:p w:rsidR="00E20379" w:rsidRDefault="00E20379" w:rsidP="00895D2A">
      <w:pPr>
        <w:widowControl/>
        <w:ind w:firstLine="708"/>
        <w:jc w:val="both"/>
        <w:rPr>
          <w:rFonts w:ascii="Times New Roman" w:hAnsi="Times New Roman"/>
        </w:rPr>
      </w:pPr>
      <w:r>
        <w:rPr>
          <w:rFonts w:ascii="Times New Roman" w:eastAsia="Arial" w:hAnsi="Times New Roman" w:cs="Times New Roman"/>
          <w:color w:val="000000"/>
          <w:kern w:val="0"/>
          <w:szCs w:val="28"/>
          <w:shd w:val="clear" w:color="auto" w:fill="FFFFFF"/>
          <w:lang w:eastAsia="zh-CN" w:bidi="ar-SA"/>
        </w:rPr>
        <w:t xml:space="preserve">4. </w:t>
      </w:r>
      <w:r>
        <w:rPr>
          <w:rFonts w:ascii="Times New Roman" w:eastAsia="Times New Roman" w:hAnsi="Times New Roman" w:cs="Times New Roman"/>
          <w:color w:val="000000"/>
          <w:szCs w:val="28"/>
        </w:rPr>
        <w:t>I</w:t>
      </w:r>
      <w:r w:rsidRPr="004E7F91">
        <w:rPr>
          <w:rFonts w:ascii="Times New Roman" w:eastAsia="Times New Roman" w:hAnsi="Times New Roman" w:cs="Times New Roman"/>
          <w:color w:val="000000"/>
          <w:szCs w:val="28"/>
        </w:rPr>
        <w:t>-</w:t>
      </w:r>
      <w:r>
        <w:rPr>
          <w:rFonts w:ascii="Times New Roman" w:eastAsia="Arial" w:hAnsi="Times New Roman" w:cs="Times New Roman"/>
          <w:color w:val="000000"/>
          <w:kern w:val="0"/>
          <w:szCs w:val="28"/>
          <w:shd w:val="clear" w:color="auto" w:fill="FFFFFF"/>
          <w:lang w:eastAsia="zh-CN" w:bidi="ar-SA"/>
        </w:rPr>
        <w:t>муниципаль берәмле</w:t>
      </w:r>
      <w:r w:rsidRPr="004E7F91">
        <w:rPr>
          <w:rFonts w:ascii="Times New Roman" w:eastAsia="Arial" w:hAnsi="Times New Roman" w:cs="Times New Roman"/>
          <w:color w:val="000000"/>
          <w:kern w:val="0"/>
          <w:szCs w:val="28"/>
          <w:shd w:val="clear" w:color="auto" w:fill="FFFFFF"/>
          <w:lang w:eastAsia="zh-CN" w:bidi="ar-SA"/>
        </w:rPr>
        <w:t>генд</w:t>
      </w:r>
      <w:r>
        <w:rPr>
          <w:rFonts w:ascii="Times New Roman" w:eastAsia="Arial" w:hAnsi="Times New Roman" w:cs="Times New Roman"/>
          <w:color w:val="000000"/>
          <w:kern w:val="0"/>
          <w:szCs w:val="28"/>
          <w:shd w:val="clear" w:color="auto" w:fill="FFFFFF"/>
          <w:lang w:eastAsia="zh-CN" w:bidi="ar-SA"/>
        </w:rPr>
        <w:t xml:space="preserve">ә дәүләт вәкаләтләрен гамәлгә ашыручы хезмәткәрләрнең норматив саны </w:t>
      </w:r>
      <m:oMath>
        <m:d>
          <m:dPr>
            <m:ctrlPr>
              <w:rPr>
                <w:rFonts w:ascii="Cambria Math" w:eastAsia="Arial" w:hAnsi="Cambria Math" w:cs="Times New Roman"/>
                <w:i/>
                <w:color w:val="000000"/>
                <w:kern w:val="0"/>
                <w:szCs w:val="28"/>
                <w:shd w:val="clear" w:color="auto" w:fill="FFFFFF"/>
                <w:lang w:eastAsia="zh-CN" w:bidi="ar-SA"/>
              </w:rPr>
            </m:ctrlPr>
          </m:dPr>
          <m:e>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ctrlPr>
              <w:rPr>
                <w:rFonts w:ascii="Cambria Math" w:hAnsi="Cambria Math"/>
              </w:rPr>
            </m:ctrlPr>
          </m:e>
        </m:d>
        <m:r>
          <m:rPr>
            <m:sty m:val="p"/>
          </m:rPr>
          <w:rPr>
            <w:rFonts w:ascii="Cambria Math" w:hAnsi="Cambria Math"/>
          </w:rPr>
          <m:t xml:space="preserve"> </m:t>
        </m:r>
      </m:oMath>
      <w:r>
        <w:rPr>
          <w:rFonts w:ascii="Times New Roman" w:eastAsia="Arial" w:hAnsi="Times New Roman" w:cs="Times New Roman"/>
          <w:color w:val="000000"/>
          <w:kern w:val="0"/>
          <w:szCs w:val="28"/>
          <w:shd w:val="clear" w:color="auto" w:fill="FFFFFF"/>
          <w:lang w:eastAsia="zh-CN" w:bidi="ar-SA"/>
        </w:rPr>
        <w:t xml:space="preserve">түбәндәге формула буенча исәпләнә: </w:t>
      </w:r>
    </w:p>
    <w:p w:rsidR="00E20379" w:rsidRDefault="00E20379" w:rsidP="00895D2A">
      <w:pPr>
        <w:widowControl/>
        <w:jc w:val="both"/>
        <w:rPr>
          <w:rFonts w:ascii="Times New Roman" w:hAnsi="Times New Roman" w:cs="Times New Roman"/>
          <w:szCs w:val="28"/>
        </w:rPr>
      </w:pPr>
    </w:p>
    <w:p w:rsidR="00E20379" w:rsidRDefault="00E20379" w:rsidP="00895D2A">
      <w:pPr>
        <w:widowControl/>
        <w:ind w:firstLine="708"/>
        <w:rPr>
          <w:rFonts w:ascii="Times New Roman" w:hAnsi="Times New Roman"/>
        </w:rPr>
      </w:pPr>
      <w:r>
        <w:rPr>
          <w:rFonts w:ascii="Times New Roman" w:hAnsi="Times New Roman" w:cs="Times New Roman"/>
          <w:color w:val="000000"/>
          <w:szCs w:val="28"/>
        </w:rPr>
        <w:t xml:space="preserve"> </w:t>
      </w:r>
      <m:oMath>
        <m:sSub>
          <m:sSubPr>
            <m:ctrlPr>
              <w:rPr>
                <w:rFonts w:ascii="Cambria Math" w:hAnsi="Cambria Math"/>
              </w:rPr>
            </m:ctrlPr>
          </m:sSubPr>
          <m:e>
            <m:r>
              <w:rPr>
                <w:rFonts w:ascii="Cambria Math" w:hAnsi="Cambria Math"/>
              </w:rPr>
              <m:t>Q</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Pr>
          <w:rFonts w:ascii="Times New Roman" w:eastAsia="Times New Roman" w:hAnsi="Times New Roman" w:cs="Times New Roman"/>
          <w:color w:val="000000"/>
          <w:szCs w:val="28"/>
        </w:rPr>
        <w:t xml:space="preserve"> =  K</w:t>
      </w:r>
      <m:oMath>
        <m:sSub>
          <m:sSubPr>
            <m:ctrlPr>
              <w:rPr>
                <w:rFonts w:ascii="Cambria Math" w:hAnsi="Cambria Math"/>
              </w:rPr>
            </m:ctrlPr>
          </m:sSubPr>
          <m:e>
            <m:r>
              <w:rPr>
                <w:rFonts w:ascii="Cambria Math" w:hAnsi="Cambria Math"/>
              </w:rPr>
              <m:t>гр</m:t>
            </m:r>
          </m:e>
          <m:sub>
            <m:r>
              <w:rPr>
                <w:rFonts w:ascii="Cambria Math" w:hAnsi="Cambria Math"/>
              </w:rPr>
              <m:t>i</m:t>
            </m:r>
          </m:sub>
        </m:sSub>
        <m:r>
          <w:rPr>
            <w:rFonts w:ascii="Cambria Math" w:hAnsi="Cambria Math"/>
          </w:rPr>
          <m:t>×</m:t>
        </m:r>
      </m:oMath>
      <w:r>
        <w:rPr>
          <w:rFonts w:ascii="Times New Roman" w:eastAsia="Times New Roman" w:hAnsi="Times New Roman" w:cs="Times New Roman"/>
          <w:color w:val="000000"/>
          <w:szCs w:val="28"/>
        </w:rPr>
        <w:t xml:space="preserve"> T</w:t>
      </w:r>
      <m:oMath>
        <m:sSub>
          <m:sSubPr>
            <m:ctrlPr>
              <w:rPr>
                <w:rFonts w:ascii="Cambria Math" w:hAnsi="Cambria Math"/>
              </w:rPr>
            </m:ctrlPr>
          </m:sSubPr>
          <m:e>
            <m:r>
              <w:rPr>
                <w:rFonts w:ascii="Cambria Math" w:hAnsi="Cambria Math"/>
              </w:rPr>
              <m:t>орг</m:t>
            </m:r>
          </m:e>
          <m:sub>
            <m:r>
              <w:rPr>
                <w:rFonts w:ascii="Cambria Math" w:hAnsi="Cambria Math"/>
              </w:rPr>
              <m:t>i</m:t>
            </m:r>
          </m:sub>
        </m:sSub>
      </m:oMath>
      <w:r>
        <w:rPr>
          <w:rFonts w:ascii="Times New Roman" w:eastAsia="Times New Roman" w:hAnsi="Times New Roman" w:cs="Times New Roman"/>
          <w:color w:val="000000"/>
          <w:szCs w:val="28"/>
        </w:rPr>
        <w:t xml:space="preserve"> / (8 </w:t>
      </w:r>
      <m:oMath>
        <m:r>
          <w:rPr>
            <w:rFonts w:ascii="Cambria Math" w:hAnsi="Cambria Math"/>
          </w:rPr>
          <m:t>×</m:t>
        </m:r>
      </m:oMath>
      <w:r>
        <w:rPr>
          <w:rFonts w:ascii="Times New Roman" w:eastAsia="Times New Roman" w:hAnsi="Times New Roman" w:cs="Times New Roman"/>
          <w:color w:val="000000"/>
          <w:szCs w:val="28"/>
        </w:rPr>
        <w:t xml:space="preserve"> 240,5),</w:t>
      </w:r>
    </w:p>
    <w:p w:rsidR="00E20379" w:rsidRDefault="00E20379" w:rsidP="00895D2A">
      <w:pPr>
        <w:widowControl/>
        <w:ind w:firstLine="708"/>
        <w:jc w:val="both"/>
        <w:rPr>
          <w:rFonts w:ascii="Times New Roman" w:hAnsi="Times New Roman"/>
        </w:rPr>
      </w:pPr>
      <w:r>
        <w:rPr>
          <w:rFonts w:ascii="Times New Roman" w:hAnsi="Times New Roman" w:cs="Times New Roman"/>
          <w:color w:val="000000"/>
          <w:szCs w:val="28"/>
        </w:rPr>
        <w:t>монда:</w:t>
      </w:r>
    </w:p>
    <w:p w:rsidR="00FE3377" w:rsidRPr="00FE3377" w:rsidRDefault="00E20379" w:rsidP="00895D2A">
      <w:pPr>
        <w:widowControl/>
        <w:ind w:firstLine="708"/>
        <w:jc w:val="both"/>
        <w:rPr>
          <w:rFonts w:ascii="Times New Roman" w:eastAsia="Arial" w:hAnsi="Times New Roman" w:cs="Times New Roman"/>
          <w:szCs w:val="28"/>
        </w:rPr>
      </w:pPr>
      <w:r>
        <w:rPr>
          <w:rFonts w:ascii="Times New Roman" w:eastAsia="Times New Roman" w:hAnsi="Times New Roman" w:cs="Times New Roman"/>
          <w:color w:val="000000"/>
          <w:szCs w:val="28"/>
        </w:rPr>
        <w:t>K</w:t>
      </w:r>
      <m:oMath>
        <m:sSub>
          <m:sSubPr>
            <m:ctrlPr>
              <w:rPr>
                <w:rFonts w:ascii="Cambria Math" w:hAnsi="Cambria Math"/>
              </w:rPr>
            </m:ctrlPr>
          </m:sSubPr>
          <m:e>
            <m:r>
              <w:rPr>
                <w:rFonts w:ascii="Cambria Math" w:hAnsi="Cambria Math"/>
              </w:rPr>
              <m:t>гр</m:t>
            </m:r>
          </m:e>
          <m:sub>
            <m:r>
              <w:rPr>
                <w:rFonts w:ascii="Cambria Math" w:hAnsi="Cambria Math"/>
              </w:rPr>
              <m:t>i</m:t>
            </m:r>
          </m:sub>
        </m:sSub>
      </m:oMath>
      <w:r>
        <w:rPr>
          <w:rFonts w:ascii="Times New Roman" w:hAnsi="Times New Roman" w:cs="Times New Roman"/>
          <w:color w:val="000000"/>
          <w:szCs w:val="28"/>
        </w:rPr>
        <w:t xml:space="preserve"> – </w:t>
      </w:r>
      <w:r>
        <w:rPr>
          <w:rFonts w:ascii="Times New Roman" w:eastAsia="Arial" w:hAnsi="Times New Roman" w:cs="Times New Roman"/>
          <w:szCs w:val="28"/>
        </w:rPr>
        <w:t>i-муниципаль берәмле</w:t>
      </w:r>
      <w:r w:rsidRPr="00293602">
        <w:rPr>
          <w:rFonts w:ascii="Times New Roman" w:eastAsia="Arial" w:hAnsi="Times New Roman" w:cs="Times New Roman"/>
          <w:szCs w:val="28"/>
        </w:rPr>
        <w:t>генд</w:t>
      </w:r>
      <w:r>
        <w:rPr>
          <w:rFonts w:ascii="Times New Roman" w:eastAsia="Arial" w:hAnsi="Times New Roman" w:cs="Times New Roman"/>
          <w:szCs w:val="28"/>
        </w:rPr>
        <w:t>ә</w:t>
      </w:r>
      <w:r w:rsidRPr="00293602">
        <w:rPr>
          <w:rFonts w:ascii="Times New Roman" w:eastAsia="Arial" w:hAnsi="Times New Roman" w:cs="Times New Roman"/>
          <w:szCs w:val="28"/>
        </w:rPr>
        <w:t xml:space="preserve"> репрессияләр аркасында торак урыннарын югалткан торак урыннары алуга хокукы булган реабилитацияләнгән гражданнар, </w:t>
      </w:r>
      <w:r w:rsidRPr="00293602">
        <w:rPr>
          <w:rFonts w:ascii="Times New Roman" w:eastAsia="SimSun" w:hAnsi="Times New Roman" w:cs="Times New Roman"/>
          <w:szCs w:val="28"/>
        </w:rPr>
        <w:t xml:space="preserve">Татарстан Республикасы территориясендәге </w:t>
      </w:r>
      <w:r w:rsidRPr="00293602">
        <w:rPr>
          <w:rFonts w:ascii="Times New Roman" w:eastAsia="SimSun" w:hAnsi="Times New Roman" w:cs="Times New Roman"/>
          <w:szCs w:val="28"/>
          <w:lang w:val="be-BY"/>
        </w:rPr>
        <w:t>элекке яшәү урынына (аларга карата репрессия кулланылганга кадәр яшәгән җирләренә һәм торак пунктларга) кире кайткан очракта,</w:t>
      </w:r>
      <w:r w:rsidRPr="00293602">
        <w:rPr>
          <w:rFonts w:ascii="Times New Roman" w:eastAsia="SimSun" w:hAnsi="Times New Roman" w:cs="Times New Roman"/>
          <w:color w:val="FF0000"/>
          <w:szCs w:val="28"/>
          <w:lang w:val="be-BY"/>
        </w:rPr>
        <w:t xml:space="preserve"> </w:t>
      </w:r>
      <w:r w:rsidRPr="00293602">
        <w:rPr>
          <w:rFonts w:ascii="Times New Roman" w:eastAsia="Arial" w:hAnsi="Times New Roman" w:cs="Times New Roman"/>
          <w:szCs w:val="28"/>
        </w:rPr>
        <w:t>һәм аларның гаилә әгъзалары</w:t>
      </w:r>
      <w:r>
        <w:rPr>
          <w:rFonts w:ascii="Times New Roman" w:eastAsia="Arial" w:hAnsi="Times New Roman" w:cs="Times New Roman"/>
          <w:szCs w:val="28"/>
        </w:rPr>
        <w:t xml:space="preserve"> (алга таба – реабилитацияләнгән гражданнар) саны, шартлы рәвештә бер</w:t>
      </w:r>
      <w:r w:rsidRPr="00293602">
        <w:rPr>
          <w:rFonts w:ascii="Times New Roman" w:eastAsia="Arial" w:hAnsi="Times New Roman" w:cs="Times New Roman"/>
          <w:szCs w:val="28"/>
        </w:rPr>
        <w:t>г</w:t>
      </w:r>
      <w:r>
        <w:rPr>
          <w:rFonts w:ascii="Times New Roman" w:eastAsia="Arial" w:hAnsi="Times New Roman" w:cs="Times New Roman"/>
          <w:szCs w:val="28"/>
        </w:rPr>
        <w:t>ә</w:t>
      </w:r>
      <w:r w:rsidRPr="00293602">
        <w:rPr>
          <w:rFonts w:ascii="Times New Roman" w:eastAsia="Arial" w:hAnsi="Times New Roman" w:cs="Times New Roman"/>
          <w:szCs w:val="28"/>
        </w:rPr>
        <w:t xml:space="preserve"> тигез</w:t>
      </w:r>
      <w:r>
        <w:rPr>
          <w:rFonts w:ascii="Times New Roman" w:eastAsia="Arial" w:hAnsi="Times New Roman" w:cs="Times New Roman"/>
          <w:szCs w:val="28"/>
        </w:rPr>
        <w:t>;</w:t>
      </w:r>
    </w:p>
    <w:p w:rsidR="00E20379" w:rsidRPr="00FE3377" w:rsidRDefault="00FE3377" w:rsidP="00895D2A">
      <w:pPr>
        <w:widowControl/>
        <w:ind w:firstLine="708"/>
        <w:jc w:val="both"/>
        <w:rPr>
          <w:rFonts w:ascii="Times New Roman" w:eastAsia="Arial" w:hAnsi="Times New Roman" w:cs="Times New Roman"/>
          <w:szCs w:val="28"/>
        </w:rPr>
      </w:pPr>
      <w:r w:rsidRPr="00FE3377">
        <w:rPr>
          <w:rFonts w:ascii="Times New Roman" w:eastAsia="Times New Roman" w:hAnsi="Times New Roman" w:cs="Times New Roman"/>
          <w:color w:val="000000" w:themeColor="text1"/>
          <w:szCs w:val="28"/>
        </w:rPr>
        <w:t>T</w:t>
      </w:r>
      <m:oMath>
        <m:sSub>
          <m:sSubPr>
            <m:ctrlPr>
              <w:rPr>
                <w:rFonts w:ascii="Cambria Math" w:hAnsi="Cambria Math"/>
              </w:rPr>
            </m:ctrlPr>
          </m:sSubPr>
          <m:e>
            <m:r>
              <w:rPr>
                <w:rFonts w:ascii="Cambria Math" w:hAnsi="Cambria Math"/>
              </w:rPr>
              <m:t>орг</m:t>
            </m:r>
          </m:e>
          <m:sub>
            <m:r>
              <w:rPr>
                <w:rFonts w:ascii="Cambria Math" w:hAnsi="Cambria Math"/>
              </w:rPr>
              <m:t>i</m:t>
            </m:r>
          </m:sub>
        </m:sSub>
      </m:oMath>
      <w:r w:rsidRPr="00FE3377">
        <w:rPr>
          <w:rFonts w:ascii="Times New Roman" w:eastAsia="Times New Roman" w:hAnsi="Times New Roman" w:cs="Times New Roman"/>
        </w:rPr>
        <w:t xml:space="preserve"> </w:t>
      </w:r>
      <w:r w:rsidR="00E20379" w:rsidRPr="00D63731">
        <w:rPr>
          <w:rFonts w:ascii="Times New Roman" w:eastAsia="Times New Roman" w:hAnsi="Times New Roman" w:cs="Times New Roman"/>
          <w:color w:val="000000"/>
          <w:szCs w:val="28"/>
        </w:rPr>
        <w:t>–</w:t>
      </w:r>
      <w:r w:rsidR="00E20379" w:rsidRPr="00D63731">
        <w:rPr>
          <w:rFonts w:ascii="Times New Roman" w:hAnsi="Times New Roman" w:cs="Times New Roman"/>
          <w:color w:val="000000"/>
          <w:szCs w:val="28"/>
        </w:rPr>
        <w:t xml:space="preserve"> </w:t>
      </w:r>
      <w:r w:rsidR="00E20379" w:rsidRPr="00D63731">
        <w:rPr>
          <w:rFonts w:ascii="Times New Roman" w:eastAsia="SimSun" w:hAnsi="Times New Roman" w:cs="Times New Roman"/>
          <w:szCs w:val="28"/>
          <w:lang w:val="be-BY"/>
        </w:rPr>
        <w:t xml:space="preserve">i-муниципаль </w:t>
      </w:r>
      <w:r>
        <w:rPr>
          <w:rFonts w:ascii="Times New Roman" w:eastAsia="SimSun" w:hAnsi="Times New Roman" w:cs="Times New Roman"/>
          <w:szCs w:val="28"/>
          <w:lang w:val="be-BY"/>
        </w:rPr>
        <w:t xml:space="preserve"> </w:t>
      </w:r>
      <w:r w:rsidR="00E20379" w:rsidRPr="00D63731">
        <w:rPr>
          <w:rFonts w:ascii="Times New Roman" w:eastAsia="SimSun" w:hAnsi="Times New Roman" w:cs="Times New Roman"/>
          <w:szCs w:val="28"/>
          <w:lang w:val="be-BY"/>
        </w:rPr>
        <w:t>берәмлегендә</w:t>
      </w:r>
      <w:r>
        <w:rPr>
          <w:rFonts w:ascii="Times New Roman" w:eastAsia="SimSun" w:hAnsi="Times New Roman" w:cs="Times New Roman"/>
          <w:szCs w:val="28"/>
          <w:lang w:val="be-BY"/>
        </w:rPr>
        <w:t xml:space="preserve"> </w:t>
      </w:r>
      <w:r w:rsidR="00E20379" w:rsidRPr="00D63731">
        <w:rPr>
          <w:rFonts w:ascii="Times New Roman" w:eastAsia="SimSun" w:hAnsi="Times New Roman" w:cs="Times New Roman"/>
          <w:szCs w:val="28"/>
          <w:lang w:val="be-BY"/>
        </w:rPr>
        <w:t xml:space="preserve"> бер </w:t>
      </w:r>
      <w:r>
        <w:rPr>
          <w:rFonts w:ascii="Times New Roman" w:eastAsia="SimSun" w:hAnsi="Times New Roman" w:cs="Times New Roman"/>
          <w:szCs w:val="28"/>
          <w:lang w:val="be-BY"/>
        </w:rPr>
        <w:t xml:space="preserve"> </w:t>
      </w:r>
      <w:r w:rsidR="00E20379" w:rsidRPr="00D63731">
        <w:rPr>
          <w:rFonts w:ascii="Times New Roman" w:eastAsia="SimSun" w:hAnsi="Times New Roman" w:cs="Times New Roman"/>
          <w:szCs w:val="28"/>
          <w:lang w:val="be-BY"/>
        </w:rPr>
        <w:t xml:space="preserve">реабилитацияләнгән </w:t>
      </w:r>
      <w:r>
        <w:rPr>
          <w:rFonts w:ascii="Times New Roman" w:eastAsia="SimSun" w:hAnsi="Times New Roman" w:cs="Times New Roman"/>
          <w:szCs w:val="28"/>
          <w:lang w:val="be-BY"/>
        </w:rPr>
        <w:t xml:space="preserve"> </w:t>
      </w:r>
      <w:r w:rsidR="00E20379" w:rsidRPr="00D63731">
        <w:rPr>
          <w:rFonts w:ascii="Times New Roman" w:eastAsia="SimSun" w:hAnsi="Times New Roman" w:cs="Times New Roman"/>
          <w:szCs w:val="28"/>
          <w:lang w:val="be-BY"/>
        </w:rPr>
        <w:t xml:space="preserve">гражданны исәпкә алу һәм исәпне алып бару буенча дәүләт вәкаләтләрен гамәлгә ашыручы хезмәткәр тарафыннан башкарыла торган эш күләме нормативы күрсәткече, бер кешенең </w:t>
      </w:r>
      <w:r w:rsidR="00B83C72">
        <w:rPr>
          <w:rFonts w:ascii="Times New Roman" w:eastAsia="SimSun" w:hAnsi="Times New Roman" w:cs="Times New Roman"/>
          <w:szCs w:val="28"/>
          <w:lang w:val="be-BY"/>
        </w:rPr>
        <w:t>сигез</w:t>
      </w:r>
      <w:r w:rsidR="00E20379" w:rsidRPr="00D63731">
        <w:rPr>
          <w:rFonts w:ascii="Times New Roman" w:eastAsia="SimSun" w:hAnsi="Times New Roman" w:cs="Times New Roman"/>
          <w:szCs w:val="28"/>
          <w:lang w:val="be-BY"/>
        </w:rPr>
        <w:t xml:space="preserve"> эш сәгатенә тигез;</w:t>
      </w:r>
    </w:p>
    <w:p w:rsidR="00E20379" w:rsidRPr="00F156EA" w:rsidRDefault="00E20379" w:rsidP="00895D2A">
      <w:pPr>
        <w:widowControl/>
        <w:ind w:firstLine="708"/>
        <w:jc w:val="both"/>
        <w:rPr>
          <w:rFonts w:ascii="Times New Roman" w:hAnsi="Times New Roman"/>
        </w:rPr>
      </w:pPr>
      <w:r>
        <w:rPr>
          <w:rFonts w:ascii="Times New Roman" w:hAnsi="Times New Roman"/>
        </w:rPr>
        <w:t xml:space="preserve">8 </w:t>
      </w:r>
      <w:r w:rsidRPr="00F156EA">
        <w:rPr>
          <w:rFonts w:ascii="Times New Roman" w:eastAsia="Arial" w:hAnsi="Times New Roman" w:cs="Times New Roman"/>
          <w:szCs w:val="28"/>
        </w:rPr>
        <w:t xml:space="preserve">– көнгә эш сәгатьләре саны; </w:t>
      </w:r>
    </w:p>
    <w:p w:rsidR="00E20379" w:rsidRDefault="00E20379" w:rsidP="00895D2A">
      <w:pPr>
        <w:widowControl/>
        <w:ind w:firstLine="708"/>
        <w:jc w:val="both"/>
        <w:rPr>
          <w:rFonts w:ascii="Times New Roman" w:eastAsia="Arial" w:hAnsi="Times New Roman" w:cs="Times New Roman"/>
          <w:szCs w:val="28"/>
        </w:rPr>
      </w:pPr>
      <w:r>
        <w:rPr>
          <w:rFonts w:ascii="Times New Roman" w:eastAsia="Arial" w:hAnsi="Times New Roman" w:cs="Times New Roman"/>
          <w:szCs w:val="28"/>
        </w:rPr>
        <w:t xml:space="preserve">240,5 – елдагы эш көннәре саны (ял, бәйрәм көннәрен исәпкә алып, </w:t>
      </w:r>
      <w:r w:rsidRPr="005E61E2">
        <w:rPr>
          <w:rFonts w:ascii="Times New Roman" w:eastAsia="Arial" w:hAnsi="Times New Roman" w:cs="Times New Roman"/>
          <w:szCs w:val="28"/>
        </w:rPr>
        <w:t>биш</w:t>
      </w:r>
      <w:r>
        <w:rPr>
          <w:rFonts w:ascii="Times New Roman" w:eastAsia="Arial" w:hAnsi="Times New Roman" w:cs="Times New Roman"/>
          <w:szCs w:val="28"/>
        </w:rPr>
        <w:t xml:space="preserve"> көнлек эш атнасында).</w:t>
      </w:r>
    </w:p>
    <w:p w:rsidR="00E20379" w:rsidRDefault="00E20379" w:rsidP="00895D2A">
      <w:pPr>
        <w:widowControl/>
        <w:ind w:firstLine="708"/>
        <w:jc w:val="both"/>
        <w:rPr>
          <w:rFonts w:ascii="Times New Roman" w:hAnsi="Times New Roman"/>
        </w:rPr>
      </w:pPr>
      <w:r>
        <w:rPr>
          <w:rFonts w:ascii="Times New Roman" w:eastAsia="Arial" w:hAnsi="Times New Roman" w:cs="Times New Roman"/>
          <w:szCs w:val="28"/>
        </w:rPr>
        <w:t>5. I-муниципаль берәмлегендә дәүләт вәкаләтләрен гамәлгә ашыручы бер хезмәткәргә дәүләт вәкаләтләрен гамәлгә ашыруга норматив чыгымнарны</w:t>
      </w:r>
      <w:r w:rsidR="00FE3377" w:rsidRPr="00FE3377">
        <w:rPr>
          <w:rFonts w:ascii="Times New Roman" w:eastAsia="Arial" w:hAnsi="Times New Roman" w:cs="Times New Roman"/>
          <w:szCs w:val="28"/>
        </w:rPr>
        <w:t xml:space="preserve"> </w:t>
      </w:r>
      <w:r w:rsidR="00FE3377">
        <w:rPr>
          <w:rFonts w:ascii="Times New Roman" w:eastAsia="Times New Roman" w:hAnsi="Times New Roman" w:cs="Times New Roman"/>
          <w:color w:val="000000" w:themeColor="text1"/>
          <w:szCs w:val="28"/>
        </w:rPr>
        <w:t>(</w:t>
      </w: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FE3377">
        <w:rPr>
          <w:rFonts w:ascii="Times New Roman" w:eastAsia="Times New Roman" w:hAnsi="Times New Roman" w:cs="Times New Roman"/>
          <w:color w:val="000000" w:themeColor="text1"/>
          <w:szCs w:val="28"/>
        </w:rPr>
        <w:t>)</w:t>
      </w:r>
      <w:r w:rsidR="00FE3377" w:rsidRPr="0038768D">
        <w:rPr>
          <w:rFonts w:ascii="Times New Roman" w:eastAsia="Times New Roman" w:hAnsi="Times New Roman" w:cs="Times New Roman"/>
          <w:color w:val="000000" w:themeColor="text1"/>
          <w:szCs w:val="28"/>
        </w:rPr>
        <w:t xml:space="preserve"> </w:t>
      </w:r>
      <w:r>
        <w:rPr>
          <w:rFonts w:ascii="Times New Roman" w:eastAsia="Arial" w:hAnsi="Times New Roman" w:cs="Times New Roman"/>
          <w:szCs w:val="28"/>
        </w:rPr>
        <w:t>исәпләү түбәндәге формула буенча башкарыла:</w:t>
      </w:r>
    </w:p>
    <w:p w:rsidR="00E20379" w:rsidRDefault="00E20379" w:rsidP="00895D2A">
      <w:pPr>
        <w:widowControl/>
        <w:jc w:val="both"/>
        <w:rPr>
          <w:rFonts w:ascii="Times New Roman" w:hAnsi="Times New Roman" w:cs="Times New Roman"/>
          <w:szCs w:val="28"/>
        </w:rPr>
      </w:pPr>
    </w:p>
    <w:p w:rsidR="00E20379" w:rsidRDefault="00437EA4" w:rsidP="00895D2A">
      <w:pPr>
        <w:widowControl/>
        <w:rPr>
          <w:rFonts w:ascii="Times New Roman" w:hAnsi="Times New Roman"/>
        </w:rPr>
      </w:pP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орг</m:t>
                </m:r>
              </m:e>
              <m:sub>
                <m:r>
                  <w:rPr>
                    <w:rFonts w:ascii="Cambria Math" w:hAnsi="Cambria Math"/>
                  </w:rPr>
                  <m:t>i</m:t>
                </m:r>
              </m:sub>
            </m:sSub>
          </m:sub>
        </m:sSub>
      </m:oMath>
      <w:r w:rsidR="00E20379">
        <w:rPr>
          <w:rFonts w:ascii="Times New Roman" w:eastAsia="Times New Roman" w:hAnsi="Times New Roman" w:cs="Times New Roman"/>
          <w:color w:val="000000"/>
          <w:szCs w:val="28"/>
        </w:rPr>
        <w:t>=  (</w:t>
      </w:r>
      <m:oMath>
        <m:sSub>
          <m:sSubPr>
            <m:ctrlPr>
              <w:rPr>
                <w:rFonts w:ascii="Cambria Math" w:hAnsi="Cambria Math"/>
              </w:rPr>
            </m:ctrlPr>
          </m:sSubPr>
          <m:e>
            <m:r>
              <w:rPr>
                <w:rFonts w:ascii="Cambria Math" w:hAnsi="Cambria Math"/>
              </w:rPr>
              <m:t>З</m:t>
            </m:r>
          </m:e>
          <m:sub>
            <m:sSub>
              <m:sSubPr>
                <m:ctrlPr>
                  <w:rPr>
                    <w:rFonts w:ascii="Cambria Math" w:hAnsi="Cambria Math"/>
                  </w:rPr>
                </m:ctrlPr>
              </m:sSubPr>
              <m:e>
                <m:r>
                  <w:rPr>
                    <w:rFonts w:ascii="Cambria Math" w:hAnsi="Cambria Math"/>
                  </w:rPr>
                  <m:t>от</m:t>
                </m:r>
              </m:e>
              <m:sub>
                <m:r>
                  <w:rPr>
                    <w:rFonts w:ascii="Cambria Math" w:hAnsi="Cambria Math"/>
                  </w:rPr>
                  <m:t>i</m:t>
                </m:r>
              </m:sub>
            </m:sSub>
          </m:sub>
        </m:sSub>
      </m:oMath>
      <w:r w:rsidR="00E20379">
        <w:rPr>
          <w:rFonts w:ascii="Times New Roman" w:eastAsia="Times New Roman" w:hAnsi="Times New Roman" w:cs="Times New Roman"/>
          <w:color w:val="000000"/>
          <w:szCs w:val="28"/>
        </w:rPr>
        <w:t xml:space="preserve">+ </w:t>
      </w: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з</m:t>
                </m:r>
              </m:e>
              <m:sub>
                <m:r>
                  <w:rPr>
                    <w:rFonts w:ascii="Cambria Math" w:hAnsi="Cambria Math"/>
                  </w:rPr>
                  <m:t>i</m:t>
                </m:r>
              </m:sub>
            </m:sSub>
          </m:sub>
        </m:sSub>
      </m:oMath>
      <w:r w:rsidR="00E20379">
        <w:rPr>
          <w:rFonts w:ascii="Times New Roman" w:eastAsia="Times New Roman" w:hAnsi="Times New Roman" w:cs="Times New Roman"/>
          <w:color w:val="000000"/>
          <w:szCs w:val="28"/>
        </w:rPr>
        <w:t xml:space="preserve">) </w:t>
      </w:r>
      <m:oMath>
        <m:r>
          <w:rPr>
            <w:rFonts w:ascii="Cambria Math" w:hAnsi="Cambria Math"/>
          </w:rPr>
          <m:t>×12</m:t>
        </m:r>
      </m:oMath>
      <w:r w:rsidR="00E20379">
        <w:rPr>
          <w:rFonts w:ascii="Times New Roman" w:eastAsia="Times New Roman" w:hAnsi="Times New Roman" w:cs="Times New Roman"/>
          <w:color w:val="000000"/>
          <w:szCs w:val="28"/>
        </w:rPr>
        <w:t xml:space="preserve">, </w:t>
      </w:r>
    </w:p>
    <w:p w:rsidR="00E20379" w:rsidRDefault="00E20379" w:rsidP="00895D2A">
      <w:pPr>
        <w:widowControl/>
        <w:ind w:firstLine="708"/>
        <w:jc w:val="both"/>
        <w:rPr>
          <w:rFonts w:ascii="Times New Roman" w:hAnsi="Times New Roman"/>
        </w:rPr>
      </w:pPr>
      <w:r>
        <w:rPr>
          <w:rFonts w:ascii="Times New Roman" w:eastAsia="Times New Roman" w:hAnsi="Times New Roman" w:cs="Times New Roman"/>
          <w:color w:val="000000"/>
          <w:szCs w:val="28"/>
        </w:rPr>
        <w:t>монда:</w:t>
      </w:r>
    </w:p>
    <w:p w:rsidR="00E20379" w:rsidRDefault="00437EA4" w:rsidP="00895D2A">
      <w:pPr>
        <w:widowControl/>
        <w:ind w:firstLine="708"/>
        <w:jc w:val="both"/>
        <w:rPr>
          <w:rFonts w:ascii="Times New Roman" w:hAnsi="Times New Roman"/>
        </w:rPr>
      </w:pPr>
      <m:oMath>
        <m:sSub>
          <m:sSubPr>
            <m:ctrlPr>
              <w:rPr>
                <w:rFonts w:ascii="Cambria Math" w:hAnsi="Cambria Math"/>
              </w:rPr>
            </m:ctrlPr>
          </m:sSubPr>
          <m:e>
            <m:r>
              <w:rPr>
                <w:rFonts w:ascii="Cambria Math" w:hAnsi="Cambria Math"/>
              </w:rPr>
              <m:t>З</m:t>
            </m:r>
          </m:e>
          <m:sub>
            <m:sSub>
              <m:sSubPr>
                <m:ctrlPr>
                  <w:rPr>
                    <w:rFonts w:ascii="Cambria Math" w:hAnsi="Cambria Math"/>
                  </w:rPr>
                </m:ctrlPr>
              </m:sSubPr>
              <m:e>
                <m:r>
                  <w:rPr>
                    <w:rFonts w:ascii="Cambria Math" w:hAnsi="Cambria Math"/>
                  </w:rPr>
                  <m:t>от</m:t>
                </m:r>
              </m:e>
              <m:sub>
                <m:r>
                  <w:rPr>
                    <w:rFonts w:ascii="Cambria Math" w:hAnsi="Cambria Math"/>
                  </w:rPr>
                  <m:t>i</m:t>
                </m:r>
              </m:sub>
            </m:sSub>
          </m:sub>
        </m:sSub>
      </m:oMath>
      <w:r w:rsidR="00E20379">
        <w:rPr>
          <w:rFonts w:ascii="Times New Roman" w:eastAsia="Times New Roman" w:hAnsi="Times New Roman" w:cs="Times New Roman"/>
          <w:color w:val="000000"/>
          <w:szCs w:val="28"/>
        </w:rPr>
        <w:t xml:space="preserve"> – </w:t>
      </w:r>
      <w:r w:rsidR="00E20379">
        <w:rPr>
          <w:rFonts w:ascii="Times New Roman" w:eastAsia="Arial" w:hAnsi="Times New Roman" w:cs="Times New Roman"/>
          <w:szCs w:val="28"/>
        </w:rPr>
        <w:t xml:space="preserve"> i-муниципаль берәмлегендә дәүләт вәкаләтләрен гамәлгә ашыручы бер хезмәткәргә хезмәт хакы түләүгә норматив чыгымнар;</w:t>
      </w:r>
    </w:p>
    <w:p w:rsidR="00E20379" w:rsidRDefault="00437EA4" w:rsidP="00895D2A">
      <w:pPr>
        <w:widowControl/>
        <w:ind w:firstLine="708"/>
        <w:jc w:val="both"/>
        <w:rPr>
          <w:rFonts w:ascii="Times New Roman" w:hAnsi="Times New Roman"/>
        </w:rPr>
      </w:pPr>
      <m:oMath>
        <m:sSub>
          <m:sSubPr>
            <m:ctrlPr>
              <w:rPr>
                <w:rFonts w:ascii="Cambria Math" w:hAnsi="Cambria Math"/>
              </w:rPr>
            </m:ctrlPr>
          </m:sSubPr>
          <m:e>
            <m:r>
              <w:rPr>
                <w:rFonts w:ascii="Cambria Math" w:hAnsi="Cambria Math"/>
              </w:rPr>
              <m:t>H</m:t>
            </m:r>
          </m:e>
          <m:sub>
            <m:sSub>
              <m:sSubPr>
                <m:ctrlPr>
                  <w:rPr>
                    <w:rFonts w:ascii="Cambria Math" w:hAnsi="Cambria Math"/>
                  </w:rPr>
                </m:ctrlPr>
              </m:sSubPr>
              <m:e>
                <m:r>
                  <w:rPr>
                    <w:rFonts w:ascii="Cambria Math" w:hAnsi="Cambria Math"/>
                  </w:rPr>
                  <m:t>з</m:t>
                </m:r>
              </m:e>
              <m:sub>
                <m:r>
                  <w:rPr>
                    <w:rFonts w:ascii="Cambria Math" w:hAnsi="Cambria Math"/>
                  </w:rPr>
                  <m:t>i</m:t>
                </m:r>
              </m:sub>
            </m:sSub>
          </m:sub>
        </m:sSub>
      </m:oMath>
      <w:r w:rsidR="00E20379">
        <w:rPr>
          <w:rFonts w:ascii="Times New Roman" w:eastAsia="Times New Roman" w:hAnsi="Times New Roman" w:cs="Times New Roman"/>
          <w:color w:val="000000"/>
          <w:szCs w:val="28"/>
        </w:rPr>
        <w:t xml:space="preserve"> – </w:t>
      </w:r>
      <w:r w:rsidR="00E20379">
        <w:rPr>
          <w:rFonts w:ascii="Times New Roman" w:eastAsia="Arial" w:hAnsi="Times New Roman" w:cs="Times New Roman"/>
          <w:szCs w:val="28"/>
        </w:rPr>
        <w:t xml:space="preserve"> i-муниципаль берәмлегендә дәүләт вәкаләтләрен гамәлгә ашыручы бер хезмәткәргә </w:t>
      </w:r>
      <w:r w:rsidR="00E20379" w:rsidRPr="004014A7">
        <w:rPr>
          <w:szCs w:val="28"/>
        </w:rPr>
        <w:t xml:space="preserve">хезмәт хакына </w:t>
      </w:r>
      <w:r w:rsidR="00E20379" w:rsidRPr="004014A7">
        <w:rPr>
          <w:rFonts w:eastAsia="Calibri"/>
          <w:bCs/>
          <w:szCs w:val="28"/>
        </w:rPr>
        <w:t>түләүләр</w:t>
      </w:r>
      <w:r w:rsidR="00E20379">
        <w:rPr>
          <w:rFonts w:eastAsia="Calibri"/>
          <w:bCs/>
          <w:szCs w:val="28"/>
        </w:rPr>
        <w:t>не исәпләүгә</w:t>
      </w:r>
      <w:r w:rsidR="00E20379" w:rsidRPr="004014A7">
        <w:rPr>
          <w:rFonts w:eastAsia="Calibri"/>
          <w:bCs/>
          <w:szCs w:val="28"/>
        </w:rPr>
        <w:t xml:space="preserve"> </w:t>
      </w:r>
      <w:r w:rsidR="00E20379">
        <w:rPr>
          <w:rFonts w:ascii="Times New Roman" w:eastAsia="Arial" w:hAnsi="Times New Roman" w:cs="Times New Roman"/>
          <w:szCs w:val="28"/>
        </w:rPr>
        <w:t>чыгымнар.</w:t>
      </w:r>
    </w:p>
    <w:p w:rsidR="00E20379" w:rsidRDefault="00E20379" w:rsidP="00895D2A">
      <w:pPr>
        <w:widowControl/>
        <w:ind w:firstLine="708"/>
        <w:jc w:val="both"/>
        <w:rPr>
          <w:rFonts w:ascii="Times New Roman" w:hAnsi="Times New Roman"/>
        </w:rPr>
      </w:pPr>
      <w:r>
        <w:rPr>
          <w:rFonts w:ascii="Times New Roman" w:hAnsi="Times New Roman"/>
        </w:rPr>
        <w:t xml:space="preserve">6. </w:t>
      </w:r>
      <w:r>
        <w:rPr>
          <w:rFonts w:ascii="Times New Roman" w:eastAsia="Times New Roman" w:hAnsi="Times New Roman" w:cs="Times New Roman"/>
          <w:color w:val="000000"/>
          <w:szCs w:val="28"/>
        </w:rPr>
        <w:t>I-</w:t>
      </w:r>
      <w:r>
        <w:rPr>
          <w:rFonts w:ascii="Times New Roman" w:eastAsia="Arial" w:hAnsi="Times New Roman" w:cs="Times New Roman"/>
          <w:szCs w:val="28"/>
        </w:rPr>
        <w:t>муниципаль берәмлегендә дәүләт вәкаләтләрен гамәлгә ашыручы бер хезмәткәргә хезмәт хакы түләүгә норматив чыгымнар Татарстан Республикасының норматив хокукый актлары нигезендә «баш белгеч» вазыйфасы буенча билгеләнә.</w:t>
      </w:r>
    </w:p>
    <w:p w:rsidR="00E20379" w:rsidRDefault="00E20379" w:rsidP="00895D2A">
      <w:pPr>
        <w:widowControl/>
        <w:ind w:firstLine="708"/>
        <w:jc w:val="both"/>
        <w:rPr>
          <w:rFonts w:ascii="Times New Roman" w:hAnsi="Times New Roman"/>
        </w:rPr>
      </w:pPr>
      <w:r>
        <w:rPr>
          <w:rFonts w:ascii="Times New Roman" w:hAnsi="Times New Roman"/>
        </w:rPr>
        <w:t xml:space="preserve">7. </w:t>
      </w:r>
      <w:r>
        <w:rPr>
          <w:rFonts w:ascii="Times New Roman" w:eastAsia="Arial" w:hAnsi="Times New Roman" w:cs="Times New Roman"/>
          <w:szCs w:val="28"/>
        </w:rPr>
        <w:t>Агымдагы финанс елына дәүләт вәкаләтләрен гамәлгә ашыру өчен муниципаль берәмлекләр бюджетларына бирелә торган субвенцияләрнең гомуми күләме һәм агымдагы финанс елына дәүләт вәкаләтләрен гамәлгә ашыруга                i-муниципаль</w:t>
      </w:r>
      <w:r>
        <w:rPr>
          <w:rFonts w:ascii="Times New Roman" w:hAnsi="Times New Roman" w:cs="Times New Roman"/>
          <w:b/>
          <w:szCs w:val="28"/>
        </w:rPr>
        <w:t xml:space="preserve"> </w:t>
      </w:r>
      <w:r>
        <w:rPr>
          <w:rFonts w:ascii="Times New Roman" w:eastAsia="Arial" w:hAnsi="Times New Roman" w:cs="Times New Roman"/>
          <w:szCs w:val="28"/>
        </w:rPr>
        <w:t xml:space="preserve">берәмлеге бюджетына бирелә торган субвенция күләме әлеге Методиканың 4 пунктындагы дүртенче абзацында билгеләнгән күрсәткечнең агымдагы финанс елының 1 ноябренә торышы буенча факттагы күрсәткечләреннән чыгып үзгәртелергә мөмкин. </w:t>
      </w:r>
    </w:p>
    <w:p w:rsidR="00E20379" w:rsidRDefault="00E20379" w:rsidP="000E3704">
      <w:pPr>
        <w:widowControl/>
        <w:ind w:firstLine="700"/>
        <w:jc w:val="both"/>
        <w:rPr>
          <w:rFonts w:ascii="Times New Roman" w:hAnsi="Times New Roman" w:cs="Times New Roman"/>
          <w:szCs w:val="28"/>
        </w:rPr>
      </w:pPr>
      <w:r>
        <w:rPr>
          <w:rFonts w:ascii="Times New Roman" w:eastAsia="Arial" w:hAnsi="Times New Roman" w:cs="Times New Roman"/>
          <w:szCs w:val="28"/>
        </w:rPr>
        <w:t xml:space="preserve">Агымдагы финанс елына дәүләт вәкаләтләрен гамәлгә ашыру өчен муниципаль берәмлекләр бюджетларына бирелә торган субвенцияләрнең гомуми күләмен билгеләү һәм, әлеге пункт нигезләмәләрен исәпкә алып, агымдагы финанс елына дәүләт вәкаләтләрен гамәлгә ашыру өчен i-муниципаль берәмлеге </w:t>
      </w:r>
      <w:r w:rsidR="001A441E">
        <w:rPr>
          <w:rFonts w:ascii="Times New Roman" w:eastAsia="Arial" w:hAnsi="Times New Roman" w:cs="Times New Roman"/>
          <w:szCs w:val="28"/>
        </w:rPr>
        <w:t xml:space="preserve">     </w:t>
      </w:r>
      <w:r>
        <w:rPr>
          <w:rFonts w:ascii="Times New Roman" w:eastAsia="Arial" w:hAnsi="Times New Roman" w:cs="Times New Roman"/>
          <w:szCs w:val="28"/>
        </w:rPr>
        <w:t>бюджетына бирелә торган субвенция күләмен исәпләү әлеге Методиканың</w:t>
      </w:r>
      <w:r w:rsidR="00F92162">
        <w:rPr>
          <w:rFonts w:ascii="Times New Roman" w:eastAsia="Arial" w:hAnsi="Times New Roman" w:cs="Times New Roman"/>
          <w:szCs w:val="28"/>
        </w:rPr>
        <w:t xml:space="preserve"> </w:t>
      </w:r>
      <w:r w:rsidR="00332974">
        <w:rPr>
          <w:rFonts w:ascii="Times New Roman" w:eastAsia="Arial" w:hAnsi="Times New Roman" w:cs="Times New Roman"/>
          <w:szCs w:val="28"/>
        </w:rPr>
        <w:t xml:space="preserve">                            </w:t>
      </w:r>
      <w:r w:rsidR="00F92162">
        <w:rPr>
          <w:rFonts w:ascii="Times New Roman" w:eastAsia="Arial" w:hAnsi="Times New Roman" w:cs="Times New Roman"/>
          <w:szCs w:val="28"/>
        </w:rPr>
        <w:t xml:space="preserve">                 </w:t>
      </w:r>
      <w:r w:rsidR="00BA0506">
        <w:rPr>
          <w:rFonts w:ascii="Times New Roman" w:eastAsia="Arial" w:hAnsi="Times New Roman" w:cs="Times New Roman"/>
          <w:szCs w:val="28"/>
        </w:rPr>
        <w:t xml:space="preserve"> </w:t>
      </w:r>
      <w:r w:rsidR="000F67A9">
        <w:rPr>
          <w:rFonts w:ascii="Times New Roman" w:eastAsia="Arial" w:hAnsi="Times New Roman" w:cs="Times New Roman"/>
          <w:szCs w:val="28"/>
        </w:rPr>
        <w:t xml:space="preserve">              </w:t>
      </w:r>
      <w:r>
        <w:rPr>
          <w:rFonts w:ascii="Times New Roman" w:eastAsia="Arial" w:hAnsi="Times New Roman" w:cs="Times New Roman"/>
          <w:szCs w:val="28"/>
        </w:rPr>
        <w:t>2 – 6</w:t>
      </w:r>
      <w:r w:rsidR="0035366B">
        <w:rPr>
          <w:rFonts w:ascii="Times New Roman" w:eastAsia="Arial" w:hAnsi="Times New Roman" w:cs="Times New Roman"/>
          <w:szCs w:val="28"/>
        </w:rPr>
        <w:t xml:space="preserve"> </w:t>
      </w:r>
      <w:r>
        <w:rPr>
          <w:rFonts w:ascii="Times New Roman" w:eastAsia="Arial" w:hAnsi="Times New Roman" w:cs="Times New Roman"/>
          <w:szCs w:val="28"/>
        </w:rPr>
        <w:t>пунктлары нигезендә гамәлгә ашырыла.</w:t>
      </w:r>
    </w:p>
    <w:p w:rsidR="00E20379" w:rsidRDefault="00E20379" w:rsidP="00895D2A">
      <w:pPr>
        <w:widowControl/>
      </w:pPr>
    </w:p>
    <w:p w:rsidR="00E20379" w:rsidRPr="00E20379" w:rsidRDefault="00E20379" w:rsidP="00895D2A">
      <w:pPr>
        <w:pStyle w:val="ConsPlusNormal"/>
        <w:widowControl/>
        <w:ind w:firstLine="0"/>
        <w:jc w:val="both"/>
        <w:outlineLvl w:val="1"/>
        <w:rPr>
          <w:rFonts w:ascii="Times New Roman" w:hAnsi="Times New Roman"/>
        </w:rPr>
      </w:pPr>
    </w:p>
    <w:sectPr w:rsidR="00E20379" w:rsidRPr="00E20379" w:rsidSect="00E2037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567" w:footer="567" w:gutter="0"/>
      <w:pgNumType w:start="1"/>
      <w:cols w:space="720"/>
      <w:formProt w:val="0"/>
      <w:titlePg/>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D2A" w:rsidRDefault="00895D2A" w:rsidP="0025473A">
      <w:r>
        <w:separator/>
      </w:r>
    </w:p>
  </w:endnote>
  <w:endnote w:type="continuationSeparator" w:id="0">
    <w:p w:rsidR="00895D2A" w:rsidRDefault="00895D2A" w:rsidP="00254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PT Astra Serif">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Liberation Mono">
    <w:altName w:val="Courier New"/>
    <w:charset w:val="01"/>
    <w:family w:val="roman"/>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A0002AFF" w:usb1="D00078FB" w:usb2="00000008" w:usb3="00000000" w:csb0="000001FF" w:csb1="00000000"/>
  </w:font>
  <w:font w:name="Tahoma">
    <w:panose1 w:val="020B0604030504040204"/>
    <w:charset w:val="CC"/>
    <w:family w:val="swiss"/>
    <w:pitch w:val="variable"/>
    <w:sig w:usb0="61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DejaVu San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2A" w:rsidRDefault="00895D2A">
    <w:pPr>
      <w:pStyle w:val="afff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2A" w:rsidRDefault="00895D2A">
    <w:pPr>
      <w:pStyle w:val="afff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2A" w:rsidRDefault="00895D2A">
    <w:pPr>
      <w:pStyle w:val="aff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D2A" w:rsidRDefault="00895D2A" w:rsidP="0025473A">
      <w:r>
        <w:separator/>
      </w:r>
    </w:p>
  </w:footnote>
  <w:footnote w:type="continuationSeparator" w:id="0">
    <w:p w:rsidR="00895D2A" w:rsidRDefault="00895D2A" w:rsidP="00254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3647"/>
      <w:docPartObj>
        <w:docPartGallery w:val="Page Numbers (Top of Page)"/>
        <w:docPartUnique/>
      </w:docPartObj>
    </w:sdtPr>
    <w:sdtContent>
      <w:p w:rsidR="00895D2A" w:rsidRDefault="00437EA4">
        <w:pPr>
          <w:pStyle w:val="affff6"/>
        </w:pPr>
        <w:fldSimple w:instr=" PAGE   \* MERGEFORMAT ">
          <w:r w:rsidR="001A441E">
            <w:rPr>
              <w:noProof/>
            </w:rPr>
            <w:t>7</w:t>
          </w:r>
        </w:fldSimple>
      </w:p>
    </w:sdtContent>
  </w:sdt>
  <w:p w:rsidR="00895D2A" w:rsidRDefault="00895D2A">
    <w:pPr>
      <w:pStyle w:val="aff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2A" w:rsidRDefault="00895D2A">
    <w:pPr>
      <w:pStyle w:val="afff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3645"/>
      <w:docPartObj>
        <w:docPartGallery w:val="Page Numbers (Top of Page)"/>
        <w:docPartUnique/>
      </w:docPartObj>
    </w:sdtPr>
    <w:sdtContent>
      <w:p w:rsidR="00895D2A" w:rsidRDefault="00437EA4">
        <w:pPr>
          <w:pStyle w:val="affff6"/>
        </w:pPr>
        <w:fldSimple w:instr=" PAGE   \* MERGEFORMAT ">
          <w:r w:rsidR="001A441E">
            <w:rPr>
              <w:noProof/>
            </w:rPr>
            <w:t>2</w:t>
          </w:r>
        </w:fldSimple>
      </w:p>
    </w:sdtContent>
  </w:sdt>
  <w:p w:rsidR="00895D2A" w:rsidRDefault="00895D2A">
    <w:pPr>
      <w:pStyle w:val="affff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D2A" w:rsidRDefault="00895D2A">
    <w:pPr>
      <w:pStyle w:val="afff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7457"/>
    <w:multiLevelType w:val="multilevel"/>
    <w:tmpl w:val="EBD62C5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584545"/>
    <w:multiLevelType w:val="multilevel"/>
    <w:tmpl w:val="59F467A0"/>
    <w:lvl w:ilvl="0">
      <w:start w:val="6"/>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6111DCA"/>
    <w:multiLevelType w:val="multilevel"/>
    <w:tmpl w:val="E9AAC722"/>
    <w:lvl w:ilvl="0">
      <w:start w:val="1"/>
      <w:numFmt w:val="decimal"/>
      <w:suff w:val="space"/>
      <w:lvlText w:val="%1)"/>
      <w:lvlJc w:val="left"/>
      <w:pPr>
        <w:tabs>
          <w:tab w:val="num" w:pos="0"/>
        </w:tabs>
        <w:ind w:left="0" w:firstLine="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D446399"/>
    <w:multiLevelType w:val="multilevel"/>
    <w:tmpl w:val="6300562A"/>
    <w:lvl w:ilvl="0">
      <w:start w:val="1"/>
      <w:numFmt w:val="decimal"/>
      <w:lvlText w:val="%1."/>
      <w:lvlJc w:val="left"/>
      <w:pPr>
        <w:tabs>
          <w:tab w:val="num" w:pos="312"/>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03B080E"/>
    <w:multiLevelType w:val="multilevel"/>
    <w:tmpl w:val="70DE841E"/>
    <w:lvl w:ilvl="0">
      <w:start w:val="1"/>
      <w:numFmt w:val="bullet"/>
      <w:pStyle w:val="3"/>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5">
    <w:nsid w:val="6CDD182F"/>
    <w:multiLevelType w:val="multilevel"/>
    <w:tmpl w:val="D1D8D9A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E5D3A36"/>
    <w:multiLevelType w:val="multilevel"/>
    <w:tmpl w:val="B0D8F24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FBF54C4"/>
    <w:multiLevelType w:val="multilevel"/>
    <w:tmpl w:val="553C66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70F956D2"/>
    <w:multiLevelType w:val="multilevel"/>
    <w:tmpl w:val="FC0045C2"/>
    <w:lvl w:ilvl="0">
      <w:start w:val="1"/>
      <w:numFmt w:val="decimal"/>
      <w:pStyle w:val="4"/>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9">
    <w:nsid w:val="7B320F96"/>
    <w:multiLevelType w:val="multilevel"/>
    <w:tmpl w:val="36887782"/>
    <w:lvl w:ilvl="0">
      <w:start w:val="5"/>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8"/>
  </w:num>
  <w:num w:numId="3">
    <w:abstractNumId w:val="3"/>
  </w:num>
  <w:num w:numId="4">
    <w:abstractNumId w:val="6"/>
  </w:num>
  <w:num w:numId="5">
    <w:abstractNumId w:val="0"/>
  </w:num>
  <w:num w:numId="6">
    <w:abstractNumId w:val="2"/>
  </w:num>
  <w:num w:numId="7">
    <w:abstractNumId w:val="5"/>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doNotExpandShiftReturn/>
    <w:useFELayout/>
  </w:compat>
  <w:rsids>
    <w:rsidRoot w:val="0025473A"/>
    <w:rsid w:val="000204CB"/>
    <w:rsid w:val="00025FA6"/>
    <w:rsid w:val="00083CCE"/>
    <w:rsid w:val="00095957"/>
    <w:rsid w:val="00097EBA"/>
    <w:rsid w:val="000C68DD"/>
    <w:rsid w:val="000D0D94"/>
    <w:rsid w:val="000E3704"/>
    <w:rsid w:val="000E4264"/>
    <w:rsid w:val="000E565F"/>
    <w:rsid w:val="000F67A9"/>
    <w:rsid w:val="001061A7"/>
    <w:rsid w:val="00116F52"/>
    <w:rsid w:val="00123165"/>
    <w:rsid w:val="001271FB"/>
    <w:rsid w:val="0014340C"/>
    <w:rsid w:val="001523CA"/>
    <w:rsid w:val="001A01A2"/>
    <w:rsid w:val="001A162B"/>
    <w:rsid w:val="001A441E"/>
    <w:rsid w:val="001D682F"/>
    <w:rsid w:val="001D7E92"/>
    <w:rsid w:val="0021402B"/>
    <w:rsid w:val="00231402"/>
    <w:rsid w:val="00243BDD"/>
    <w:rsid w:val="0025473A"/>
    <w:rsid w:val="002601E4"/>
    <w:rsid w:val="002721CB"/>
    <w:rsid w:val="002814C1"/>
    <w:rsid w:val="00294DAE"/>
    <w:rsid w:val="002A56BC"/>
    <w:rsid w:val="002D3F24"/>
    <w:rsid w:val="00311178"/>
    <w:rsid w:val="00332974"/>
    <w:rsid w:val="00344820"/>
    <w:rsid w:val="0035366B"/>
    <w:rsid w:val="003743BD"/>
    <w:rsid w:val="00375A2E"/>
    <w:rsid w:val="00433677"/>
    <w:rsid w:val="00437EA4"/>
    <w:rsid w:val="00446D16"/>
    <w:rsid w:val="004709CC"/>
    <w:rsid w:val="004C7A0F"/>
    <w:rsid w:val="00517E6E"/>
    <w:rsid w:val="00521AE4"/>
    <w:rsid w:val="00544A45"/>
    <w:rsid w:val="005C1F8B"/>
    <w:rsid w:val="005C6A55"/>
    <w:rsid w:val="005F3968"/>
    <w:rsid w:val="005F402F"/>
    <w:rsid w:val="005F6B54"/>
    <w:rsid w:val="00607DBC"/>
    <w:rsid w:val="00694E18"/>
    <w:rsid w:val="006A5C27"/>
    <w:rsid w:val="00711894"/>
    <w:rsid w:val="0072662F"/>
    <w:rsid w:val="0074755C"/>
    <w:rsid w:val="007528EF"/>
    <w:rsid w:val="007570B9"/>
    <w:rsid w:val="00793E73"/>
    <w:rsid w:val="007C029A"/>
    <w:rsid w:val="007C1977"/>
    <w:rsid w:val="007D50D1"/>
    <w:rsid w:val="007D6DEE"/>
    <w:rsid w:val="007D7010"/>
    <w:rsid w:val="0080519C"/>
    <w:rsid w:val="00872C81"/>
    <w:rsid w:val="00895D2A"/>
    <w:rsid w:val="008D7D06"/>
    <w:rsid w:val="008E0B69"/>
    <w:rsid w:val="00902418"/>
    <w:rsid w:val="00903A95"/>
    <w:rsid w:val="009657F1"/>
    <w:rsid w:val="00972925"/>
    <w:rsid w:val="00983C72"/>
    <w:rsid w:val="009901AA"/>
    <w:rsid w:val="009B070C"/>
    <w:rsid w:val="009B08B7"/>
    <w:rsid w:val="00A04068"/>
    <w:rsid w:val="00A04D1B"/>
    <w:rsid w:val="00A171D5"/>
    <w:rsid w:val="00A22F94"/>
    <w:rsid w:val="00A53466"/>
    <w:rsid w:val="00A6685A"/>
    <w:rsid w:val="00AF233A"/>
    <w:rsid w:val="00B17B36"/>
    <w:rsid w:val="00B43CC4"/>
    <w:rsid w:val="00B45EEA"/>
    <w:rsid w:val="00B83C72"/>
    <w:rsid w:val="00BA0506"/>
    <w:rsid w:val="00BD6D01"/>
    <w:rsid w:val="00BF7E45"/>
    <w:rsid w:val="00C04B00"/>
    <w:rsid w:val="00C86AD8"/>
    <w:rsid w:val="00C92991"/>
    <w:rsid w:val="00CF03B6"/>
    <w:rsid w:val="00CF66E1"/>
    <w:rsid w:val="00D16328"/>
    <w:rsid w:val="00D841D0"/>
    <w:rsid w:val="00DE167B"/>
    <w:rsid w:val="00DF11FC"/>
    <w:rsid w:val="00E052C2"/>
    <w:rsid w:val="00E14766"/>
    <w:rsid w:val="00E20379"/>
    <w:rsid w:val="00E27544"/>
    <w:rsid w:val="00E33B30"/>
    <w:rsid w:val="00E42119"/>
    <w:rsid w:val="00E93152"/>
    <w:rsid w:val="00EA4B7D"/>
    <w:rsid w:val="00EB3B80"/>
    <w:rsid w:val="00EB6B06"/>
    <w:rsid w:val="00EC243B"/>
    <w:rsid w:val="00EE6359"/>
    <w:rsid w:val="00F0037F"/>
    <w:rsid w:val="00F21092"/>
    <w:rsid w:val="00F42EED"/>
    <w:rsid w:val="00F476D6"/>
    <w:rsid w:val="00F54B83"/>
    <w:rsid w:val="00F62ABD"/>
    <w:rsid w:val="00F86485"/>
    <w:rsid w:val="00F92162"/>
    <w:rsid w:val="00FB45FF"/>
    <w:rsid w:val="00FB5439"/>
    <w:rsid w:val="00FE3377"/>
    <w:rsid w:val="00FF324A"/>
    <w:rsid w:val="00FF68F7"/>
  </w:rsids>
  <m:mathPr>
    <m:mathFont m:val="Cambria Math"/>
    <m:brkBin m:val="before"/>
    <m:brkBinSub m:val="--"/>
    <m:smallFrac m:val="off"/>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tt-RU" w:eastAsia="zh-CN" w:bidi="hi-IN"/>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uiPriority="99" w:qFormat="1"/>
    <w:lsdException w:name="footer" w:uiPriority="99"/>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line number" w:qFormat="1"/>
    <w:lsdException w:name="page number" w:qFormat="1"/>
    <w:lsdException w:name="endnote reference" w:qFormat="1"/>
    <w:lsdException w:name="endnote text" w:qFormat="1"/>
    <w:lsdException w:name="table of authorities" w:qFormat="1"/>
    <w:lsdException w:name="List" w:qFormat="1"/>
    <w:lsdException w:name="List Number" w:qFormat="1"/>
    <w:lsdException w:name="List 2" w:qFormat="1"/>
    <w:lsdException w:name="List 3"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Salutation"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73A"/>
    <w:pPr>
      <w:widowControl w:val="0"/>
      <w:jc w:val="center"/>
    </w:pPr>
    <w:rPr>
      <w:rFonts w:ascii="PT Astra Serif" w:eastAsia="Source Han Sans CN Regular" w:hAnsi="PT Astra Serif" w:cs="Lohit Devanagari"/>
      <w:kern w:val="2"/>
      <w:sz w:val="28"/>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25473A"/>
    <w:pPr>
      <w:outlineLvl w:val="0"/>
    </w:pPr>
  </w:style>
  <w:style w:type="paragraph" w:customStyle="1" w:styleId="Heading2">
    <w:name w:val="Heading 2"/>
    <w:basedOn w:val="a"/>
    <w:next w:val="a"/>
    <w:qFormat/>
    <w:rsid w:val="0025473A"/>
    <w:pPr>
      <w:outlineLvl w:val="1"/>
    </w:pPr>
  </w:style>
  <w:style w:type="paragraph" w:customStyle="1" w:styleId="Heading3">
    <w:name w:val="Heading 3"/>
    <w:basedOn w:val="a3"/>
    <w:next w:val="a4"/>
    <w:qFormat/>
    <w:rsid w:val="0025473A"/>
    <w:pPr>
      <w:outlineLvl w:val="2"/>
    </w:pPr>
  </w:style>
  <w:style w:type="paragraph" w:customStyle="1" w:styleId="Heading4">
    <w:name w:val="Heading 4"/>
    <w:basedOn w:val="a3"/>
    <w:next w:val="a4"/>
    <w:qFormat/>
    <w:rsid w:val="0025473A"/>
  </w:style>
  <w:style w:type="paragraph" w:customStyle="1" w:styleId="Heading5">
    <w:name w:val="Heading 5"/>
    <w:basedOn w:val="a3"/>
    <w:next w:val="a4"/>
    <w:qFormat/>
    <w:rsid w:val="0025473A"/>
  </w:style>
  <w:style w:type="paragraph" w:customStyle="1" w:styleId="Heading6">
    <w:name w:val="Heading 6"/>
    <w:basedOn w:val="a3"/>
    <w:next w:val="a4"/>
    <w:qFormat/>
    <w:rsid w:val="0025473A"/>
  </w:style>
  <w:style w:type="paragraph" w:customStyle="1" w:styleId="Heading7">
    <w:name w:val="Heading 7"/>
    <w:basedOn w:val="a3"/>
    <w:next w:val="a4"/>
    <w:qFormat/>
    <w:rsid w:val="0025473A"/>
  </w:style>
  <w:style w:type="paragraph" w:customStyle="1" w:styleId="Heading8">
    <w:name w:val="Heading 8"/>
    <w:basedOn w:val="a3"/>
    <w:next w:val="a4"/>
    <w:qFormat/>
    <w:rsid w:val="0025473A"/>
  </w:style>
  <w:style w:type="paragraph" w:customStyle="1" w:styleId="Heading9">
    <w:name w:val="Heading 9"/>
    <w:basedOn w:val="a3"/>
    <w:next w:val="a4"/>
    <w:qFormat/>
    <w:rsid w:val="0025473A"/>
  </w:style>
  <w:style w:type="character" w:styleId="a5">
    <w:name w:val="FollowedHyperlink"/>
    <w:qFormat/>
    <w:rsid w:val="0025473A"/>
    <w:rPr>
      <w:color w:val="800000"/>
      <w:u w:val="single"/>
      <w:lang w:eastAsia="zh-CN" w:bidi="zh-CN"/>
    </w:rPr>
  </w:style>
  <w:style w:type="character" w:customStyle="1" w:styleId="a6">
    <w:name w:val="Символ сноски"/>
    <w:qFormat/>
    <w:rsid w:val="0025473A"/>
    <w:rPr>
      <w:vertAlign w:val="superscript"/>
    </w:rPr>
  </w:style>
  <w:style w:type="character" w:customStyle="1" w:styleId="FootnoteReference">
    <w:name w:val="Footnote Reference"/>
    <w:rsid w:val="0025473A"/>
    <w:rPr>
      <w:vertAlign w:val="superscript"/>
    </w:rPr>
  </w:style>
  <w:style w:type="character" w:customStyle="1" w:styleId="a7">
    <w:name w:val="Символ концевой сноски"/>
    <w:qFormat/>
    <w:rsid w:val="0025473A"/>
    <w:rPr>
      <w:vertAlign w:val="superscript"/>
    </w:rPr>
  </w:style>
  <w:style w:type="character" w:customStyle="1" w:styleId="EndnoteReference">
    <w:name w:val="Endnote Reference"/>
    <w:rsid w:val="0025473A"/>
    <w:rPr>
      <w:vertAlign w:val="superscript"/>
    </w:rPr>
  </w:style>
  <w:style w:type="character" w:styleId="a8">
    <w:name w:val="Emphasis"/>
    <w:qFormat/>
    <w:rsid w:val="0025473A"/>
    <w:rPr>
      <w:i/>
      <w:iCs/>
    </w:rPr>
  </w:style>
  <w:style w:type="character" w:styleId="a9">
    <w:name w:val="Hyperlink"/>
    <w:qFormat/>
    <w:rsid w:val="0025473A"/>
    <w:rPr>
      <w:color w:val="000080"/>
      <w:u w:val="single"/>
      <w:lang w:eastAsia="zh-CN" w:bidi="zh-CN"/>
    </w:rPr>
  </w:style>
  <w:style w:type="character" w:styleId="aa">
    <w:name w:val="page number"/>
    <w:qFormat/>
    <w:rsid w:val="0025473A"/>
  </w:style>
  <w:style w:type="character" w:styleId="ab">
    <w:name w:val="line number"/>
    <w:qFormat/>
    <w:rsid w:val="0025473A"/>
  </w:style>
  <w:style w:type="character" w:styleId="ac">
    <w:name w:val="Strong"/>
    <w:qFormat/>
    <w:rsid w:val="0025473A"/>
    <w:rPr>
      <w:b/>
      <w:bCs/>
    </w:rPr>
  </w:style>
  <w:style w:type="character" w:customStyle="1" w:styleId="ad">
    <w:name w:val="Символ нумерации"/>
    <w:qFormat/>
    <w:rsid w:val="0025473A"/>
  </w:style>
  <w:style w:type="character" w:customStyle="1" w:styleId="ae">
    <w:name w:val="Маркеры"/>
    <w:qFormat/>
    <w:rsid w:val="0025473A"/>
    <w:rPr>
      <w:rFonts w:ascii="OpenSymbol" w:eastAsia="OpenSymbol" w:hAnsi="OpenSymbol" w:cs="OpenSymbol"/>
    </w:rPr>
  </w:style>
  <w:style w:type="character" w:customStyle="1" w:styleId="af">
    <w:name w:val="Символы названия"/>
    <w:qFormat/>
    <w:rsid w:val="0025473A"/>
  </w:style>
  <w:style w:type="character" w:customStyle="1" w:styleId="af0">
    <w:name w:val="Буквица"/>
    <w:qFormat/>
    <w:rsid w:val="0025473A"/>
  </w:style>
  <w:style w:type="character" w:customStyle="1" w:styleId="af1">
    <w:name w:val="Заполнитель"/>
    <w:qFormat/>
    <w:rsid w:val="0025473A"/>
    <w:rPr>
      <w:smallCaps/>
      <w:color w:val="008080"/>
      <w:u w:val="dotted"/>
    </w:rPr>
  </w:style>
  <w:style w:type="character" w:customStyle="1" w:styleId="af2">
    <w:name w:val="Ссылка указателя"/>
    <w:qFormat/>
    <w:rsid w:val="0025473A"/>
  </w:style>
  <w:style w:type="character" w:customStyle="1" w:styleId="af3">
    <w:name w:val="Основной элемент указателя"/>
    <w:qFormat/>
    <w:rsid w:val="0025473A"/>
    <w:rPr>
      <w:b/>
      <w:bCs/>
    </w:rPr>
  </w:style>
  <w:style w:type="character" w:customStyle="1" w:styleId="af4">
    <w:name w:val="Фуригана"/>
    <w:qFormat/>
    <w:rsid w:val="0025473A"/>
    <w:rPr>
      <w:sz w:val="12"/>
      <w:szCs w:val="12"/>
      <w:u w:val="none"/>
    </w:rPr>
  </w:style>
  <w:style w:type="character" w:customStyle="1" w:styleId="af5">
    <w:name w:val="Вертикальное направление символов"/>
    <w:qFormat/>
    <w:rsid w:val="0025473A"/>
    <w:rPr>
      <w:eastAsianLayout w:id="-622577408" w:vert="1"/>
    </w:rPr>
  </w:style>
  <w:style w:type="character" w:customStyle="1" w:styleId="af6">
    <w:name w:val="Исходный текст"/>
    <w:qFormat/>
    <w:rsid w:val="0025473A"/>
    <w:rPr>
      <w:rFonts w:ascii="Liberation Mono" w:eastAsia="Liberation Mono" w:hAnsi="Liberation Mono" w:cs="Liberation Mono"/>
    </w:rPr>
  </w:style>
  <w:style w:type="character" w:customStyle="1" w:styleId="af7">
    <w:name w:val="Пример"/>
    <w:qFormat/>
    <w:rsid w:val="0025473A"/>
    <w:rPr>
      <w:rFonts w:ascii="Liberation Mono" w:eastAsia="Liberation Mono" w:hAnsi="Liberation Mono" w:cs="Liberation Mono"/>
    </w:rPr>
  </w:style>
  <w:style w:type="character" w:customStyle="1" w:styleId="af8">
    <w:name w:val="Ввод пользователя"/>
    <w:qFormat/>
    <w:rsid w:val="0025473A"/>
    <w:rPr>
      <w:rFonts w:ascii="Liberation Mono" w:eastAsia="Liberation Mono" w:hAnsi="Liberation Mono" w:cs="Liberation Mono"/>
    </w:rPr>
  </w:style>
  <w:style w:type="character" w:customStyle="1" w:styleId="af9">
    <w:name w:val="Переменная"/>
    <w:qFormat/>
    <w:rsid w:val="0025473A"/>
    <w:rPr>
      <w:i/>
      <w:iCs/>
    </w:rPr>
  </w:style>
  <w:style w:type="character" w:customStyle="1" w:styleId="afa">
    <w:name w:val="Определение"/>
    <w:qFormat/>
    <w:rsid w:val="0025473A"/>
  </w:style>
  <w:style w:type="character" w:customStyle="1" w:styleId="afb">
    <w:name w:val="Непропорциональный текст"/>
    <w:qFormat/>
    <w:rsid w:val="0025473A"/>
    <w:rPr>
      <w:rFonts w:ascii="Liberation Mono" w:eastAsia="Liberation Mono" w:hAnsi="Liberation Mono" w:cs="Liberation Mono"/>
    </w:rPr>
  </w:style>
  <w:style w:type="paragraph" w:customStyle="1" w:styleId="a3">
    <w:name w:val="Заголовок"/>
    <w:basedOn w:val="a"/>
    <w:next w:val="afc"/>
    <w:qFormat/>
    <w:rsid w:val="0025473A"/>
    <w:rPr>
      <w:b/>
    </w:rPr>
  </w:style>
  <w:style w:type="paragraph" w:styleId="a4">
    <w:name w:val="Body Text"/>
    <w:basedOn w:val="a"/>
    <w:qFormat/>
    <w:rsid w:val="0025473A"/>
    <w:pPr>
      <w:jc w:val="both"/>
    </w:pPr>
  </w:style>
  <w:style w:type="paragraph" w:styleId="afd">
    <w:name w:val="List"/>
    <w:basedOn w:val="a4"/>
    <w:qFormat/>
    <w:rsid w:val="0025473A"/>
  </w:style>
  <w:style w:type="paragraph" w:customStyle="1" w:styleId="Caption">
    <w:name w:val="Caption"/>
    <w:basedOn w:val="a"/>
    <w:qFormat/>
    <w:rsid w:val="0025473A"/>
    <w:pPr>
      <w:suppressLineNumbers/>
      <w:spacing w:before="120" w:after="120"/>
    </w:pPr>
    <w:rPr>
      <w:rFonts w:cs="Mangal"/>
      <w:i/>
      <w:iCs/>
      <w:sz w:val="24"/>
    </w:rPr>
  </w:style>
  <w:style w:type="paragraph" w:styleId="afe">
    <w:name w:val="index heading"/>
    <w:basedOn w:val="a3"/>
    <w:qFormat/>
    <w:rsid w:val="0025473A"/>
  </w:style>
  <w:style w:type="paragraph" w:styleId="aff">
    <w:name w:val="caption"/>
    <w:basedOn w:val="a"/>
    <w:qFormat/>
    <w:rsid w:val="0025473A"/>
  </w:style>
  <w:style w:type="paragraph" w:styleId="afc">
    <w:name w:val="Body Text Indent"/>
    <w:basedOn w:val="a4"/>
    <w:qFormat/>
    <w:rsid w:val="0025473A"/>
  </w:style>
  <w:style w:type="paragraph" w:styleId="aff0">
    <w:name w:val="List Continue"/>
    <w:basedOn w:val="afd"/>
    <w:qFormat/>
    <w:rsid w:val="0025473A"/>
  </w:style>
  <w:style w:type="paragraph" w:styleId="5">
    <w:name w:val="List Number 5"/>
    <w:basedOn w:val="afd"/>
    <w:qFormat/>
    <w:rsid w:val="0025473A"/>
  </w:style>
  <w:style w:type="paragraph" w:styleId="2">
    <w:name w:val="envelope return"/>
    <w:basedOn w:val="a"/>
    <w:qFormat/>
    <w:rsid w:val="0025473A"/>
  </w:style>
  <w:style w:type="paragraph" w:customStyle="1" w:styleId="EndnoteText">
    <w:name w:val="Endnote Text"/>
    <w:basedOn w:val="a"/>
    <w:qFormat/>
    <w:rsid w:val="0025473A"/>
  </w:style>
  <w:style w:type="paragraph" w:styleId="aff1">
    <w:name w:val="annotation text"/>
    <w:basedOn w:val="a4"/>
    <w:qFormat/>
    <w:rsid w:val="0025473A"/>
  </w:style>
  <w:style w:type="paragraph" w:styleId="1">
    <w:name w:val="index 1"/>
    <w:basedOn w:val="10"/>
    <w:qFormat/>
    <w:rsid w:val="0025473A"/>
  </w:style>
  <w:style w:type="paragraph" w:customStyle="1" w:styleId="10">
    <w:name w:val="Указатель1"/>
    <w:basedOn w:val="a"/>
    <w:qFormat/>
    <w:rsid w:val="0025473A"/>
    <w:pPr>
      <w:jc w:val="left"/>
    </w:pPr>
  </w:style>
  <w:style w:type="paragraph" w:customStyle="1" w:styleId="FootnoteText">
    <w:name w:val="Footnote Text"/>
    <w:basedOn w:val="a"/>
    <w:qFormat/>
    <w:rsid w:val="0025473A"/>
    <w:pPr>
      <w:jc w:val="left"/>
    </w:pPr>
  </w:style>
  <w:style w:type="paragraph" w:customStyle="1" w:styleId="TOC8">
    <w:name w:val="TOC 8"/>
    <w:basedOn w:val="10"/>
    <w:qFormat/>
    <w:rsid w:val="0025473A"/>
    <w:pPr>
      <w:tabs>
        <w:tab w:val="right" w:leader="dot" w:pos="7657"/>
      </w:tabs>
    </w:pPr>
  </w:style>
  <w:style w:type="paragraph" w:styleId="20">
    <w:name w:val="index 2"/>
    <w:basedOn w:val="10"/>
    <w:qFormat/>
    <w:rsid w:val="0025473A"/>
  </w:style>
  <w:style w:type="paragraph" w:styleId="30">
    <w:name w:val="List Number 3"/>
    <w:basedOn w:val="afd"/>
    <w:qFormat/>
    <w:rsid w:val="0025473A"/>
  </w:style>
  <w:style w:type="paragraph" w:styleId="31">
    <w:name w:val="index 3"/>
    <w:basedOn w:val="10"/>
    <w:qFormat/>
    <w:rsid w:val="0025473A"/>
  </w:style>
  <w:style w:type="paragraph" w:customStyle="1" w:styleId="aff2">
    <w:name w:val="Колонтитул"/>
    <w:basedOn w:val="a"/>
    <w:qFormat/>
    <w:rsid w:val="0025473A"/>
    <w:pPr>
      <w:suppressLineNumbers/>
      <w:tabs>
        <w:tab w:val="center" w:pos="4819"/>
        <w:tab w:val="right" w:pos="9638"/>
      </w:tabs>
    </w:pPr>
  </w:style>
  <w:style w:type="paragraph" w:customStyle="1" w:styleId="Header">
    <w:name w:val="Header"/>
    <w:basedOn w:val="a"/>
    <w:qFormat/>
    <w:rsid w:val="0025473A"/>
    <w:pPr>
      <w:tabs>
        <w:tab w:val="center" w:pos="4819"/>
        <w:tab w:val="right" w:pos="9638"/>
      </w:tabs>
    </w:pPr>
  </w:style>
  <w:style w:type="paragraph" w:customStyle="1" w:styleId="TOC9">
    <w:name w:val="TOC 9"/>
    <w:basedOn w:val="10"/>
    <w:rsid w:val="0025473A"/>
    <w:pPr>
      <w:tabs>
        <w:tab w:val="right" w:leader="dot" w:pos="7374"/>
      </w:tabs>
    </w:pPr>
  </w:style>
  <w:style w:type="paragraph" w:customStyle="1" w:styleId="TOC7">
    <w:name w:val="TOC 7"/>
    <w:basedOn w:val="10"/>
    <w:qFormat/>
    <w:rsid w:val="0025473A"/>
    <w:pPr>
      <w:tabs>
        <w:tab w:val="right" w:leader="dot" w:pos="7940"/>
      </w:tabs>
    </w:pPr>
  </w:style>
  <w:style w:type="paragraph" w:styleId="aff3">
    <w:name w:val="envelope address"/>
    <w:basedOn w:val="a"/>
    <w:qFormat/>
    <w:rsid w:val="0025473A"/>
  </w:style>
  <w:style w:type="paragraph" w:styleId="40">
    <w:name w:val="List Number 4"/>
    <w:basedOn w:val="afd"/>
    <w:qFormat/>
    <w:rsid w:val="0025473A"/>
  </w:style>
  <w:style w:type="paragraph" w:customStyle="1" w:styleId="TOC1">
    <w:name w:val="TOC 1"/>
    <w:basedOn w:val="10"/>
    <w:qFormat/>
    <w:rsid w:val="0025473A"/>
    <w:pPr>
      <w:tabs>
        <w:tab w:val="right" w:leader="dot" w:pos="9638"/>
      </w:tabs>
    </w:pPr>
  </w:style>
  <w:style w:type="paragraph" w:styleId="aff4">
    <w:name w:val="table of authorities"/>
    <w:basedOn w:val="a3"/>
    <w:qFormat/>
    <w:rsid w:val="0025473A"/>
  </w:style>
  <w:style w:type="paragraph" w:customStyle="1" w:styleId="TOC6">
    <w:name w:val="TOC 6"/>
    <w:basedOn w:val="10"/>
    <w:qFormat/>
    <w:rsid w:val="0025473A"/>
    <w:pPr>
      <w:tabs>
        <w:tab w:val="right" w:leader="dot" w:pos="8223"/>
      </w:tabs>
    </w:pPr>
  </w:style>
  <w:style w:type="paragraph" w:styleId="aff5">
    <w:name w:val="table of figures"/>
    <w:basedOn w:val="aff"/>
    <w:qFormat/>
    <w:rsid w:val="0025473A"/>
  </w:style>
  <w:style w:type="paragraph" w:customStyle="1" w:styleId="TOC3">
    <w:name w:val="TOC 3"/>
    <w:basedOn w:val="10"/>
    <w:qFormat/>
    <w:rsid w:val="0025473A"/>
    <w:pPr>
      <w:tabs>
        <w:tab w:val="right" w:leader="dot" w:pos="9072"/>
      </w:tabs>
    </w:pPr>
  </w:style>
  <w:style w:type="paragraph" w:customStyle="1" w:styleId="TOC2">
    <w:name w:val="TOC 2"/>
    <w:basedOn w:val="10"/>
    <w:qFormat/>
    <w:rsid w:val="0025473A"/>
    <w:pPr>
      <w:tabs>
        <w:tab w:val="right" w:leader="dot" w:pos="9355"/>
      </w:tabs>
    </w:pPr>
  </w:style>
  <w:style w:type="paragraph" w:customStyle="1" w:styleId="TOC4">
    <w:name w:val="TOC 4"/>
    <w:basedOn w:val="10"/>
    <w:qFormat/>
    <w:rsid w:val="0025473A"/>
    <w:pPr>
      <w:tabs>
        <w:tab w:val="right" w:leader="dot" w:pos="8789"/>
      </w:tabs>
    </w:pPr>
  </w:style>
  <w:style w:type="paragraph" w:customStyle="1" w:styleId="TOC5">
    <w:name w:val="TOC 5"/>
    <w:basedOn w:val="10"/>
    <w:qFormat/>
    <w:rsid w:val="0025473A"/>
    <w:pPr>
      <w:tabs>
        <w:tab w:val="right" w:leader="dot" w:pos="8506"/>
      </w:tabs>
    </w:pPr>
  </w:style>
  <w:style w:type="paragraph" w:styleId="50">
    <w:name w:val="List Bullet 5"/>
    <w:basedOn w:val="afd"/>
    <w:qFormat/>
    <w:rsid w:val="0025473A"/>
  </w:style>
  <w:style w:type="paragraph" w:styleId="4">
    <w:name w:val="List Bullet 4"/>
    <w:basedOn w:val="afd"/>
    <w:qFormat/>
    <w:rsid w:val="0025473A"/>
    <w:pPr>
      <w:numPr>
        <w:numId w:val="2"/>
      </w:numPr>
    </w:pPr>
  </w:style>
  <w:style w:type="paragraph" w:styleId="3">
    <w:name w:val="List Bullet 3"/>
    <w:basedOn w:val="afd"/>
    <w:qFormat/>
    <w:rsid w:val="0025473A"/>
    <w:pPr>
      <w:numPr>
        <w:numId w:val="1"/>
      </w:numPr>
    </w:pPr>
  </w:style>
  <w:style w:type="paragraph" w:styleId="aff6">
    <w:name w:val="Title"/>
    <w:basedOn w:val="a"/>
    <w:next w:val="afc"/>
    <w:qFormat/>
    <w:rsid w:val="0025473A"/>
    <w:pPr>
      <w:spacing w:after="170"/>
    </w:pPr>
    <w:rPr>
      <w:b/>
    </w:rPr>
  </w:style>
  <w:style w:type="paragraph" w:customStyle="1" w:styleId="Footer">
    <w:name w:val="Footer"/>
    <w:basedOn w:val="a"/>
    <w:rsid w:val="0025473A"/>
    <w:pPr>
      <w:tabs>
        <w:tab w:val="center" w:pos="4819"/>
        <w:tab w:val="right" w:pos="9638"/>
      </w:tabs>
    </w:pPr>
  </w:style>
  <w:style w:type="paragraph" w:styleId="aff7">
    <w:name w:val="List Number"/>
    <w:basedOn w:val="afd"/>
    <w:qFormat/>
    <w:rsid w:val="0025473A"/>
  </w:style>
  <w:style w:type="paragraph" w:styleId="21">
    <w:name w:val="List Number 2"/>
    <w:basedOn w:val="afd"/>
    <w:qFormat/>
    <w:rsid w:val="0025473A"/>
  </w:style>
  <w:style w:type="paragraph" w:styleId="aff8">
    <w:name w:val="Subtitle"/>
    <w:basedOn w:val="a"/>
    <w:next w:val="afc"/>
    <w:qFormat/>
    <w:rsid w:val="0025473A"/>
    <w:pPr>
      <w:ind w:left="709"/>
      <w:jc w:val="both"/>
    </w:pPr>
    <w:rPr>
      <w:b/>
    </w:rPr>
  </w:style>
  <w:style w:type="paragraph" w:styleId="aff9">
    <w:name w:val="Signature"/>
    <w:basedOn w:val="a"/>
    <w:qFormat/>
    <w:rsid w:val="0025473A"/>
    <w:pPr>
      <w:tabs>
        <w:tab w:val="right" w:pos="31680"/>
      </w:tabs>
      <w:jc w:val="left"/>
    </w:pPr>
  </w:style>
  <w:style w:type="paragraph" w:styleId="affa">
    <w:name w:val="Salutation"/>
    <w:basedOn w:val="a"/>
    <w:qFormat/>
    <w:rsid w:val="0025473A"/>
  </w:style>
  <w:style w:type="paragraph" w:styleId="22">
    <w:name w:val="List Continue 2"/>
    <w:basedOn w:val="afd"/>
    <w:qFormat/>
    <w:rsid w:val="0025473A"/>
  </w:style>
  <w:style w:type="paragraph" w:styleId="32">
    <w:name w:val="List Continue 3"/>
    <w:basedOn w:val="afd"/>
    <w:qFormat/>
    <w:rsid w:val="0025473A"/>
  </w:style>
  <w:style w:type="paragraph" w:styleId="41">
    <w:name w:val="List Continue 4"/>
    <w:basedOn w:val="afd"/>
    <w:qFormat/>
    <w:rsid w:val="0025473A"/>
  </w:style>
  <w:style w:type="paragraph" w:styleId="51">
    <w:name w:val="List Continue 5"/>
    <w:basedOn w:val="afd"/>
    <w:qFormat/>
    <w:rsid w:val="0025473A"/>
  </w:style>
  <w:style w:type="paragraph" w:customStyle="1" w:styleId="affb">
    <w:name w:val="Блочная цитата"/>
    <w:basedOn w:val="a"/>
    <w:qFormat/>
    <w:rsid w:val="0025473A"/>
  </w:style>
  <w:style w:type="paragraph" w:customStyle="1" w:styleId="affc">
    <w:name w:val="Обратный отступ"/>
    <w:basedOn w:val="a4"/>
    <w:qFormat/>
    <w:rsid w:val="0025473A"/>
    <w:pPr>
      <w:tabs>
        <w:tab w:val="left" w:pos="0"/>
      </w:tabs>
    </w:pPr>
  </w:style>
  <w:style w:type="paragraph" w:customStyle="1" w:styleId="affd">
    <w:name w:val="Отступы"/>
    <w:basedOn w:val="a4"/>
    <w:qFormat/>
    <w:rsid w:val="0025473A"/>
    <w:pPr>
      <w:tabs>
        <w:tab w:val="left" w:pos="0"/>
      </w:tabs>
    </w:pPr>
  </w:style>
  <w:style w:type="paragraph" w:customStyle="1" w:styleId="100">
    <w:name w:val="Заголовок 10"/>
    <w:basedOn w:val="a3"/>
    <w:next w:val="a4"/>
    <w:qFormat/>
    <w:rsid w:val="0025473A"/>
  </w:style>
  <w:style w:type="paragraph" w:customStyle="1" w:styleId="11">
    <w:name w:val="Нумерованный 1 начало"/>
    <w:basedOn w:val="afd"/>
    <w:next w:val="4"/>
    <w:qFormat/>
    <w:rsid w:val="0025473A"/>
  </w:style>
  <w:style w:type="paragraph" w:customStyle="1" w:styleId="12">
    <w:name w:val="Нумерованный 1 конец"/>
    <w:basedOn w:val="afd"/>
    <w:next w:val="4"/>
    <w:qFormat/>
    <w:rsid w:val="0025473A"/>
  </w:style>
  <w:style w:type="paragraph" w:customStyle="1" w:styleId="13">
    <w:name w:val="Нумерованный 1 прод."/>
    <w:basedOn w:val="afd"/>
    <w:qFormat/>
    <w:rsid w:val="0025473A"/>
  </w:style>
  <w:style w:type="paragraph" w:customStyle="1" w:styleId="23">
    <w:name w:val="Нумерованный 2 начало"/>
    <w:basedOn w:val="afd"/>
    <w:next w:val="21"/>
    <w:qFormat/>
    <w:rsid w:val="0025473A"/>
  </w:style>
  <w:style w:type="paragraph" w:customStyle="1" w:styleId="24">
    <w:name w:val="Нумерованный 2 конец"/>
    <w:basedOn w:val="afd"/>
    <w:next w:val="21"/>
    <w:qFormat/>
    <w:rsid w:val="0025473A"/>
  </w:style>
  <w:style w:type="paragraph" w:customStyle="1" w:styleId="25">
    <w:name w:val="Нумерованный 2 прод."/>
    <w:basedOn w:val="afd"/>
    <w:qFormat/>
    <w:rsid w:val="0025473A"/>
  </w:style>
  <w:style w:type="paragraph" w:customStyle="1" w:styleId="33">
    <w:name w:val="Нумерованный 3 начало"/>
    <w:basedOn w:val="afd"/>
    <w:next w:val="30"/>
    <w:qFormat/>
    <w:rsid w:val="0025473A"/>
  </w:style>
  <w:style w:type="paragraph" w:customStyle="1" w:styleId="34">
    <w:name w:val="Нумерованный 3 конец"/>
    <w:basedOn w:val="afd"/>
    <w:next w:val="30"/>
    <w:qFormat/>
    <w:rsid w:val="0025473A"/>
  </w:style>
  <w:style w:type="paragraph" w:customStyle="1" w:styleId="35">
    <w:name w:val="Нумерованный 3 прод."/>
    <w:basedOn w:val="afd"/>
    <w:qFormat/>
    <w:rsid w:val="0025473A"/>
  </w:style>
  <w:style w:type="paragraph" w:customStyle="1" w:styleId="42">
    <w:name w:val="Нумерованный 4 начало"/>
    <w:basedOn w:val="afd"/>
    <w:next w:val="40"/>
    <w:qFormat/>
    <w:rsid w:val="0025473A"/>
  </w:style>
  <w:style w:type="paragraph" w:customStyle="1" w:styleId="43">
    <w:name w:val="Нумерованный 4 конец"/>
    <w:basedOn w:val="afd"/>
    <w:next w:val="40"/>
    <w:qFormat/>
    <w:rsid w:val="0025473A"/>
  </w:style>
  <w:style w:type="paragraph" w:customStyle="1" w:styleId="44">
    <w:name w:val="Нумерованный 4 прод."/>
    <w:basedOn w:val="afd"/>
    <w:qFormat/>
    <w:rsid w:val="0025473A"/>
  </w:style>
  <w:style w:type="paragraph" w:customStyle="1" w:styleId="52">
    <w:name w:val="Нумерованный 5 начало"/>
    <w:basedOn w:val="afd"/>
    <w:next w:val="5"/>
    <w:qFormat/>
    <w:rsid w:val="0025473A"/>
  </w:style>
  <w:style w:type="paragraph" w:customStyle="1" w:styleId="53">
    <w:name w:val="Нумерованный 5 конец"/>
    <w:basedOn w:val="afd"/>
    <w:next w:val="5"/>
    <w:qFormat/>
    <w:rsid w:val="0025473A"/>
  </w:style>
  <w:style w:type="paragraph" w:customStyle="1" w:styleId="54">
    <w:name w:val="Нумерованный 5 прод."/>
    <w:basedOn w:val="afd"/>
    <w:qFormat/>
    <w:rsid w:val="0025473A"/>
  </w:style>
  <w:style w:type="paragraph" w:customStyle="1" w:styleId="14">
    <w:name w:val="Список 1 начало"/>
    <w:basedOn w:val="afd"/>
    <w:next w:val="3"/>
    <w:qFormat/>
    <w:rsid w:val="0025473A"/>
  </w:style>
  <w:style w:type="paragraph" w:customStyle="1" w:styleId="15">
    <w:name w:val="Список 1 конец"/>
    <w:basedOn w:val="afd"/>
    <w:next w:val="3"/>
    <w:qFormat/>
    <w:rsid w:val="0025473A"/>
  </w:style>
  <w:style w:type="paragraph" w:customStyle="1" w:styleId="26">
    <w:name w:val="Список 2 начало"/>
    <w:basedOn w:val="afd"/>
    <w:next w:val="3"/>
    <w:qFormat/>
    <w:rsid w:val="0025473A"/>
  </w:style>
  <w:style w:type="paragraph" w:customStyle="1" w:styleId="27">
    <w:name w:val="Список 2 конец"/>
    <w:basedOn w:val="afd"/>
    <w:next w:val="3"/>
    <w:qFormat/>
    <w:rsid w:val="0025473A"/>
  </w:style>
  <w:style w:type="paragraph" w:customStyle="1" w:styleId="36">
    <w:name w:val="Список 3 начало"/>
    <w:basedOn w:val="afd"/>
    <w:next w:val="4"/>
    <w:qFormat/>
    <w:rsid w:val="0025473A"/>
  </w:style>
  <w:style w:type="paragraph" w:customStyle="1" w:styleId="37">
    <w:name w:val="Список 3 конец"/>
    <w:basedOn w:val="afd"/>
    <w:next w:val="4"/>
    <w:qFormat/>
    <w:rsid w:val="0025473A"/>
  </w:style>
  <w:style w:type="paragraph" w:customStyle="1" w:styleId="45">
    <w:name w:val="Список 4 начало"/>
    <w:basedOn w:val="afd"/>
    <w:next w:val="50"/>
    <w:qFormat/>
    <w:rsid w:val="0025473A"/>
  </w:style>
  <w:style w:type="paragraph" w:customStyle="1" w:styleId="46">
    <w:name w:val="Список 4 конец"/>
    <w:basedOn w:val="afd"/>
    <w:next w:val="50"/>
    <w:qFormat/>
    <w:rsid w:val="0025473A"/>
  </w:style>
  <w:style w:type="paragraph" w:customStyle="1" w:styleId="55">
    <w:name w:val="Список 5 начало"/>
    <w:basedOn w:val="afd"/>
    <w:next w:val="aff7"/>
    <w:qFormat/>
    <w:rsid w:val="0025473A"/>
  </w:style>
  <w:style w:type="paragraph" w:customStyle="1" w:styleId="56">
    <w:name w:val="Список 5 конец"/>
    <w:basedOn w:val="afd"/>
    <w:next w:val="aff7"/>
    <w:qFormat/>
    <w:rsid w:val="0025473A"/>
  </w:style>
  <w:style w:type="paragraph" w:customStyle="1" w:styleId="affe">
    <w:name w:val="Разделитель предметного указателя"/>
    <w:basedOn w:val="10"/>
    <w:qFormat/>
    <w:rsid w:val="0025473A"/>
  </w:style>
  <w:style w:type="paragraph" w:customStyle="1" w:styleId="IndexHeading">
    <w:name w:val="Index Heading"/>
    <w:basedOn w:val="a3"/>
    <w:rsid w:val="0025473A"/>
  </w:style>
  <w:style w:type="paragraph" w:customStyle="1" w:styleId="16">
    <w:name w:val="Заголовок оглавления1"/>
    <w:basedOn w:val="a3"/>
    <w:next w:val="TOC1"/>
    <w:qFormat/>
    <w:rsid w:val="0025473A"/>
  </w:style>
  <w:style w:type="paragraph" w:customStyle="1" w:styleId="afff">
    <w:name w:val="Заголовок указателей пользователя"/>
    <w:basedOn w:val="a3"/>
    <w:qFormat/>
    <w:rsid w:val="0025473A"/>
  </w:style>
  <w:style w:type="paragraph" w:customStyle="1" w:styleId="17">
    <w:name w:val="Указатель пользователя 1"/>
    <w:basedOn w:val="10"/>
    <w:qFormat/>
    <w:rsid w:val="0025473A"/>
    <w:pPr>
      <w:tabs>
        <w:tab w:val="right" w:leader="dot" w:pos="9638"/>
      </w:tabs>
    </w:pPr>
  </w:style>
  <w:style w:type="paragraph" w:customStyle="1" w:styleId="28">
    <w:name w:val="Указатель пользователя 2"/>
    <w:basedOn w:val="10"/>
    <w:qFormat/>
    <w:rsid w:val="0025473A"/>
    <w:pPr>
      <w:tabs>
        <w:tab w:val="right" w:leader="dot" w:pos="9355"/>
      </w:tabs>
    </w:pPr>
  </w:style>
  <w:style w:type="paragraph" w:customStyle="1" w:styleId="38">
    <w:name w:val="Указатель пользователя 3"/>
    <w:basedOn w:val="10"/>
    <w:qFormat/>
    <w:rsid w:val="0025473A"/>
    <w:pPr>
      <w:tabs>
        <w:tab w:val="right" w:leader="dot" w:pos="9072"/>
      </w:tabs>
    </w:pPr>
  </w:style>
  <w:style w:type="paragraph" w:customStyle="1" w:styleId="47">
    <w:name w:val="Указатель пользователя 4"/>
    <w:basedOn w:val="10"/>
    <w:qFormat/>
    <w:rsid w:val="0025473A"/>
    <w:pPr>
      <w:tabs>
        <w:tab w:val="right" w:leader="dot" w:pos="8789"/>
      </w:tabs>
    </w:pPr>
  </w:style>
  <w:style w:type="paragraph" w:customStyle="1" w:styleId="57">
    <w:name w:val="Указатель пользователя 5"/>
    <w:basedOn w:val="10"/>
    <w:qFormat/>
    <w:rsid w:val="0025473A"/>
    <w:pPr>
      <w:tabs>
        <w:tab w:val="right" w:leader="dot" w:pos="8506"/>
      </w:tabs>
    </w:pPr>
  </w:style>
  <w:style w:type="paragraph" w:customStyle="1" w:styleId="101">
    <w:name w:val="Оглавление 10"/>
    <w:basedOn w:val="10"/>
    <w:qFormat/>
    <w:rsid w:val="0025473A"/>
    <w:pPr>
      <w:tabs>
        <w:tab w:val="right" w:leader="dot" w:pos="7091"/>
      </w:tabs>
    </w:pPr>
  </w:style>
  <w:style w:type="paragraph" w:customStyle="1" w:styleId="IllustrationIndex1">
    <w:name w:val="Illustration Index 1"/>
    <w:basedOn w:val="10"/>
    <w:qFormat/>
    <w:rsid w:val="0025473A"/>
    <w:pPr>
      <w:tabs>
        <w:tab w:val="right" w:leader="dot" w:pos="9638"/>
      </w:tabs>
    </w:pPr>
  </w:style>
  <w:style w:type="paragraph" w:customStyle="1" w:styleId="afff0">
    <w:name w:val="Заголовок списка объектов"/>
    <w:basedOn w:val="a3"/>
    <w:qFormat/>
    <w:rsid w:val="0025473A"/>
  </w:style>
  <w:style w:type="paragraph" w:customStyle="1" w:styleId="18">
    <w:name w:val="Список объектов 1"/>
    <w:basedOn w:val="10"/>
    <w:qFormat/>
    <w:rsid w:val="0025473A"/>
    <w:pPr>
      <w:tabs>
        <w:tab w:val="right" w:leader="dot" w:pos="9638"/>
      </w:tabs>
    </w:pPr>
  </w:style>
  <w:style w:type="paragraph" w:customStyle="1" w:styleId="afff1">
    <w:name w:val="Заголовок списка таблиц"/>
    <w:basedOn w:val="a3"/>
    <w:qFormat/>
    <w:rsid w:val="0025473A"/>
  </w:style>
  <w:style w:type="paragraph" w:customStyle="1" w:styleId="19">
    <w:name w:val="Список таблиц 1"/>
    <w:basedOn w:val="10"/>
    <w:qFormat/>
    <w:rsid w:val="0025473A"/>
    <w:pPr>
      <w:tabs>
        <w:tab w:val="right" w:leader="dot" w:pos="9638"/>
      </w:tabs>
    </w:pPr>
  </w:style>
  <w:style w:type="paragraph" w:customStyle="1" w:styleId="1a">
    <w:name w:val="Библиография 1"/>
    <w:basedOn w:val="10"/>
    <w:qFormat/>
    <w:rsid w:val="0025473A"/>
    <w:pPr>
      <w:tabs>
        <w:tab w:val="right" w:leader="dot" w:pos="9638"/>
      </w:tabs>
    </w:pPr>
  </w:style>
  <w:style w:type="paragraph" w:customStyle="1" w:styleId="6">
    <w:name w:val="Указатель пользователя 6"/>
    <w:basedOn w:val="10"/>
    <w:qFormat/>
    <w:rsid w:val="0025473A"/>
    <w:pPr>
      <w:tabs>
        <w:tab w:val="right" w:leader="dot" w:pos="8223"/>
      </w:tabs>
    </w:pPr>
  </w:style>
  <w:style w:type="paragraph" w:customStyle="1" w:styleId="7">
    <w:name w:val="Указатель пользователя 7"/>
    <w:basedOn w:val="10"/>
    <w:qFormat/>
    <w:rsid w:val="0025473A"/>
    <w:pPr>
      <w:tabs>
        <w:tab w:val="right" w:leader="dot" w:pos="7940"/>
      </w:tabs>
    </w:pPr>
  </w:style>
  <w:style w:type="paragraph" w:customStyle="1" w:styleId="8">
    <w:name w:val="Указатель пользователя 8"/>
    <w:basedOn w:val="10"/>
    <w:qFormat/>
    <w:rsid w:val="0025473A"/>
    <w:pPr>
      <w:tabs>
        <w:tab w:val="right" w:leader="dot" w:pos="7657"/>
      </w:tabs>
    </w:pPr>
  </w:style>
  <w:style w:type="paragraph" w:customStyle="1" w:styleId="9">
    <w:name w:val="Указатель пользователя 9"/>
    <w:basedOn w:val="10"/>
    <w:qFormat/>
    <w:rsid w:val="0025473A"/>
    <w:pPr>
      <w:tabs>
        <w:tab w:val="right" w:leader="dot" w:pos="7374"/>
      </w:tabs>
    </w:pPr>
  </w:style>
  <w:style w:type="paragraph" w:customStyle="1" w:styleId="102">
    <w:name w:val="Указатель пользователя 10"/>
    <w:basedOn w:val="10"/>
    <w:qFormat/>
    <w:rsid w:val="0025473A"/>
    <w:pPr>
      <w:tabs>
        <w:tab w:val="right" w:leader="dot" w:pos="7091"/>
      </w:tabs>
    </w:pPr>
  </w:style>
  <w:style w:type="paragraph" w:customStyle="1" w:styleId="afff2">
    <w:name w:val="Верхний колонтитул слева"/>
    <w:basedOn w:val="a"/>
    <w:qFormat/>
    <w:rsid w:val="0025473A"/>
    <w:pPr>
      <w:tabs>
        <w:tab w:val="center" w:pos="4819"/>
        <w:tab w:val="right" w:pos="9638"/>
      </w:tabs>
      <w:jc w:val="left"/>
    </w:pPr>
  </w:style>
  <w:style w:type="paragraph" w:customStyle="1" w:styleId="afff3">
    <w:name w:val="Верхний колонтитул справа"/>
    <w:basedOn w:val="a"/>
    <w:qFormat/>
    <w:rsid w:val="0025473A"/>
    <w:pPr>
      <w:tabs>
        <w:tab w:val="center" w:pos="4819"/>
        <w:tab w:val="right" w:pos="9638"/>
      </w:tabs>
      <w:jc w:val="right"/>
    </w:pPr>
  </w:style>
  <w:style w:type="paragraph" w:customStyle="1" w:styleId="afff4">
    <w:name w:val="Нижний колонтитул слева"/>
    <w:basedOn w:val="a"/>
    <w:qFormat/>
    <w:rsid w:val="0025473A"/>
    <w:pPr>
      <w:tabs>
        <w:tab w:val="center" w:pos="4819"/>
        <w:tab w:val="right" w:pos="9638"/>
      </w:tabs>
      <w:jc w:val="left"/>
    </w:pPr>
  </w:style>
  <w:style w:type="paragraph" w:customStyle="1" w:styleId="afff5">
    <w:name w:val="Нижний колонтитул справа"/>
    <w:basedOn w:val="a"/>
    <w:qFormat/>
    <w:rsid w:val="0025473A"/>
    <w:pPr>
      <w:tabs>
        <w:tab w:val="center" w:pos="4819"/>
        <w:tab w:val="right" w:pos="9638"/>
      </w:tabs>
      <w:jc w:val="right"/>
    </w:pPr>
  </w:style>
  <w:style w:type="paragraph" w:customStyle="1" w:styleId="afff6">
    <w:name w:val="Содержимое таблицы"/>
    <w:basedOn w:val="a"/>
    <w:qFormat/>
    <w:rsid w:val="0025473A"/>
  </w:style>
  <w:style w:type="paragraph" w:customStyle="1" w:styleId="afff7">
    <w:name w:val="Заголовок таблицы"/>
    <w:basedOn w:val="afff6"/>
    <w:qFormat/>
    <w:rsid w:val="0025473A"/>
    <w:rPr>
      <w:b/>
    </w:rPr>
  </w:style>
  <w:style w:type="paragraph" w:customStyle="1" w:styleId="afff8">
    <w:name w:val="Иллюстрация"/>
    <w:basedOn w:val="aff"/>
    <w:qFormat/>
    <w:rsid w:val="0025473A"/>
  </w:style>
  <w:style w:type="paragraph" w:customStyle="1" w:styleId="afff9">
    <w:name w:val="Таблица"/>
    <w:basedOn w:val="aff"/>
    <w:qFormat/>
    <w:rsid w:val="0025473A"/>
  </w:style>
  <w:style w:type="paragraph" w:customStyle="1" w:styleId="1b">
    <w:name w:val="Текст1"/>
    <w:basedOn w:val="aff"/>
    <w:qFormat/>
    <w:rsid w:val="0025473A"/>
  </w:style>
  <w:style w:type="paragraph" w:customStyle="1" w:styleId="afffa">
    <w:name w:val="Содержимое врезки"/>
    <w:basedOn w:val="a"/>
    <w:qFormat/>
    <w:rsid w:val="0025473A"/>
  </w:style>
  <w:style w:type="paragraph" w:customStyle="1" w:styleId="afffb">
    <w:name w:val="Текст в заданном формате"/>
    <w:basedOn w:val="a"/>
    <w:qFormat/>
    <w:rsid w:val="0025473A"/>
  </w:style>
  <w:style w:type="paragraph" w:customStyle="1" w:styleId="afffc">
    <w:name w:val="Горизонтальная линия"/>
    <w:basedOn w:val="a"/>
    <w:next w:val="a4"/>
    <w:qFormat/>
    <w:rsid w:val="0025473A"/>
    <w:pPr>
      <w:pBdr>
        <w:bottom w:val="single" w:sz="8" w:space="0" w:color="000000"/>
      </w:pBdr>
    </w:pPr>
    <w:rPr>
      <w:sz w:val="4"/>
    </w:rPr>
  </w:style>
  <w:style w:type="paragraph" w:customStyle="1" w:styleId="afffd">
    <w:name w:val="Содержимое списка"/>
    <w:basedOn w:val="a"/>
    <w:qFormat/>
    <w:rsid w:val="0025473A"/>
  </w:style>
  <w:style w:type="paragraph" w:customStyle="1" w:styleId="afffe">
    <w:name w:val="Заголовок списка"/>
    <w:basedOn w:val="a"/>
    <w:next w:val="afffd"/>
    <w:qFormat/>
    <w:rsid w:val="0025473A"/>
  </w:style>
  <w:style w:type="paragraph" w:customStyle="1" w:styleId="affff">
    <w:name w:val="Гриф_Экземпляр"/>
    <w:basedOn w:val="a"/>
    <w:qFormat/>
    <w:rsid w:val="0025473A"/>
    <w:rPr>
      <w:sz w:val="24"/>
    </w:rPr>
  </w:style>
  <w:style w:type="paragraph" w:customStyle="1" w:styleId="affff0">
    <w:name w:val="Исполнитель документа"/>
    <w:basedOn w:val="a"/>
    <w:qFormat/>
    <w:rsid w:val="0025473A"/>
    <w:pPr>
      <w:jc w:val="left"/>
    </w:pPr>
    <w:rPr>
      <w:sz w:val="24"/>
    </w:rPr>
  </w:style>
  <w:style w:type="paragraph" w:customStyle="1" w:styleId="affff1">
    <w:name w:val="Заголовок списка иллюстраций"/>
    <w:basedOn w:val="a3"/>
    <w:qFormat/>
    <w:rsid w:val="0025473A"/>
    <w:pPr>
      <w:suppressLineNumbers/>
    </w:pPr>
  </w:style>
  <w:style w:type="paragraph" w:customStyle="1" w:styleId="ConsPlusTitle">
    <w:name w:val="ConsPlusTitle"/>
    <w:qFormat/>
    <w:rsid w:val="0025473A"/>
    <w:pPr>
      <w:widowControl w:val="0"/>
    </w:pPr>
    <w:rPr>
      <w:rFonts w:ascii="Calibri" w:eastAsiaTheme="minorEastAsia" w:hAnsi="Calibri" w:cs="Calibri"/>
      <w:b/>
      <w:bCs/>
      <w:sz w:val="22"/>
      <w:szCs w:val="22"/>
      <w:lang w:eastAsia="ru-RU" w:bidi="ar-SA"/>
    </w:rPr>
  </w:style>
  <w:style w:type="paragraph" w:customStyle="1" w:styleId="ConsPlusNormal">
    <w:name w:val="ConsPlusNormal"/>
    <w:qFormat/>
    <w:rsid w:val="0025473A"/>
    <w:pPr>
      <w:widowControl w:val="0"/>
      <w:ind w:firstLine="720"/>
    </w:pPr>
    <w:rPr>
      <w:rFonts w:ascii="Arial" w:eastAsiaTheme="minorEastAsia" w:hAnsi="Arial" w:cs="Arial"/>
      <w:lang w:eastAsia="ru-RU" w:bidi="ar-SA"/>
    </w:rPr>
  </w:style>
  <w:style w:type="paragraph" w:styleId="affff2">
    <w:name w:val="List Paragraph"/>
    <w:basedOn w:val="a"/>
    <w:qFormat/>
    <w:rsid w:val="0025473A"/>
    <w:pPr>
      <w:spacing w:after="200"/>
      <w:ind w:left="720"/>
      <w:contextualSpacing/>
    </w:pPr>
  </w:style>
  <w:style w:type="paragraph" w:styleId="affff3">
    <w:name w:val="Balloon Text"/>
    <w:basedOn w:val="a"/>
    <w:link w:val="affff4"/>
    <w:rsid w:val="001A01A2"/>
    <w:rPr>
      <w:rFonts w:ascii="Tahoma" w:hAnsi="Tahoma" w:cs="Tahoma"/>
      <w:sz w:val="16"/>
      <w:szCs w:val="16"/>
    </w:rPr>
  </w:style>
  <w:style w:type="character" w:customStyle="1" w:styleId="affff4">
    <w:name w:val="Текст выноски Знак"/>
    <w:basedOn w:val="a0"/>
    <w:link w:val="affff3"/>
    <w:rsid w:val="001A01A2"/>
    <w:rPr>
      <w:rFonts w:ascii="Tahoma" w:eastAsia="Source Han Sans CN Regular" w:hAnsi="Tahoma" w:cs="Tahoma"/>
      <w:kern w:val="2"/>
      <w:sz w:val="16"/>
      <w:szCs w:val="16"/>
      <w:lang w:eastAsia="ru-RU" w:bidi="ru-RU"/>
    </w:rPr>
  </w:style>
  <w:style w:type="table" w:styleId="affff5">
    <w:name w:val="Table Grid"/>
    <w:basedOn w:val="a1"/>
    <w:rsid w:val="001A0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6">
    <w:name w:val="header"/>
    <w:basedOn w:val="a"/>
    <w:link w:val="affff7"/>
    <w:uiPriority w:val="99"/>
    <w:qFormat/>
    <w:rsid w:val="00F0037F"/>
    <w:pPr>
      <w:tabs>
        <w:tab w:val="center" w:pos="4677"/>
        <w:tab w:val="right" w:pos="9355"/>
      </w:tabs>
    </w:pPr>
  </w:style>
  <w:style w:type="character" w:customStyle="1" w:styleId="affff7">
    <w:name w:val="Верхний колонтитул Знак"/>
    <w:basedOn w:val="a0"/>
    <w:link w:val="affff6"/>
    <w:uiPriority w:val="99"/>
    <w:rsid w:val="00F0037F"/>
    <w:rPr>
      <w:rFonts w:ascii="PT Astra Serif" w:eastAsia="Source Han Sans CN Regular" w:hAnsi="PT Astra Serif" w:cs="Lohit Devanagari"/>
      <w:kern w:val="2"/>
      <w:sz w:val="28"/>
      <w:szCs w:val="24"/>
      <w:lang w:eastAsia="ru-RU" w:bidi="ru-RU"/>
    </w:rPr>
  </w:style>
  <w:style w:type="paragraph" w:styleId="affff8">
    <w:name w:val="footer"/>
    <w:basedOn w:val="a"/>
    <w:link w:val="affff9"/>
    <w:uiPriority w:val="99"/>
    <w:rsid w:val="00A6685A"/>
    <w:pPr>
      <w:tabs>
        <w:tab w:val="center" w:pos="4677"/>
        <w:tab w:val="right" w:pos="9355"/>
      </w:tabs>
    </w:pPr>
  </w:style>
  <w:style w:type="character" w:customStyle="1" w:styleId="affff9">
    <w:name w:val="Нижний колонтитул Знак"/>
    <w:basedOn w:val="a0"/>
    <w:link w:val="affff8"/>
    <w:uiPriority w:val="99"/>
    <w:rsid w:val="00A6685A"/>
    <w:rPr>
      <w:rFonts w:ascii="PT Astra Serif" w:eastAsia="Source Han Sans CN Regular" w:hAnsi="PT Astra Serif" w:cs="Lohit Devanagari"/>
      <w:kern w:val="2"/>
      <w:sz w:val="28"/>
      <w:szCs w:val="24"/>
      <w:lang w:eastAsia="ru-RU"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22453-8BE7-4713-B437-50337694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3012</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20147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Ильсия Зайнулли�</dc:creator>
  <cp:lastModifiedBy>gayfullina.gulnara</cp:lastModifiedBy>
  <cp:revision>42</cp:revision>
  <cp:lastPrinted>2025-10-29T06:05:00Z</cp:lastPrinted>
  <dcterms:created xsi:type="dcterms:W3CDTF">2025-10-28T17:21:00Z</dcterms:created>
  <dcterms:modified xsi:type="dcterms:W3CDTF">2025-10-29T11:48:00Z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4FBF769F4EE84546810CAD483D01B688_13</vt:lpwstr>
  </property>
  <property fmtid="{D5CDD505-2E9C-101B-9397-08002B2CF9AE}" pid="3" name="KSOProductBuildVer">
    <vt:lpwstr>1049-12.2.0.23131</vt:lpwstr>
  </property>
</Properties>
</file>