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1E0"/>
      </w:tblPr>
      <w:tblGrid>
        <w:gridCol w:w="7054"/>
        <w:gridCol w:w="3260"/>
      </w:tblGrid>
      <w:tr w:rsidR="00DD616C" w:rsidRPr="00F670CA" w:rsidTr="00BB2169">
        <w:tc>
          <w:tcPr>
            <w:tcW w:w="7054" w:type="dxa"/>
          </w:tcPr>
          <w:p w:rsidR="00DD616C" w:rsidRPr="00F670CA" w:rsidRDefault="00DD616C" w:rsidP="00F670CA">
            <w:pPr>
              <w:pStyle w:val="a6"/>
              <w:spacing w:after="0"/>
              <w:rPr>
                <w:szCs w:val="28"/>
              </w:rPr>
            </w:pPr>
          </w:p>
        </w:tc>
        <w:tc>
          <w:tcPr>
            <w:tcW w:w="3260" w:type="dxa"/>
          </w:tcPr>
          <w:p w:rsidR="00BB2169" w:rsidRPr="00F670CA" w:rsidRDefault="00BB2169" w:rsidP="00F670CA">
            <w:pPr>
              <w:pStyle w:val="a6"/>
              <w:spacing w:after="0"/>
              <w:ind w:left="0"/>
              <w:rPr>
                <w:szCs w:val="28"/>
                <w:lang w:val="tt-RU"/>
              </w:rPr>
            </w:pPr>
          </w:p>
        </w:tc>
      </w:tr>
    </w:tbl>
    <w:p w:rsidR="00BB2169" w:rsidRPr="00F670CA" w:rsidRDefault="00BB2169" w:rsidP="00F670CA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val="tt-RU" w:eastAsia="en-US"/>
        </w:rPr>
      </w:pPr>
    </w:p>
    <w:p w:rsidR="00820AB2" w:rsidRPr="00F670CA" w:rsidRDefault="00723540" w:rsidP="00F670CA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val="tt-RU" w:eastAsia="en-US"/>
        </w:rPr>
      </w:pPr>
      <w:r w:rsidRPr="00F670CA">
        <w:rPr>
          <w:rFonts w:eastAsiaTheme="minorHAnsi"/>
          <w:b/>
          <w:bCs/>
          <w:szCs w:val="28"/>
          <w:lang w:eastAsia="en-US"/>
        </w:rPr>
        <w:t xml:space="preserve"> </w:t>
      </w:r>
    </w:p>
    <w:p w:rsidR="00820AB2" w:rsidRPr="00F670CA" w:rsidRDefault="00820AB2" w:rsidP="00F670CA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val="tt-RU" w:eastAsia="en-US"/>
        </w:rPr>
      </w:pPr>
    </w:p>
    <w:p w:rsidR="00820AB2" w:rsidRPr="00F670CA" w:rsidRDefault="00820AB2" w:rsidP="00F670CA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val="tt-RU" w:eastAsia="en-US"/>
        </w:rPr>
      </w:pPr>
    </w:p>
    <w:p w:rsidR="00820AB2" w:rsidRPr="00F670CA" w:rsidRDefault="00820AB2" w:rsidP="00F670CA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val="tt-RU" w:eastAsia="en-US"/>
        </w:rPr>
      </w:pPr>
    </w:p>
    <w:p w:rsidR="00820AB2" w:rsidRPr="00F670CA" w:rsidRDefault="00820AB2" w:rsidP="00F670CA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val="tt-RU" w:eastAsia="en-US"/>
        </w:rPr>
      </w:pPr>
    </w:p>
    <w:p w:rsidR="00FB62AF" w:rsidRPr="00FB220B" w:rsidRDefault="00342104" w:rsidP="00F670CA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val="tt-RU" w:eastAsia="en-US"/>
        </w:rPr>
        <w:t xml:space="preserve"> </w:t>
      </w:r>
    </w:p>
    <w:p w:rsidR="00723540" w:rsidRPr="00F670CA" w:rsidRDefault="00FB220B" w:rsidP="00F670CA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val="tt-RU" w:eastAsia="en-US"/>
        </w:rPr>
      </w:pPr>
      <w:r>
        <w:rPr>
          <w:rFonts w:eastAsiaTheme="minorHAnsi"/>
          <w:b/>
          <w:bCs/>
          <w:szCs w:val="28"/>
          <w:lang w:val="tt-RU" w:eastAsia="en-US"/>
        </w:rPr>
        <w:t xml:space="preserve"> </w:t>
      </w:r>
      <w:r w:rsidR="00652564" w:rsidRPr="00F670CA">
        <w:rPr>
          <w:rFonts w:eastAsiaTheme="minorHAnsi"/>
          <w:b/>
          <w:bCs/>
          <w:szCs w:val="28"/>
          <w:lang w:eastAsia="en-US"/>
        </w:rPr>
        <w:t>«</w:t>
      </w:r>
      <w:r w:rsidR="00723540" w:rsidRPr="00F670CA">
        <w:rPr>
          <w:rFonts w:eastAsiaTheme="minorHAnsi"/>
          <w:b/>
          <w:bCs/>
          <w:szCs w:val="28"/>
          <w:lang w:val="tt-RU" w:eastAsia="en-US"/>
        </w:rPr>
        <w:t>Татарстан Республикасы Конституция советы турында</w:t>
      </w:r>
      <w:r w:rsidR="00652564" w:rsidRPr="00F670CA">
        <w:rPr>
          <w:rFonts w:eastAsiaTheme="minorHAnsi"/>
          <w:b/>
          <w:bCs/>
          <w:szCs w:val="28"/>
          <w:lang w:eastAsia="en-US"/>
        </w:rPr>
        <w:t>»</w:t>
      </w:r>
      <w:r w:rsidR="00723540" w:rsidRPr="00F670CA">
        <w:rPr>
          <w:rFonts w:eastAsiaTheme="minorHAnsi"/>
          <w:b/>
          <w:bCs/>
          <w:szCs w:val="28"/>
          <w:lang w:val="tt-RU" w:eastAsia="en-US"/>
        </w:rPr>
        <w:t xml:space="preserve"> </w:t>
      </w:r>
    </w:p>
    <w:p w:rsidR="00652564" w:rsidRPr="00FB220B" w:rsidRDefault="00723540" w:rsidP="00F670CA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val="tt-RU" w:eastAsia="en-US"/>
        </w:rPr>
      </w:pPr>
      <w:r w:rsidRPr="00F670CA">
        <w:rPr>
          <w:rFonts w:eastAsiaTheme="minorHAnsi"/>
          <w:b/>
          <w:bCs/>
          <w:szCs w:val="28"/>
          <w:lang w:val="tt-RU" w:eastAsia="en-US"/>
        </w:rPr>
        <w:t>Татарстан Республикасы Законына үзгәрешләр кертү хакында</w:t>
      </w:r>
    </w:p>
    <w:p w:rsidR="00820AB2" w:rsidRPr="00F670CA" w:rsidRDefault="00820AB2" w:rsidP="00F670CA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val="tt-RU" w:eastAsia="en-US"/>
        </w:rPr>
      </w:pPr>
    </w:p>
    <w:p w:rsidR="00820AB2" w:rsidRPr="00F670CA" w:rsidRDefault="00820AB2" w:rsidP="00F670CA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val="tt-RU" w:eastAsia="en-US"/>
        </w:rPr>
      </w:pPr>
    </w:p>
    <w:p w:rsidR="00820AB2" w:rsidRPr="00F670CA" w:rsidRDefault="00820AB2" w:rsidP="00F670CA">
      <w:pPr>
        <w:pStyle w:val="a3"/>
        <w:keepNext/>
        <w:keepLines/>
        <w:tabs>
          <w:tab w:val="left" w:pos="851"/>
        </w:tabs>
        <w:jc w:val="right"/>
        <w:rPr>
          <w:rFonts w:eastAsia="Calibri"/>
          <w:szCs w:val="28"/>
          <w:lang w:val="tt-RU"/>
        </w:rPr>
      </w:pPr>
      <w:r w:rsidRPr="00F670CA">
        <w:rPr>
          <w:rFonts w:eastAsia="Calibri"/>
          <w:szCs w:val="28"/>
          <w:lang w:val="tt-RU"/>
        </w:rPr>
        <w:t xml:space="preserve">Татарстан Республикасы </w:t>
      </w:r>
    </w:p>
    <w:p w:rsidR="00820AB2" w:rsidRPr="00F670CA" w:rsidRDefault="00820AB2" w:rsidP="00F670CA">
      <w:pPr>
        <w:pStyle w:val="a3"/>
        <w:keepNext/>
        <w:keepLines/>
        <w:tabs>
          <w:tab w:val="left" w:pos="851"/>
        </w:tabs>
        <w:jc w:val="right"/>
        <w:rPr>
          <w:rFonts w:eastAsia="Calibri"/>
          <w:szCs w:val="28"/>
          <w:lang w:val="tt-RU"/>
        </w:rPr>
      </w:pPr>
      <w:r w:rsidRPr="00F670CA">
        <w:rPr>
          <w:rFonts w:eastAsia="Calibri"/>
          <w:szCs w:val="28"/>
          <w:lang w:val="tt-RU"/>
        </w:rPr>
        <w:t xml:space="preserve">                                                                                             Дәүләт Советы тарафыннан</w:t>
      </w:r>
    </w:p>
    <w:p w:rsidR="00820AB2" w:rsidRPr="00F670CA" w:rsidRDefault="00820AB2" w:rsidP="00F670CA">
      <w:pPr>
        <w:pStyle w:val="a3"/>
        <w:keepNext/>
        <w:keepLines/>
        <w:tabs>
          <w:tab w:val="left" w:pos="851"/>
        </w:tabs>
        <w:jc w:val="right"/>
        <w:rPr>
          <w:rFonts w:eastAsia="Calibri"/>
          <w:szCs w:val="28"/>
          <w:lang w:val="tt-RU"/>
        </w:rPr>
      </w:pPr>
      <w:r w:rsidRPr="00F670CA">
        <w:rPr>
          <w:rFonts w:eastAsia="Calibri"/>
          <w:szCs w:val="28"/>
          <w:lang w:val="tt-RU"/>
        </w:rPr>
        <w:t xml:space="preserve">                                                                                              2025 елның 27 </w:t>
      </w:r>
      <w:r w:rsidRPr="00F670CA">
        <w:rPr>
          <w:szCs w:val="28"/>
          <w:lang w:val="tt-RU"/>
        </w:rPr>
        <w:t>ноябр</w:t>
      </w:r>
      <w:r w:rsidRPr="00F670CA">
        <w:rPr>
          <w:rFonts w:eastAsia="Calibri"/>
          <w:szCs w:val="28"/>
          <w:lang w:val="tt-RU"/>
        </w:rPr>
        <w:t>ендә</w:t>
      </w:r>
    </w:p>
    <w:p w:rsidR="00820AB2" w:rsidRPr="00F670CA" w:rsidRDefault="00820AB2" w:rsidP="00F670CA">
      <w:pPr>
        <w:autoSpaceDE w:val="0"/>
        <w:autoSpaceDN w:val="0"/>
        <w:adjustRightInd w:val="0"/>
        <w:jc w:val="right"/>
        <w:rPr>
          <w:rFonts w:eastAsiaTheme="minorHAnsi"/>
          <w:b/>
          <w:bCs/>
          <w:szCs w:val="28"/>
          <w:lang w:val="tt-RU" w:eastAsia="en-US"/>
        </w:rPr>
      </w:pPr>
      <w:r w:rsidRPr="00F670CA">
        <w:rPr>
          <w:szCs w:val="28"/>
        </w:rPr>
        <w:t xml:space="preserve">                                              </w:t>
      </w:r>
      <w:r w:rsidRPr="00F670CA">
        <w:rPr>
          <w:szCs w:val="28"/>
        </w:rPr>
        <w:tab/>
      </w:r>
      <w:r w:rsidRPr="00F670CA">
        <w:rPr>
          <w:szCs w:val="28"/>
        </w:rPr>
        <w:tab/>
      </w:r>
      <w:r w:rsidRPr="00F670CA">
        <w:rPr>
          <w:szCs w:val="28"/>
        </w:rPr>
        <w:tab/>
      </w:r>
      <w:r w:rsidRPr="00F670CA">
        <w:rPr>
          <w:szCs w:val="28"/>
        </w:rPr>
        <w:tab/>
      </w:r>
      <w:r w:rsidRPr="00F670CA">
        <w:rPr>
          <w:szCs w:val="28"/>
        </w:rPr>
        <w:tab/>
      </w:r>
      <w:r w:rsidRPr="00F670CA">
        <w:rPr>
          <w:szCs w:val="28"/>
        </w:rPr>
        <w:tab/>
      </w:r>
      <w:r w:rsidRPr="00F670CA">
        <w:rPr>
          <w:szCs w:val="28"/>
        </w:rPr>
        <w:tab/>
        <w:t xml:space="preserve">        кабул </w:t>
      </w:r>
      <w:proofErr w:type="spellStart"/>
      <w:r w:rsidRPr="00F670CA">
        <w:rPr>
          <w:szCs w:val="28"/>
        </w:rPr>
        <w:t>ителде</w:t>
      </w:r>
      <w:proofErr w:type="spellEnd"/>
    </w:p>
    <w:p w:rsidR="00723540" w:rsidRPr="00F670CA" w:rsidRDefault="00723540" w:rsidP="00F670CA">
      <w:pPr>
        <w:autoSpaceDE w:val="0"/>
        <w:autoSpaceDN w:val="0"/>
        <w:adjustRightInd w:val="0"/>
        <w:jc w:val="center"/>
        <w:rPr>
          <w:rFonts w:eastAsiaTheme="minorHAnsi"/>
          <w:bCs/>
          <w:szCs w:val="28"/>
          <w:lang w:val="tt-RU" w:eastAsia="en-US"/>
        </w:rPr>
      </w:pPr>
      <w:r w:rsidRPr="00F670CA">
        <w:rPr>
          <w:rFonts w:eastAsiaTheme="minorHAnsi"/>
          <w:bCs/>
          <w:szCs w:val="28"/>
          <w:lang w:val="tt-RU" w:eastAsia="en-US"/>
        </w:rPr>
        <w:t xml:space="preserve"> </w:t>
      </w:r>
    </w:p>
    <w:p w:rsidR="00652564" w:rsidRPr="00F670CA" w:rsidRDefault="00652564" w:rsidP="00F670CA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652564" w:rsidRPr="00F670CA" w:rsidRDefault="00723540" w:rsidP="00F670C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Cs w:val="28"/>
          <w:lang w:eastAsia="en-US"/>
        </w:rPr>
      </w:pPr>
      <w:r w:rsidRPr="00F670CA">
        <w:rPr>
          <w:rFonts w:eastAsiaTheme="minorHAnsi"/>
          <w:b/>
          <w:bCs/>
          <w:szCs w:val="28"/>
          <w:lang w:eastAsia="en-US"/>
        </w:rPr>
        <w:t>1</w:t>
      </w:r>
      <w:r w:rsidRPr="00F670CA">
        <w:rPr>
          <w:rFonts w:eastAsiaTheme="minorHAnsi"/>
          <w:b/>
          <w:bCs/>
          <w:szCs w:val="28"/>
          <w:lang w:val="tt-RU" w:eastAsia="en-US"/>
        </w:rPr>
        <w:t xml:space="preserve"> с</w:t>
      </w:r>
      <w:proofErr w:type="spellStart"/>
      <w:r w:rsidR="00652564" w:rsidRPr="00F670CA">
        <w:rPr>
          <w:rFonts w:eastAsiaTheme="minorHAnsi"/>
          <w:b/>
          <w:bCs/>
          <w:szCs w:val="28"/>
          <w:lang w:eastAsia="en-US"/>
        </w:rPr>
        <w:t>татья</w:t>
      </w:r>
      <w:proofErr w:type="spellEnd"/>
      <w:r w:rsidR="00652564" w:rsidRPr="00F670CA">
        <w:rPr>
          <w:rFonts w:eastAsiaTheme="minorHAnsi"/>
          <w:b/>
          <w:bCs/>
          <w:szCs w:val="28"/>
          <w:lang w:eastAsia="en-US"/>
        </w:rPr>
        <w:t xml:space="preserve"> </w:t>
      </w:r>
    </w:p>
    <w:p w:rsidR="00652564" w:rsidRPr="00F670CA" w:rsidRDefault="00652564" w:rsidP="00F670C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092C6A" w:rsidRPr="00F670CA" w:rsidRDefault="00092C6A" w:rsidP="00F670C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val="tt-RU" w:eastAsia="en-US"/>
        </w:rPr>
      </w:pPr>
      <w:r w:rsidRPr="00F670CA">
        <w:rPr>
          <w:rFonts w:eastAsiaTheme="minorHAnsi"/>
          <w:bCs/>
          <w:szCs w:val="28"/>
          <w:lang w:eastAsia="en-US"/>
        </w:rPr>
        <w:t>«</w:t>
      </w:r>
      <w:r w:rsidRPr="00F670CA">
        <w:rPr>
          <w:rFonts w:eastAsiaTheme="minorHAnsi"/>
          <w:bCs/>
          <w:szCs w:val="28"/>
          <w:lang w:val="tt-RU" w:eastAsia="en-US"/>
        </w:rPr>
        <w:t>Татарстан Республикасы Конституция советы турында</w:t>
      </w:r>
      <w:r w:rsidRPr="00F670CA">
        <w:rPr>
          <w:rFonts w:eastAsiaTheme="minorHAnsi"/>
          <w:bCs/>
          <w:szCs w:val="28"/>
          <w:lang w:eastAsia="en-US"/>
        </w:rPr>
        <w:t>»</w:t>
      </w:r>
      <w:r w:rsidRPr="00F670CA">
        <w:rPr>
          <w:rFonts w:eastAsiaTheme="minorHAnsi"/>
          <w:bCs/>
          <w:szCs w:val="28"/>
          <w:lang w:val="tt-RU" w:eastAsia="en-US"/>
        </w:rPr>
        <w:t xml:space="preserve"> 2023 елның 13 июнендәге 44-ТРЗ номерлы Татарстан Республикасы Законына (</w:t>
      </w:r>
      <w:r w:rsidRPr="00F670CA">
        <w:rPr>
          <w:rFonts w:eastAsiaTheme="minorHAnsi"/>
          <w:szCs w:val="28"/>
          <w:lang w:val="tt-RU" w:eastAsia="en-US"/>
        </w:rPr>
        <w:t>Татарстан Республикасы законнар җыелмасы</w:t>
      </w:r>
      <w:r w:rsidRPr="00F670CA">
        <w:rPr>
          <w:rFonts w:eastAsiaTheme="minorHAnsi"/>
          <w:szCs w:val="28"/>
          <w:lang w:eastAsia="en-US"/>
        </w:rPr>
        <w:t>, 2023, № 48 (</w:t>
      </w:r>
      <w:r w:rsidRPr="00F670CA">
        <w:rPr>
          <w:rFonts w:eastAsiaTheme="minorHAnsi"/>
          <w:szCs w:val="28"/>
          <w:lang w:val="en-US" w:eastAsia="en-US"/>
        </w:rPr>
        <w:t>I</w:t>
      </w:r>
      <w:r w:rsidRPr="00F670CA">
        <w:rPr>
          <w:rFonts w:eastAsiaTheme="minorHAnsi"/>
          <w:szCs w:val="28"/>
          <w:lang w:val="tt-RU" w:eastAsia="en-US"/>
        </w:rPr>
        <w:t xml:space="preserve"> өлеш</w:t>
      </w:r>
      <w:r w:rsidRPr="00F670CA">
        <w:rPr>
          <w:rFonts w:eastAsiaTheme="minorHAnsi"/>
          <w:szCs w:val="28"/>
          <w:lang w:eastAsia="en-US"/>
        </w:rPr>
        <w:t>)</w:t>
      </w:r>
      <w:r w:rsidRPr="00F670CA">
        <w:rPr>
          <w:rFonts w:eastAsiaTheme="minorHAnsi"/>
          <w:szCs w:val="28"/>
          <w:lang w:val="tt-RU" w:eastAsia="en-US"/>
        </w:rPr>
        <w:t xml:space="preserve"> түбәндәге үзгәрешләрне кертергә:</w:t>
      </w:r>
    </w:p>
    <w:p w:rsidR="00D45426" w:rsidRPr="00F670CA" w:rsidRDefault="00D45426" w:rsidP="00F670C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val="tt-RU" w:eastAsia="en-US"/>
        </w:rPr>
      </w:pPr>
    </w:p>
    <w:p w:rsidR="00D45426" w:rsidRPr="00F670CA" w:rsidRDefault="00D45426" w:rsidP="00F670C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val="tt-RU" w:eastAsia="en-US"/>
        </w:rPr>
      </w:pPr>
      <w:r w:rsidRPr="00F670CA">
        <w:rPr>
          <w:rFonts w:eastAsiaTheme="minorHAnsi"/>
          <w:szCs w:val="28"/>
          <w:lang w:val="tt-RU" w:eastAsia="en-US"/>
        </w:rPr>
        <w:t xml:space="preserve">1) </w:t>
      </w:r>
      <w:r w:rsidR="00092C6A" w:rsidRPr="00F670CA">
        <w:rPr>
          <w:rFonts w:eastAsiaTheme="minorHAnsi"/>
          <w:szCs w:val="28"/>
          <w:lang w:val="tt-RU" w:eastAsia="en-US"/>
        </w:rPr>
        <w:t xml:space="preserve">5 </w:t>
      </w:r>
      <w:r w:rsidRPr="00F670CA">
        <w:rPr>
          <w:rFonts w:eastAsiaTheme="minorHAnsi"/>
          <w:szCs w:val="28"/>
          <w:lang w:val="tt-RU" w:eastAsia="en-US"/>
        </w:rPr>
        <w:t>стать</w:t>
      </w:r>
      <w:r w:rsidR="00092C6A" w:rsidRPr="00F670CA">
        <w:rPr>
          <w:rFonts w:eastAsiaTheme="minorHAnsi"/>
          <w:szCs w:val="28"/>
          <w:lang w:val="tt-RU" w:eastAsia="en-US"/>
        </w:rPr>
        <w:t>яга түбәндәге эчтәлекле</w:t>
      </w:r>
      <w:r w:rsidRPr="00F670CA">
        <w:rPr>
          <w:rFonts w:eastAsiaTheme="minorHAnsi"/>
          <w:szCs w:val="28"/>
          <w:lang w:val="tt-RU" w:eastAsia="en-US"/>
        </w:rPr>
        <w:t xml:space="preserve"> 5</w:t>
      </w:r>
      <w:r w:rsidRPr="00F670CA">
        <w:rPr>
          <w:rFonts w:eastAsiaTheme="minorHAnsi"/>
          <w:szCs w:val="28"/>
          <w:vertAlign w:val="superscript"/>
          <w:lang w:val="tt-RU" w:eastAsia="en-US"/>
        </w:rPr>
        <w:t>1</w:t>
      </w:r>
      <w:r w:rsidRPr="00F670CA">
        <w:rPr>
          <w:rFonts w:eastAsiaTheme="minorHAnsi"/>
          <w:szCs w:val="28"/>
          <w:lang w:val="tt-RU" w:eastAsia="en-US"/>
        </w:rPr>
        <w:t xml:space="preserve"> </w:t>
      </w:r>
      <w:r w:rsidR="00092C6A" w:rsidRPr="00F670CA">
        <w:rPr>
          <w:rFonts w:eastAsiaTheme="minorHAnsi"/>
          <w:szCs w:val="28"/>
          <w:lang w:val="tt-RU" w:eastAsia="en-US"/>
        </w:rPr>
        <w:t>өлеш өстәргә:</w:t>
      </w:r>
    </w:p>
    <w:p w:rsidR="005F13CD" w:rsidRPr="00F670CA" w:rsidRDefault="005F13CD" w:rsidP="00F670CA">
      <w:pPr>
        <w:tabs>
          <w:tab w:val="left" w:pos="0"/>
        </w:tabs>
        <w:ind w:firstLine="709"/>
        <w:jc w:val="both"/>
        <w:rPr>
          <w:szCs w:val="28"/>
          <w:lang w:val="tt-RU"/>
        </w:rPr>
      </w:pPr>
      <w:r w:rsidRPr="00986E89">
        <w:rPr>
          <w:szCs w:val="28"/>
          <w:lang w:val="tt-RU"/>
        </w:rPr>
        <w:t>«5</w:t>
      </w:r>
      <w:r w:rsidRPr="00986E89">
        <w:rPr>
          <w:szCs w:val="28"/>
          <w:vertAlign w:val="superscript"/>
          <w:lang w:val="tt-RU"/>
        </w:rPr>
        <w:t>1</w:t>
      </w:r>
      <w:r w:rsidRPr="00986E89">
        <w:rPr>
          <w:szCs w:val="28"/>
          <w:lang w:val="tt-RU"/>
        </w:rPr>
        <w:t>. Конституци</w:t>
      </w:r>
      <w:r w:rsidR="00092C6A" w:rsidRPr="00F670CA">
        <w:rPr>
          <w:szCs w:val="28"/>
          <w:lang w:val="tt-RU"/>
        </w:rPr>
        <w:t>я</w:t>
      </w:r>
      <w:r w:rsidRPr="00986E89">
        <w:rPr>
          <w:szCs w:val="28"/>
          <w:lang w:val="tt-RU"/>
        </w:rPr>
        <w:t xml:space="preserve"> совет</w:t>
      </w:r>
      <w:r w:rsidR="00092C6A" w:rsidRPr="00F670CA">
        <w:rPr>
          <w:szCs w:val="28"/>
          <w:lang w:val="tt-RU"/>
        </w:rPr>
        <w:t xml:space="preserve">ы </w:t>
      </w:r>
      <w:r w:rsidR="0064268B" w:rsidRPr="00F670CA">
        <w:rPr>
          <w:szCs w:val="28"/>
          <w:lang w:val="tt-RU"/>
        </w:rPr>
        <w:t>Татарстан Республикасы норматив хокукый актларына,</w:t>
      </w:r>
      <w:r w:rsidR="00E02442" w:rsidRPr="00F670CA">
        <w:rPr>
          <w:szCs w:val="28"/>
          <w:lang w:val="tt-RU"/>
        </w:rPr>
        <w:t xml:space="preserve"> </w:t>
      </w:r>
      <w:r w:rsidR="0064268B" w:rsidRPr="00F670CA">
        <w:rPr>
          <w:szCs w:val="28"/>
          <w:lang w:val="tt-RU"/>
        </w:rPr>
        <w:t>Татарстан Республикасы муниципаль берәмл</w:t>
      </w:r>
      <w:r w:rsidR="00E02442" w:rsidRPr="00F670CA">
        <w:rPr>
          <w:szCs w:val="28"/>
          <w:lang w:val="tt-RU"/>
        </w:rPr>
        <w:t>е</w:t>
      </w:r>
      <w:r w:rsidR="0064268B" w:rsidRPr="00F670CA">
        <w:rPr>
          <w:szCs w:val="28"/>
          <w:lang w:val="tt-RU"/>
        </w:rPr>
        <w:t>кләре җирле үзидарә органнары норматив хокукый актларына аларның Татарстан Республик</w:t>
      </w:r>
      <w:r w:rsidR="007027AF">
        <w:rPr>
          <w:szCs w:val="28"/>
          <w:lang w:val="tt-RU"/>
        </w:rPr>
        <w:t>асы Конституциясенә туры килүен</w:t>
      </w:r>
      <w:r w:rsidR="0064268B" w:rsidRPr="00F670CA">
        <w:rPr>
          <w:szCs w:val="28"/>
          <w:lang w:val="tt-RU"/>
        </w:rPr>
        <w:t>ә мониторинг</w:t>
      </w:r>
      <w:r w:rsidR="00E02442" w:rsidRPr="00F670CA">
        <w:rPr>
          <w:szCs w:val="28"/>
          <w:lang w:val="tt-RU"/>
        </w:rPr>
        <w:t xml:space="preserve"> үткәрә, аның нәтиҗәләре буенча Татарстан Республикасы дәүләт органнарына, Татарстан Республикасы муниципаль берәмлекләре җирле үзидарә органнарына мәгълүмат җибәрә.</w:t>
      </w:r>
      <w:r w:rsidR="0066446E" w:rsidRPr="00986E89">
        <w:rPr>
          <w:szCs w:val="28"/>
          <w:lang w:val="tt-RU"/>
        </w:rPr>
        <w:t>»;</w:t>
      </w:r>
      <w:r w:rsidRPr="00986E89">
        <w:rPr>
          <w:szCs w:val="28"/>
          <w:lang w:val="tt-RU"/>
        </w:rPr>
        <w:t xml:space="preserve"> </w:t>
      </w:r>
    </w:p>
    <w:p w:rsidR="005F13CD" w:rsidRPr="00986E89" w:rsidRDefault="005F13CD" w:rsidP="00F670CA">
      <w:pPr>
        <w:tabs>
          <w:tab w:val="left" w:pos="0"/>
        </w:tabs>
        <w:ind w:firstLine="709"/>
        <w:rPr>
          <w:szCs w:val="28"/>
          <w:lang w:val="tt-RU"/>
        </w:rPr>
      </w:pPr>
    </w:p>
    <w:p w:rsidR="00E25EA4" w:rsidRDefault="00841E6C" w:rsidP="00841E6C">
      <w:pPr>
        <w:ind w:left="709"/>
        <w:rPr>
          <w:szCs w:val="28"/>
          <w:lang w:val="tt-RU"/>
        </w:rPr>
      </w:pPr>
      <w:r>
        <w:rPr>
          <w:szCs w:val="28"/>
          <w:lang w:val="tt-RU"/>
        </w:rPr>
        <w:t xml:space="preserve">2) </w:t>
      </w:r>
      <w:r w:rsidR="00E02442" w:rsidRPr="00FB220B">
        <w:rPr>
          <w:szCs w:val="28"/>
          <w:lang w:val="tt-RU"/>
        </w:rPr>
        <w:t>11</w:t>
      </w:r>
      <w:r w:rsidR="00E25EA4" w:rsidRPr="00FB220B">
        <w:rPr>
          <w:szCs w:val="28"/>
          <w:lang w:val="tt-RU"/>
        </w:rPr>
        <w:t xml:space="preserve"> стать</w:t>
      </w:r>
      <w:r w:rsidR="00E02442" w:rsidRPr="00841E6C">
        <w:rPr>
          <w:szCs w:val="28"/>
          <w:lang w:val="tt-RU"/>
        </w:rPr>
        <w:t>яда</w:t>
      </w:r>
      <w:r w:rsidR="00E25EA4" w:rsidRPr="00FB220B">
        <w:rPr>
          <w:szCs w:val="28"/>
          <w:lang w:val="tt-RU"/>
        </w:rPr>
        <w:t>:</w:t>
      </w:r>
    </w:p>
    <w:p w:rsidR="005D20BE" w:rsidRPr="005D20BE" w:rsidRDefault="005D20BE" w:rsidP="00FA7308">
      <w:pPr>
        <w:ind w:firstLine="709"/>
        <w:jc w:val="both"/>
        <w:rPr>
          <w:szCs w:val="28"/>
          <w:lang w:val="tt-RU"/>
        </w:rPr>
      </w:pPr>
      <w:r>
        <w:rPr>
          <w:szCs w:val="28"/>
          <w:lang w:val="tt-RU"/>
        </w:rPr>
        <w:t>а) 3 өлешкә түбәндәге эчтәлекле җөмлә өстәргә: «</w:t>
      </w:r>
      <w:r w:rsidR="00FA7308" w:rsidRPr="00A3753D">
        <w:rPr>
          <w:szCs w:val="28"/>
          <w:lang w:val="tt-RU"/>
        </w:rPr>
        <w:t xml:space="preserve">Татарстан Республикасы норматив хокукый актының, Татарстан Республикасы муниципаль берәмлеге җирле үзидарә органы норматив хокукый актының </w:t>
      </w:r>
      <w:r w:rsidR="00FA7308">
        <w:rPr>
          <w:szCs w:val="28"/>
          <w:lang w:val="tt-RU"/>
        </w:rPr>
        <w:t>йә</w:t>
      </w:r>
      <w:r w:rsidR="00FA7308" w:rsidRPr="00A3753D">
        <w:rPr>
          <w:szCs w:val="28"/>
          <w:lang w:val="tt-RU"/>
        </w:rPr>
        <w:t xml:space="preserve"> </w:t>
      </w:r>
      <w:r w:rsidR="00FA7308">
        <w:rPr>
          <w:szCs w:val="28"/>
          <w:lang w:val="tt-RU"/>
        </w:rPr>
        <w:t xml:space="preserve">аларның аерым нигезләмәләренең </w:t>
      </w:r>
      <w:r w:rsidR="00FA7308" w:rsidRPr="00A3753D">
        <w:rPr>
          <w:szCs w:val="28"/>
          <w:lang w:val="tt-RU"/>
        </w:rPr>
        <w:t>Татарстан Республикасы Конституциясенә туры килүе яисә туры килмәве турында</w:t>
      </w:r>
      <w:r w:rsidR="00FA7308" w:rsidRPr="00FA7308">
        <w:rPr>
          <w:szCs w:val="28"/>
          <w:lang w:val="tt-RU"/>
        </w:rPr>
        <w:t xml:space="preserve"> </w:t>
      </w:r>
      <w:r w:rsidR="00FA7308" w:rsidRPr="00A3753D">
        <w:rPr>
          <w:szCs w:val="28"/>
          <w:lang w:val="tt-RU"/>
        </w:rPr>
        <w:t>Конституция советы</w:t>
      </w:r>
      <w:r w:rsidR="00FA7308">
        <w:rPr>
          <w:szCs w:val="28"/>
          <w:lang w:val="tt-RU"/>
        </w:rPr>
        <w:t xml:space="preserve"> бәяләмәсендә хокукый җайга салуда</w:t>
      </w:r>
      <w:r w:rsidR="0005754F">
        <w:rPr>
          <w:szCs w:val="28"/>
          <w:lang w:val="tt-RU"/>
        </w:rPr>
        <w:t xml:space="preserve">гы </w:t>
      </w:r>
      <w:r w:rsidR="00055FB7">
        <w:rPr>
          <w:szCs w:val="28"/>
          <w:lang w:val="tt-RU"/>
        </w:rPr>
        <w:t xml:space="preserve">җитешсезлекне бетерү </w:t>
      </w:r>
      <w:r w:rsidR="003B775B">
        <w:rPr>
          <w:szCs w:val="28"/>
          <w:lang w:val="tt-RU"/>
        </w:rPr>
        <w:t>зарурлыгы</w:t>
      </w:r>
      <w:r w:rsidR="00055FB7">
        <w:rPr>
          <w:szCs w:val="28"/>
          <w:lang w:val="tt-RU"/>
        </w:rPr>
        <w:t xml:space="preserve"> хакында тәкъдим, шулай ук хокукый җайга салуны яисә </w:t>
      </w:r>
      <w:r w:rsidR="00055FB7" w:rsidRPr="00A3753D">
        <w:rPr>
          <w:szCs w:val="28"/>
          <w:lang w:val="tt-RU"/>
        </w:rPr>
        <w:t>хокук куллану тәҗрибәсен</w:t>
      </w:r>
      <w:r w:rsidR="00055FB7">
        <w:rPr>
          <w:szCs w:val="28"/>
          <w:lang w:val="tt-RU"/>
        </w:rPr>
        <w:t xml:space="preserve"> камилләштерү тәкъдиме булырга мөмкин.</w:t>
      </w:r>
      <w:r>
        <w:rPr>
          <w:szCs w:val="28"/>
          <w:lang w:val="tt-RU"/>
        </w:rPr>
        <w:t>»</w:t>
      </w:r>
      <w:r w:rsidR="00055FB7">
        <w:rPr>
          <w:szCs w:val="28"/>
          <w:lang w:val="tt-RU"/>
        </w:rPr>
        <w:t>;</w:t>
      </w:r>
    </w:p>
    <w:p w:rsidR="00EF6215" w:rsidRPr="00F670CA" w:rsidRDefault="005D20BE" w:rsidP="00F670CA">
      <w:pPr>
        <w:tabs>
          <w:tab w:val="left" w:pos="0"/>
        </w:tabs>
        <w:ind w:firstLine="709"/>
        <w:rPr>
          <w:szCs w:val="28"/>
          <w:lang w:val="tt-RU"/>
        </w:rPr>
      </w:pPr>
      <w:r>
        <w:rPr>
          <w:szCs w:val="28"/>
          <w:lang w:val="tt-RU"/>
        </w:rPr>
        <w:t>б</w:t>
      </w:r>
      <w:r w:rsidR="00E25EA4" w:rsidRPr="00F670CA">
        <w:rPr>
          <w:szCs w:val="28"/>
          <w:lang w:val="tt-RU"/>
        </w:rPr>
        <w:t xml:space="preserve">) </w:t>
      </w:r>
      <w:r w:rsidR="001C38AF" w:rsidRPr="00F670CA">
        <w:rPr>
          <w:szCs w:val="28"/>
          <w:lang w:val="tt-RU"/>
        </w:rPr>
        <w:t xml:space="preserve"> </w:t>
      </w:r>
      <w:r w:rsidR="00EF6215" w:rsidRPr="00F670CA">
        <w:rPr>
          <w:szCs w:val="28"/>
          <w:lang w:val="tt-RU"/>
        </w:rPr>
        <w:t xml:space="preserve">7 </w:t>
      </w:r>
      <w:r w:rsidR="00E02442" w:rsidRPr="00F670CA">
        <w:rPr>
          <w:szCs w:val="28"/>
          <w:lang w:val="tt-RU"/>
        </w:rPr>
        <w:t xml:space="preserve">өлешне түбәндәге </w:t>
      </w:r>
      <w:r w:rsidR="00EF6215" w:rsidRPr="00F670CA">
        <w:rPr>
          <w:szCs w:val="28"/>
          <w:lang w:val="tt-RU"/>
        </w:rPr>
        <w:t xml:space="preserve"> редакци</w:t>
      </w:r>
      <w:r w:rsidR="00E02442" w:rsidRPr="00F670CA">
        <w:rPr>
          <w:szCs w:val="28"/>
          <w:lang w:val="tt-RU"/>
        </w:rPr>
        <w:t>ядә бәян итәргә</w:t>
      </w:r>
      <w:r w:rsidR="00EF6215" w:rsidRPr="00F670CA">
        <w:rPr>
          <w:szCs w:val="28"/>
          <w:lang w:val="tt-RU"/>
        </w:rPr>
        <w:t>:</w:t>
      </w:r>
    </w:p>
    <w:p w:rsidR="007629D8" w:rsidRPr="00F670CA" w:rsidRDefault="00EF6215" w:rsidP="00841E6C">
      <w:pPr>
        <w:suppressAutoHyphens/>
        <w:ind w:firstLine="709"/>
        <w:jc w:val="both"/>
        <w:rPr>
          <w:szCs w:val="28"/>
          <w:lang w:val="tt-RU"/>
        </w:rPr>
      </w:pPr>
      <w:r w:rsidRPr="00F670CA">
        <w:rPr>
          <w:szCs w:val="28"/>
          <w:lang w:val="tt-RU"/>
        </w:rPr>
        <w:t xml:space="preserve">«7. </w:t>
      </w:r>
      <w:r w:rsidR="000B00FB" w:rsidRPr="00F670CA">
        <w:rPr>
          <w:szCs w:val="28"/>
          <w:lang w:val="tt-RU"/>
        </w:rPr>
        <w:t xml:space="preserve">Татарстан Республикасы норматив хокукый актын, Татарстан Республикасы муниципаль берәмлеге җирле үзидарә органы норматив хокукый актын </w:t>
      </w:r>
      <w:r w:rsidR="00B04460">
        <w:rPr>
          <w:szCs w:val="28"/>
          <w:lang w:val="tt-RU"/>
        </w:rPr>
        <w:t>яисә</w:t>
      </w:r>
      <w:r w:rsidR="000B00FB" w:rsidRPr="00F670CA">
        <w:rPr>
          <w:szCs w:val="28"/>
          <w:lang w:val="tt-RU"/>
        </w:rPr>
        <w:t xml:space="preserve"> аларның аерым нигезләмәләрен Татарстан Республикасы  </w:t>
      </w:r>
      <w:r w:rsidR="000B00FB" w:rsidRPr="00F670CA">
        <w:rPr>
          <w:szCs w:val="28"/>
          <w:lang w:val="tt-RU"/>
        </w:rPr>
        <w:lastRenderedPageBreak/>
        <w:t>Конституциясенә туры килми дип таныган</w:t>
      </w:r>
      <w:r w:rsidR="003A4744" w:rsidRPr="00F670CA">
        <w:rPr>
          <w:szCs w:val="28"/>
          <w:lang w:val="tt-RU"/>
        </w:rPr>
        <w:t>,</w:t>
      </w:r>
      <w:r w:rsidR="000B00FB" w:rsidRPr="00F670CA">
        <w:rPr>
          <w:szCs w:val="28"/>
          <w:lang w:val="tt-RU"/>
        </w:rPr>
        <w:t xml:space="preserve"> </w:t>
      </w:r>
      <w:r w:rsidR="00B04460">
        <w:rPr>
          <w:szCs w:val="28"/>
          <w:lang w:val="tt-RU"/>
        </w:rPr>
        <w:t>йә</w:t>
      </w:r>
      <w:r w:rsidR="000B00FB" w:rsidRPr="00F670CA">
        <w:rPr>
          <w:szCs w:val="28"/>
          <w:lang w:val="tt-RU"/>
        </w:rPr>
        <w:t xml:space="preserve"> хокукый җайга салудагы </w:t>
      </w:r>
      <w:r w:rsidR="00B04460">
        <w:rPr>
          <w:szCs w:val="28"/>
          <w:lang w:val="tt-RU"/>
        </w:rPr>
        <w:t>җитешсезлекне бетерү зарурлыгы</w:t>
      </w:r>
      <w:r w:rsidR="000B00FB" w:rsidRPr="00F670CA">
        <w:rPr>
          <w:szCs w:val="28"/>
          <w:lang w:val="tt-RU"/>
        </w:rPr>
        <w:t xml:space="preserve"> булган</w:t>
      </w:r>
      <w:r w:rsidR="003A4744" w:rsidRPr="00F670CA">
        <w:rPr>
          <w:szCs w:val="28"/>
          <w:lang w:val="tt-RU"/>
        </w:rPr>
        <w:t xml:space="preserve">, </w:t>
      </w:r>
      <w:r w:rsidR="00B04460">
        <w:rPr>
          <w:szCs w:val="28"/>
          <w:lang w:val="tt-RU"/>
        </w:rPr>
        <w:t>йә</w:t>
      </w:r>
      <w:r w:rsidR="000B00FB" w:rsidRPr="00F670CA">
        <w:rPr>
          <w:szCs w:val="28"/>
          <w:lang w:val="tt-RU"/>
        </w:rPr>
        <w:t xml:space="preserve"> </w:t>
      </w:r>
      <w:r w:rsidR="00B04460">
        <w:rPr>
          <w:szCs w:val="28"/>
          <w:lang w:val="tt-RU"/>
        </w:rPr>
        <w:t xml:space="preserve">хокукый җайга салуны яисә </w:t>
      </w:r>
      <w:r w:rsidR="00B04460" w:rsidRPr="00A3753D">
        <w:rPr>
          <w:szCs w:val="28"/>
          <w:lang w:val="tt-RU"/>
        </w:rPr>
        <w:t>хокук куллану тәҗрибәсен</w:t>
      </w:r>
      <w:r w:rsidR="00B04460">
        <w:rPr>
          <w:szCs w:val="28"/>
          <w:lang w:val="tt-RU"/>
        </w:rPr>
        <w:t xml:space="preserve"> камилләштерү тәкъдимнәре</w:t>
      </w:r>
      <w:r w:rsidR="003A4744" w:rsidRPr="00F670CA">
        <w:rPr>
          <w:szCs w:val="28"/>
          <w:lang w:val="tt-RU"/>
        </w:rPr>
        <w:t xml:space="preserve"> бирелгән </w:t>
      </w:r>
      <w:r w:rsidR="000B00FB" w:rsidRPr="00F670CA">
        <w:rPr>
          <w:szCs w:val="28"/>
          <w:lang w:val="tt-RU"/>
        </w:rPr>
        <w:t xml:space="preserve">Конституция советы бәяләмәсе </w:t>
      </w:r>
      <w:r w:rsidR="000C3F79">
        <w:rPr>
          <w:szCs w:val="28"/>
          <w:lang w:val="tt-RU"/>
        </w:rPr>
        <w:t>бу</w:t>
      </w:r>
      <w:r w:rsidR="000B00FB" w:rsidRPr="00F670CA">
        <w:rPr>
          <w:szCs w:val="28"/>
          <w:lang w:val="tt-RU"/>
        </w:rPr>
        <w:t xml:space="preserve"> норматив хокукый актны кабул иткән (чыгарган) орган (вазыйфаи зат) тарафыннан мәҗбүри каралырга</w:t>
      </w:r>
      <w:r w:rsidR="003A4744" w:rsidRPr="00F670CA">
        <w:rPr>
          <w:szCs w:val="28"/>
          <w:lang w:val="tt-RU"/>
        </w:rPr>
        <w:t xml:space="preserve">, </w:t>
      </w:r>
      <w:r w:rsidR="000B00FB" w:rsidRPr="00F670CA">
        <w:rPr>
          <w:szCs w:val="28"/>
          <w:lang w:val="tt-RU"/>
        </w:rPr>
        <w:t xml:space="preserve">Конституция советы бәяләмәсен алган көннән </w:t>
      </w:r>
      <w:r w:rsidR="003A4744" w:rsidRPr="00F670CA">
        <w:rPr>
          <w:szCs w:val="28"/>
          <w:lang w:val="tt-RU"/>
        </w:rPr>
        <w:t>алып</w:t>
      </w:r>
      <w:r w:rsidR="000B00FB" w:rsidRPr="00F670CA">
        <w:rPr>
          <w:szCs w:val="28"/>
          <w:lang w:val="tt-RU"/>
        </w:rPr>
        <w:t xml:space="preserve"> өч ай эчендә Констит</w:t>
      </w:r>
      <w:r w:rsidR="003A4744" w:rsidRPr="00F670CA">
        <w:rPr>
          <w:szCs w:val="28"/>
          <w:lang w:val="tt-RU"/>
        </w:rPr>
        <w:t>у</w:t>
      </w:r>
      <w:r w:rsidR="000B00FB" w:rsidRPr="00F670CA">
        <w:rPr>
          <w:szCs w:val="28"/>
          <w:lang w:val="tt-RU"/>
        </w:rPr>
        <w:t xml:space="preserve">ция </w:t>
      </w:r>
      <w:r w:rsidR="00FB220B" w:rsidRPr="00F670CA">
        <w:rPr>
          <w:szCs w:val="28"/>
          <w:lang w:val="tt-RU"/>
        </w:rPr>
        <w:t>советына</w:t>
      </w:r>
      <w:r w:rsidR="000B00FB" w:rsidRPr="00F670CA">
        <w:rPr>
          <w:szCs w:val="28"/>
          <w:lang w:val="tt-RU"/>
        </w:rPr>
        <w:t xml:space="preserve"> һәм Татарстан Республикасы </w:t>
      </w:r>
      <w:r w:rsidR="003A4744" w:rsidRPr="00F670CA">
        <w:rPr>
          <w:szCs w:val="28"/>
          <w:lang w:val="tt-RU"/>
        </w:rPr>
        <w:t xml:space="preserve">Рәисенә </w:t>
      </w:r>
      <w:r w:rsidR="006A135A" w:rsidRPr="00F670CA">
        <w:rPr>
          <w:szCs w:val="28"/>
          <w:lang w:val="tt-RU"/>
        </w:rPr>
        <w:t xml:space="preserve">аны карау нәтиҗәләре турында </w:t>
      </w:r>
      <w:r w:rsidR="003A4744" w:rsidRPr="00F670CA">
        <w:rPr>
          <w:szCs w:val="28"/>
          <w:lang w:val="tt-RU"/>
        </w:rPr>
        <w:t>хәбәр ителергә</w:t>
      </w:r>
      <w:r w:rsidR="000B00FB" w:rsidRPr="00F670CA">
        <w:rPr>
          <w:szCs w:val="28"/>
          <w:lang w:val="tt-RU"/>
        </w:rPr>
        <w:t xml:space="preserve"> </w:t>
      </w:r>
      <w:r w:rsidR="003A4744" w:rsidRPr="00F670CA">
        <w:rPr>
          <w:szCs w:val="28"/>
          <w:lang w:val="tt-RU"/>
        </w:rPr>
        <w:t>тиеш</w:t>
      </w:r>
      <w:r w:rsidR="000B00FB" w:rsidRPr="00F670CA">
        <w:rPr>
          <w:szCs w:val="28"/>
          <w:lang w:val="tt-RU"/>
        </w:rPr>
        <w:t>.</w:t>
      </w:r>
      <w:r w:rsidR="00932C5A">
        <w:rPr>
          <w:szCs w:val="28"/>
          <w:lang w:val="tt-RU"/>
        </w:rPr>
        <w:t xml:space="preserve"> </w:t>
      </w:r>
      <w:r w:rsidR="00F25A68" w:rsidRPr="00A3753D">
        <w:rPr>
          <w:szCs w:val="28"/>
          <w:lang w:val="tt-RU"/>
        </w:rPr>
        <w:t>Конституция советы</w:t>
      </w:r>
      <w:r w:rsidR="00F25A68">
        <w:rPr>
          <w:szCs w:val="28"/>
          <w:lang w:val="tt-RU"/>
        </w:rPr>
        <w:t xml:space="preserve"> бәяләмәсендә б</w:t>
      </w:r>
      <w:r w:rsidR="00C60EEC">
        <w:rPr>
          <w:szCs w:val="28"/>
          <w:lang w:val="tt-RU"/>
        </w:rPr>
        <w:t xml:space="preserve">ашка </w:t>
      </w:r>
      <w:r w:rsidR="00932C5A">
        <w:rPr>
          <w:szCs w:val="28"/>
          <w:lang w:val="tt-RU"/>
        </w:rPr>
        <w:t>Татарстан Республикасы</w:t>
      </w:r>
      <w:r w:rsidR="00C60EEC">
        <w:rPr>
          <w:szCs w:val="28"/>
          <w:lang w:val="tt-RU"/>
        </w:rPr>
        <w:t xml:space="preserve"> </w:t>
      </w:r>
      <w:r w:rsidR="00932C5A">
        <w:rPr>
          <w:szCs w:val="28"/>
          <w:lang w:val="tt-RU"/>
        </w:rPr>
        <w:t>дәүләт органнары</w:t>
      </w:r>
      <w:r w:rsidR="00C60EEC">
        <w:rPr>
          <w:szCs w:val="28"/>
          <w:lang w:val="tt-RU"/>
        </w:rPr>
        <w:t>на</w:t>
      </w:r>
      <w:r w:rsidR="00932C5A">
        <w:rPr>
          <w:szCs w:val="28"/>
          <w:lang w:val="tt-RU"/>
        </w:rPr>
        <w:t xml:space="preserve">, </w:t>
      </w:r>
      <w:r w:rsidR="00932C5A" w:rsidRPr="00F670CA">
        <w:rPr>
          <w:szCs w:val="28"/>
          <w:lang w:val="tt-RU"/>
        </w:rPr>
        <w:t xml:space="preserve">Татарстан </w:t>
      </w:r>
      <w:r w:rsidR="00932C5A">
        <w:rPr>
          <w:szCs w:val="28"/>
          <w:lang w:val="tt-RU"/>
        </w:rPr>
        <w:t>Республикасы муниципаль берәмлекләр</w:t>
      </w:r>
      <w:r w:rsidR="00932C5A" w:rsidRPr="00F670CA">
        <w:rPr>
          <w:szCs w:val="28"/>
          <w:lang w:val="tt-RU"/>
        </w:rPr>
        <w:t>е җирле үзидарә орган</w:t>
      </w:r>
      <w:r w:rsidR="00C60EEC">
        <w:rPr>
          <w:szCs w:val="28"/>
          <w:lang w:val="tt-RU"/>
        </w:rPr>
        <w:t>нар</w:t>
      </w:r>
      <w:r w:rsidR="00932C5A" w:rsidRPr="00F670CA">
        <w:rPr>
          <w:szCs w:val="28"/>
          <w:lang w:val="tt-RU"/>
        </w:rPr>
        <w:t>ы</w:t>
      </w:r>
      <w:r w:rsidR="00C60EEC">
        <w:rPr>
          <w:szCs w:val="28"/>
          <w:lang w:val="tt-RU"/>
        </w:rPr>
        <w:t>на,</w:t>
      </w:r>
      <w:r w:rsidR="00932C5A" w:rsidRPr="00F670CA">
        <w:rPr>
          <w:szCs w:val="28"/>
          <w:lang w:val="tt-RU"/>
        </w:rPr>
        <w:t xml:space="preserve"> </w:t>
      </w:r>
      <w:r w:rsidR="00C60EEC">
        <w:rPr>
          <w:szCs w:val="28"/>
          <w:lang w:val="tt-RU"/>
        </w:rPr>
        <w:t xml:space="preserve">вазыйфаи затларга карата хокукый җайга салуны яисә </w:t>
      </w:r>
      <w:r w:rsidR="00C60EEC" w:rsidRPr="00A3753D">
        <w:rPr>
          <w:szCs w:val="28"/>
          <w:lang w:val="tt-RU"/>
        </w:rPr>
        <w:t>хокук куллану тәҗрибәсен</w:t>
      </w:r>
      <w:r w:rsidR="00C60EEC">
        <w:rPr>
          <w:szCs w:val="28"/>
          <w:lang w:val="tt-RU"/>
        </w:rPr>
        <w:t xml:space="preserve"> камилләштерү тәкъдимнәр</w:t>
      </w:r>
      <w:r w:rsidR="00F25A68">
        <w:rPr>
          <w:szCs w:val="28"/>
          <w:lang w:val="tt-RU"/>
        </w:rPr>
        <w:t>е булган мондый органнар, вазыйфаи затлар</w:t>
      </w:r>
      <w:r w:rsidR="00C60EEC" w:rsidRPr="00F670CA">
        <w:rPr>
          <w:szCs w:val="28"/>
          <w:lang w:val="tt-RU"/>
        </w:rPr>
        <w:t xml:space="preserve"> </w:t>
      </w:r>
      <w:r w:rsidR="00F25A68" w:rsidRPr="00F670CA">
        <w:rPr>
          <w:szCs w:val="28"/>
          <w:lang w:val="tt-RU"/>
        </w:rPr>
        <w:t xml:space="preserve">Конституция советы бәяләмәсен алган көннән алып өч ай эчендә </w:t>
      </w:r>
      <w:r w:rsidR="00F25A68">
        <w:rPr>
          <w:szCs w:val="28"/>
          <w:lang w:val="tt-RU"/>
        </w:rPr>
        <w:t xml:space="preserve">шулай ук </w:t>
      </w:r>
      <w:r w:rsidR="00F25A68" w:rsidRPr="00F670CA">
        <w:rPr>
          <w:szCs w:val="28"/>
          <w:lang w:val="tt-RU"/>
        </w:rPr>
        <w:t xml:space="preserve">Конституция </w:t>
      </w:r>
      <w:r w:rsidR="00FB220B" w:rsidRPr="00F670CA">
        <w:rPr>
          <w:szCs w:val="28"/>
          <w:lang w:val="tt-RU"/>
        </w:rPr>
        <w:t>советына</w:t>
      </w:r>
      <w:r w:rsidR="00F25A68" w:rsidRPr="00F670CA">
        <w:rPr>
          <w:szCs w:val="28"/>
          <w:lang w:val="tt-RU"/>
        </w:rPr>
        <w:t xml:space="preserve"> һәм Татарстан Республикасы Рәисенә </w:t>
      </w:r>
      <w:r w:rsidR="00F25A68">
        <w:rPr>
          <w:szCs w:val="28"/>
          <w:lang w:val="tt-RU"/>
        </w:rPr>
        <w:t>әлеге тәкъдимнәрне гамәлгә ашыру</w:t>
      </w:r>
      <w:r w:rsidR="00F25A68" w:rsidRPr="00F670CA">
        <w:rPr>
          <w:szCs w:val="28"/>
          <w:lang w:val="tt-RU"/>
        </w:rPr>
        <w:t xml:space="preserve"> </w:t>
      </w:r>
      <w:r w:rsidR="00F25A68">
        <w:rPr>
          <w:szCs w:val="28"/>
          <w:lang w:val="tt-RU"/>
        </w:rPr>
        <w:t xml:space="preserve">мөмкинлеге </w:t>
      </w:r>
      <w:r w:rsidR="00594A92">
        <w:rPr>
          <w:szCs w:val="28"/>
          <w:lang w:val="tt-RU"/>
        </w:rPr>
        <w:t>хак</w:t>
      </w:r>
      <w:r w:rsidR="00F25A68" w:rsidRPr="00F670CA">
        <w:rPr>
          <w:szCs w:val="28"/>
          <w:lang w:val="tt-RU"/>
        </w:rPr>
        <w:t>ында хәбәр ит</w:t>
      </w:r>
      <w:r w:rsidR="00594A92">
        <w:rPr>
          <w:szCs w:val="28"/>
          <w:lang w:val="tt-RU"/>
        </w:rPr>
        <w:t>әр</w:t>
      </w:r>
      <w:r w:rsidR="00F25A68" w:rsidRPr="00F670CA">
        <w:rPr>
          <w:szCs w:val="28"/>
          <w:lang w:val="tt-RU"/>
        </w:rPr>
        <w:t>гә тиеш</w:t>
      </w:r>
      <w:r w:rsidR="00594A92">
        <w:rPr>
          <w:szCs w:val="28"/>
          <w:lang w:val="tt-RU"/>
        </w:rPr>
        <w:t>.</w:t>
      </w:r>
      <w:r w:rsidRPr="00F670CA">
        <w:rPr>
          <w:szCs w:val="28"/>
          <w:lang w:val="tt-RU"/>
        </w:rPr>
        <w:t>»;</w:t>
      </w:r>
    </w:p>
    <w:p w:rsidR="002E0A66" w:rsidRPr="00F670CA" w:rsidRDefault="002E0A66" w:rsidP="00F670CA">
      <w:pPr>
        <w:autoSpaceDE w:val="0"/>
        <w:autoSpaceDN w:val="0"/>
        <w:adjustRightInd w:val="0"/>
        <w:ind w:firstLine="709"/>
        <w:jc w:val="both"/>
        <w:rPr>
          <w:szCs w:val="28"/>
          <w:lang w:val="tt-RU"/>
        </w:rPr>
      </w:pPr>
    </w:p>
    <w:p w:rsidR="00C41F31" w:rsidRPr="007F2C9E" w:rsidRDefault="007F2C9E" w:rsidP="007F2C9E">
      <w:pPr>
        <w:autoSpaceDE w:val="0"/>
        <w:autoSpaceDN w:val="0"/>
        <w:adjustRightInd w:val="0"/>
        <w:ind w:left="709"/>
        <w:jc w:val="both"/>
        <w:rPr>
          <w:rFonts w:eastAsiaTheme="minorHAnsi"/>
          <w:bCs/>
          <w:szCs w:val="28"/>
          <w:lang w:val="tt-RU" w:eastAsia="en-US"/>
        </w:rPr>
      </w:pPr>
      <w:r>
        <w:rPr>
          <w:rFonts w:eastAsiaTheme="minorHAnsi"/>
          <w:bCs/>
          <w:szCs w:val="28"/>
          <w:lang w:val="tt-RU" w:eastAsia="en-US"/>
        </w:rPr>
        <w:t xml:space="preserve">3) </w:t>
      </w:r>
      <w:r w:rsidR="00BE77DE" w:rsidRPr="007F2C9E">
        <w:rPr>
          <w:rFonts w:eastAsiaTheme="minorHAnsi"/>
          <w:bCs/>
          <w:szCs w:val="28"/>
          <w:lang w:eastAsia="en-US"/>
        </w:rPr>
        <w:t>12</w:t>
      </w:r>
      <w:r w:rsidR="007A63F8" w:rsidRPr="007F2C9E">
        <w:rPr>
          <w:rFonts w:eastAsiaTheme="minorHAnsi"/>
          <w:bCs/>
          <w:szCs w:val="28"/>
          <w:lang w:val="tt-RU" w:eastAsia="en-US"/>
        </w:rPr>
        <w:t xml:space="preserve"> </w:t>
      </w:r>
      <w:r w:rsidR="00C41F31" w:rsidRPr="007F2C9E">
        <w:rPr>
          <w:rFonts w:eastAsiaTheme="minorHAnsi"/>
          <w:bCs/>
          <w:szCs w:val="28"/>
          <w:lang w:eastAsia="en-US"/>
        </w:rPr>
        <w:t>стать</w:t>
      </w:r>
      <w:r w:rsidR="00BE77DE" w:rsidRPr="007F2C9E">
        <w:rPr>
          <w:rFonts w:eastAsiaTheme="minorHAnsi"/>
          <w:bCs/>
          <w:szCs w:val="28"/>
          <w:lang w:val="tt-RU" w:eastAsia="en-US"/>
        </w:rPr>
        <w:t>яны түбәндәге редакциядә бәян итәргә</w:t>
      </w:r>
      <w:r w:rsidR="00C41F31" w:rsidRPr="007F2C9E">
        <w:rPr>
          <w:rFonts w:eastAsiaTheme="minorHAnsi"/>
          <w:bCs/>
          <w:szCs w:val="28"/>
          <w:lang w:eastAsia="en-US"/>
        </w:rPr>
        <w:t>:</w:t>
      </w:r>
    </w:p>
    <w:p w:rsidR="006A135A" w:rsidRPr="00F670CA" w:rsidRDefault="006A135A" w:rsidP="007F2C9E">
      <w:pPr>
        <w:ind w:firstLine="709"/>
        <w:jc w:val="both"/>
        <w:rPr>
          <w:szCs w:val="28"/>
          <w:lang w:val="tt-RU"/>
        </w:rPr>
      </w:pPr>
      <w:r w:rsidRPr="00F670CA">
        <w:rPr>
          <w:szCs w:val="28"/>
          <w:lang w:val="tt-RU"/>
        </w:rPr>
        <w:t xml:space="preserve">«12 статья. </w:t>
      </w:r>
      <w:r w:rsidRPr="005F5B88">
        <w:rPr>
          <w:b/>
          <w:szCs w:val="28"/>
          <w:lang w:val="tt-RU"/>
        </w:rPr>
        <w:t>Конституция советы эшчәнлеге турында доклад</w:t>
      </w:r>
    </w:p>
    <w:p w:rsidR="006A135A" w:rsidRPr="00F670CA" w:rsidRDefault="006A135A" w:rsidP="00F670CA">
      <w:pPr>
        <w:tabs>
          <w:tab w:val="left" w:pos="0"/>
          <w:tab w:val="left" w:pos="851"/>
          <w:tab w:val="left" w:pos="993"/>
        </w:tabs>
        <w:ind w:firstLine="709"/>
        <w:rPr>
          <w:szCs w:val="28"/>
          <w:lang w:val="tt-RU"/>
        </w:rPr>
      </w:pPr>
    </w:p>
    <w:p w:rsidR="00C41F31" w:rsidRPr="00F670CA" w:rsidRDefault="006A135A" w:rsidP="009157B8">
      <w:pPr>
        <w:ind w:firstLine="709"/>
        <w:jc w:val="both"/>
        <w:rPr>
          <w:szCs w:val="28"/>
          <w:lang w:val="tt-RU"/>
        </w:rPr>
      </w:pPr>
      <w:r w:rsidRPr="00F670CA">
        <w:rPr>
          <w:szCs w:val="28"/>
          <w:lang w:val="tt-RU"/>
        </w:rPr>
        <w:t xml:space="preserve">Конституция советы елга бер тапкыр Татарстан Республикасы Рәисенә һәм Татарстан Республикасы Дәүләт Советына </w:t>
      </w:r>
      <w:r w:rsidR="00E75CA5" w:rsidRPr="00F670CA">
        <w:rPr>
          <w:szCs w:val="28"/>
          <w:lang w:val="tt-RU"/>
        </w:rPr>
        <w:t xml:space="preserve">үз эшчәнлеге турында </w:t>
      </w:r>
      <w:r w:rsidRPr="00F670CA">
        <w:rPr>
          <w:szCs w:val="28"/>
          <w:lang w:val="tt-RU"/>
        </w:rPr>
        <w:t xml:space="preserve">доклад </w:t>
      </w:r>
      <w:r w:rsidR="00476A46">
        <w:rPr>
          <w:szCs w:val="28"/>
          <w:lang w:val="tt-RU"/>
        </w:rPr>
        <w:t>җибәрә</w:t>
      </w:r>
      <w:r w:rsidRPr="00F670CA">
        <w:rPr>
          <w:szCs w:val="28"/>
          <w:lang w:val="tt-RU"/>
        </w:rPr>
        <w:t>. Доклад Татарстан Республикасы Дәүләт Советы утырышында Конституция советы Рәисе тарафыннан тәкъдим ителә.</w:t>
      </w:r>
      <w:r w:rsidR="00E821B7" w:rsidRPr="00F670CA">
        <w:rPr>
          <w:rFonts w:eastAsiaTheme="minorHAnsi"/>
          <w:bCs/>
          <w:szCs w:val="28"/>
          <w:lang w:val="tt-RU" w:eastAsia="en-US"/>
        </w:rPr>
        <w:t>».</w:t>
      </w:r>
    </w:p>
    <w:p w:rsidR="00E62EE7" w:rsidRPr="00F670CA" w:rsidRDefault="00E62EE7" w:rsidP="00F670C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val="tt-RU" w:eastAsia="en-US"/>
        </w:rPr>
      </w:pPr>
    </w:p>
    <w:p w:rsidR="00E62EE7" w:rsidRPr="00F670CA" w:rsidRDefault="00BE77DE" w:rsidP="00F670C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Cs w:val="28"/>
          <w:lang w:val="tt-RU" w:eastAsia="en-US"/>
        </w:rPr>
      </w:pPr>
      <w:r w:rsidRPr="00F670CA">
        <w:rPr>
          <w:rFonts w:eastAsiaTheme="minorHAnsi"/>
          <w:b/>
          <w:bCs/>
          <w:szCs w:val="28"/>
          <w:lang w:val="tt-RU" w:eastAsia="en-US"/>
        </w:rPr>
        <w:t>2 с</w:t>
      </w:r>
      <w:r w:rsidR="00E62EE7" w:rsidRPr="00F670CA">
        <w:rPr>
          <w:rFonts w:eastAsiaTheme="minorHAnsi"/>
          <w:b/>
          <w:bCs/>
          <w:szCs w:val="28"/>
          <w:lang w:val="tt-RU" w:eastAsia="en-US"/>
        </w:rPr>
        <w:t xml:space="preserve">татья </w:t>
      </w:r>
    </w:p>
    <w:p w:rsidR="00E62EE7" w:rsidRPr="00F670CA" w:rsidRDefault="00E62EE7" w:rsidP="00F670C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Cs w:val="28"/>
          <w:lang w:val="tt-RU" w:eastAsia="en-US"/>
        </w:rPr>
      </w:pPr>
    </w:p>
    <w:p w:rsidR="00E62EE7" w:rsidRPr="00F670CA" w:rsidRDefault="00BE77DE" w:rsidP="00F670C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val="tt-RU" w:eastAsia="en-US"/>
        </w:rPr>
      </w:pPr>
      <w:r w:rsidRPr="00F670CA">
        <w:rPr>
          <w:rFonts w:eastAsiaTheme="minorHAnsi"/>
          <w:bCs/>
          <w:szCs w:val="28"/>
          <w:lang w:val="tt-RU" w:eastAsia="en-US"/>
        </w:rPr>
        <w:t>Әлеге</w:t>
      </w:r>
      <w:r w:rsidR="00E62EE7" w:rsidRPr="00F670CA">
        <w:rPr>
          <w:rFonts w:eastAsiaTheme="minorHAnsi"/>
          <w:bCs/>
          <w:szCs w:val="28"/>
          <w:lang w:val="tt-RU" w:eastAsia="en-US"/>
        </w:rPr>
        <w:t xml:space="preserve"> Закон </w:t>
      </w:r>
      <w:r w:rsidRPr="00F670CA">
        <w:rPr>
          <w:rFonts w:eastAsiaTheme="minorHAnsi"/>
          <w:bCs/>
          <w:szCs w:val="28"/>
          <w:lang w:val="tt-RU" w:eastAsia="en-US"/>
        </w:rPr>
        <w:t>рәсми басылып чыккан көненнән үз көченә керә</w:t>
      </w:r>
      <w:r w:rsidR="00E62EE7" w:rsidRPr="00F670CA">
        <w:rPr>
          <w:rFonts w:eastAsiaTheme="minorHAnsi"/>
          <w:bCs/>
          <w:szCs w:val="28"/>
          <w:lang w:val="tt-RU" w:eastAsia="en-US"/>
        </w:rPr>
        <w:t>.</w:t>
      </w:r>
    </w:p>
    <w:p w:rsidR="00E62EE7" w:rsidRPr="00B66F33" w:rsidRDefault="00B66F33" w:rsidP="00F670C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val="tt-RU" w:eastAsia="en-US"/>
        </w:rPr>
      </w:pPr>
      <w:r w:rsidRPr="00B66F33">
        <w:rPr>
          <w:rFonts w:eastAsiaTheme="minorHAnsi"/>
          <w:bCs/>
          <w:szCs w:val="28"/>
          <w:lang w:val="tt-RU" w:eastAsia="en-US"/>
        </w:rPr>
        <w:t xml:space="preserve">  </w:t>
      </w:r>
    </w:p>
    <w:p w:rsidR="00C41F31" w:rsidRPr="00F670CA" w:rsidRDefault="00C41F31" w:rsidP="00F670C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val="tt-RU" w:eastAsia="en-US"/>
        </w:rPr>
      </w:pPr>
    </w:p>
    <w:p w:rsidR="00BE77DE" w:rsidRPr="00F670CA" w:rsidRDefault="00BE77DE" w:rsidP="009157B8">
      <w:pPr>
        <w:tabs>
          <w:tab w:val="left" w:pos="0"/>
        </w:tabs>
        <w:jc w:val="both"/>
        <w:rPr>
          <w:rFonts w:eastAsiaTheme="minorHAnsi"/>
          <w:bCs/>
          <w:szCs w:val="28"/>
          <w:lang w:val="tt-RU" w:eastAsia="en-US"/>
        </w:rPr>
      </w:pPr>
      <w:r w:rsidRPr="00F670CA">
        <w:rPr>
          <w:rFonts w:eastAsiaTheme="minorHAnsi"/>
          <w:bCs/>
          <w:szCs w:val="28"/>
          <w:lang w:val="tt-RU" w:eastAsia="en-US"/>
        </w:rPr>
        <w:t xml:space="preserve">Татарстан Республикасы </w:t>
      </w:r>
    </w:p>
    <w:p w:rsidR="000948FF" w:rsidRPr="009157B8" w:rsidRDefault="009157B8" w:rsidP="009157B8">
      <w:pPr>
        <w:ind w:firstLine="567"/>
        <w:jc w:val="both"/>
        <w:rPr>
          <w:rFonts w:eastAsiaTheme="minorHAnsi"/>
          <w:bCs/>
          <w:szCs w:val="28"/>
          <w:lang w:val="tt-RU" w:eastAsia="en-US"/>
        </w:rPr>
      </w:pPr>
      <w:r>
        <w:rPr>
          <w:rFonts w:eastAsiaTheme="minorHAnsi"/>
          <w:bCs/>
          <w:szCs w:val="28"/>
          <w:lang w:val="tt-RU" w:eastAsia="en-US"/>
        </w:rPr>
        <w:t xml:space="preserve">       </w:t>
      </w:r>
      <w:r w:rsidR="00BE77DE" w:rsidRPr="00F670CA">
        <w:rPr>
          <w:rFonts w:eastAsiaTheme="minorHAnsi"/>
          <w:bCs/>
          <w:szCs w:val="28"/>
          <w:lang w:val="tt-RU" w:eastAsia="en-US"/>
        </w:rPr>
        <w:t>Рәисе</w:t>
      </w:r>
      <w:r w:rsidR="00842C85" w:rsidRPr="00F670CA">
        <w:rPr>
          <w:rFonts w:eastAsiaTheme="minorHAnsi"/>
          <w:bCs/>
          <w:szCs w:val="28"/>
          <w:lang w:eastAsia="en-US"/>
        </w:rPr>
        <w:t xml:space="preserve"> </w:t>
      </w:r>
      <w:r>
        <w:rPr>
          <w:rFonts w:eastAsiaTheme="minorHAnsi"/>
          <w:bCs/>
          <w:szCs w:val="28"/>
          <w:lang w:val="tt-RU" w:eastAsia="en-US"/>
        </w:rPr>
        <w:t xml:space="preserve">                                                                                          </w:t>
      </w:r>
      <w:r w:rsidRPr="009027F9">
        <w:rPr>
          <w:szCs w:val="28"/>
        </w:rPr>
        <w:t xml:space="preserve">Р.Н. </w:t>
      </w:r>
      <w:proofErr w:type="spellStart"/>
      <w:r w:rsidRPr="009027F9">
        <w:rPr>
          <w:szCs w:val="28"/>
        </w:rPr>
        <w:t>Миңнеханов</w:t>
      </w:r>
      <w:proofErr w:type="spellEnd"/>
    </w:p>
    <w:sectPr w:rsidR="000948FF" w:rsidRPr="009157B8" w:rsidSect="00F670CA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3E0" w:rsidRDefault="009C13E0">
      <w:r>
        <w:separator/>
      </w:r>
    </w:p>
  </w:endnote>
  <w:endnote w:type="continuationSeparator" w:id="0">
    <w:p w:rsidR="009C13E0" w:rsidRDefault="009C1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3E0" w:rsidRDefault="009C13E0">
      <w:r>
        <w:separator/>
      </w:r>
    </w:p>
  </w:footnote>
  <w:footnote w:type="continuationSeparator" w:id="0">
    <w:p w:rsidR="009C13E0" w:rsidRDefault="009C13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723" w:rsidRDefault="007C3AA6" w:rsidP="00170D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E67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6723" w:rsidRDefault="002E672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723" w:rsidRPr="000A7881" w:rsidRDefault="007C3AA6" w:rsidP="00170DC7">
    <w:pPr>
      <w:pStyle w:val="a3"/>
      <w:framePr w:wrap="around" w:vAnchor="text" w:hAnchor="page" w:x="6202" w:y="-168"/>
      <w:rPr>
        <w:rStyle w:val="a5"/>
        <w:sz w:val="24"/>
      </w:rPr>
    </w:pPr>
    <w:r w:rsidRPr="000A7881">
      <w:rPr>
        <w:rStyle w:val="a5"/>
        <w:sz w:val="24"/>
      </w:rPr>
      <w:fldChar w:fldCharType="begin"/>
    </w:r>
    <w:r w:rsidR="002E6723" w:rsidRPr="000A7881">
      <w:rPr>
        <w:rStyle w:val="a5"/>
        <w:sz w:val="24"/>
      </w:rPr>
      <w:instrText xml:space="preserve">PAGE  </w:instrText>
    </w:r>
    <w:r w:rsidRPr="000A7881">
      <w:rPr>
        <w:rStyle w:val="a5"/>
        <w:sz w:val="24"/>
      </w:rPr>
      <w:fldChar w:fldCharType="separate"/>
    </w:r>
    <w:r w:rsidR="00FB220B">
      <w:rPr>
        <w:rStyle w:val="a5"/>
        <w:noProof/>
        <w:sz w:val="24"/>
      </w:rPr>
      <w:t>2</w:t>
    </w:r>
    <w:r w:rsidRPr="000A7881">
      <w:rPr>
        <w:rStyle w:val="a5"/>
        <w:sz w:val="24"/>
      </w:rPr>
      <w:fldChar w:fldCharType="end"/>
    </w:r>
  </w:p>
  <w:p w:rsidR="002E6723" w:rsidRDefault="002E672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71D"/>
    <w:multiLevelType w:val="hybridMultilevel"/>
    <w:tmpl w:val="26CE02C2"/>
    <w:lvl w:ilvl="0" w:tplc="844E16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E819F2"/>
    <w:multiLevelType w:val="hybridMultilevel"/>
    <w:tmpl w:val="463A82C2"/>
    <w:lvl w:ilvl="0" w:tplc="4A90C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E91584"/>
    <w:multiLevelType w:val="hybridMultilevel"/>
    <w:tmpl w:val="33E4301A"/>
    <w:lvl w:ilvl="0" w:tplc="4F420E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B96423C"/>
    <w:multiLevelType w:val="hybridMultilevel"/>
    <w:tmpl w:val="7B5ACEAC"/>
    <w:lvl w:ilvl="0" w:tplc="C25486C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B37"/>
    <w:rsid w:val="000012D0"/>
    <w:rsid w:val="000018DC"/>
    <w:rsid w:val="00004546"/>
    <w:rsid w:val="000047E5"/>
    <w:rsid w:val="000056AE"/>
    <w:rsid w:val="000102DF"/>
    <w:rsid w:val="0001427F"/>
    <w:rsid w:val="0003487A"/>
    <w:rsid w:val="00044321"/>
    <w:rsid w:val="0005026F"/>
    <w:rsid w:val="00053876"/>
    <w:rsid w:val="00055FB7"/>
    <w:rsid w:val="0005754F"/>
    <w:rsid w:val="0007203A"/>
    <w:rsid w:val="00075BBB"/>
    <w:rsid w:val="00084B26"/>
    <w:rsid w:val="00086A42"/>
    <w:rsid w:val="00092C6A"/>
    <w:rsid w:val="000948FF"/>
    <w:rsid w:val="00096DF6"/>
    <w:rsid w:val="000A7881"/>
    <w:rsid w:val="000B00FB"/>
    <w:rsid w:val="000B480F"/>
    <w:rsid w:val="000C2383"/>
    <w:rsid w:val="000C37D3"/>
    <w:rsid w:val="000C3F79"/>
    <w:rsid w:val="000D25F4"/>
    <w:rsid w:val="000E03D1"/>
    <w:rsid w:val="00112992"/>
    <w:rsid w:val="00144611"/>
    <w:rsid w:val="001475A4"/>
    <w:rsid w:val="00155758"/>
    <w:rsid w:val="00166A9C"/>
    <w:rsid w:val="00170DC7"/>
    <w:rsid w:val="00171CBC"/>
    <w:rsid w:val="00175B4A"/>
    <w:rsid w:val="0018329B"/>
    <w:rsid w:val="00185C3C"/>
    <w:rsid w:val="0018640B"/>
    <w:rsid w:val="001A4DE1"/>
    <w:rsid w:val="001A661E"/>
    <w:rsid w:val="001B175F"/>
    <w:rsid w:val="001B74D1"/>
    <w:rsid w:val="001C38AF"/>
    <w:rsid w:val="001F1114"/>
    <w:rsid w:val="0023726A"/>
    <w:rsid w:val="00254DD7"/>
    <w:rsid w:val="002606DA"/>
    <w:rsid w:val="00275A58"/>
    <w:rsid w:val="002815EA"/>
    <w:rsid w:val="0028550B"/>
    <w:rsid w:val="00291F1E"/>
    <w:rsid w:val="0029465F"/>
    <w:rsid w:val="00297330"/>
    <w:rsid w:val="002A275E"/>
    <w:rsid w:val="002A52F9"/>
    <w:rsid w:val="002B4B83"/>
    <w:rsid w:val="002D4B22"/>
    <w:rsid w:val="002E0A66"/>
    <w:rsid w:val="002E1683"/>
    <w:rsid w:val="002E17AE"/>
    <w:rsid w:val="002E6723"/>
    <w:rsid w:val="002F39A5"/>
    <w:rsid w:val="00311D1B"/>
    <w:rsid w:val="00333E31"/>
    <w:rsid w:val="00342104"/>
    <w:rsid w:val="00397B4C"/>
    <w:rsid w:val="003A4744"/>
    <w:rsid w:val="003A5917"/>
    <w:rsid w:val="003B3FF4"/>
    <w:rsid w:val="003B775B"/>
    <w:rsid w:val="003C48B2"/>
    <w:rsid w:val="003D6B52"/>
    <w:rsid w:val="003D6CEE"/>
    <w:rsid w:val="003F2147"/>
    <w:rsid w:val="00403E78"/>
    <w:rsid w:val="004058A6"/>
    <w:rsid w:val="0043342F"/>
    <w:rsid w:val="00441576"/>
    <w:rsid w:val="00445770"/>
    <w:rsid w:val="0045572D"/>
    <w:rsid w:val="0045583C"/>
    <w:rsid w:val="00467246"/>
    <w:rsid w:val="00476A46"/>
    <w:rsid w:val="00481909"/>
    <w:rsid w:val="004B113D"/>
    <w:rsid w:val="004B17F5"/>
    <w:rsid w:val="004C6E8A"/>
    <w:rsid w:val="004D0EE4"/>
    <w:rsid w:val="004D4976"/>
    <w:rsid w:val="004F575F"/>
    <w:rsid w:val="005002DE"/>
    <w:rsid w:val="00503D2D"/>
    <w:rsid w:val="00511850"/>
    <w:rsid w:val="00541147"/>
    <w:rsid w:val="00546D51"/>
    <w:rsid w:val="005559D3"/>
    <w:rsid w:val="00557F9E"/>
    <w:rsid w:val="00574F5C"/>
    <w:rsid w:val="005829E7"/>
    <w:rsid w:val="00594A92"/>
    <w:rsid w:val="00597EDD"/>
    <w:rsid w:val="005A72B4"/>
    <w:rsid w:val="005B7B1D"/>
    <w:rsid w:val="005C6E51"/>
    <w:rsid w:val="005D20BE"/>
    <w:rsid w:val="005D70E3"/>
    <w:rsid w:val="005F13CD"/>
    <w:rsid w:val="005F1DF8"/>
    <w:rsid w:val="005F5221"/>
    <w:rsid w:val="005F5B88"/>
    <w:rsid w:val="005F7455"/>
    <w:rsid w:val="0061497B"/>
    <w:rsid w:val="00616F42"/>
    <w:rsid w:val="00630A40"/>
    <w:rsid w:val="00633171"/>
    <w:rsid w:val="0064268B"/>
    <w:rsid w:val="00647FA7"/>
    <w:rsid w:val="00651529"/>
    <w:rsid w:val="00652564"/>
    <w:rsid w:val="0066446E"/>
    <w:rsid w:val="00664480"/>
    <w:rsid w:val="006A135A"/>
    <w:rsid w:val="006B23FE"/>
    <w:rsid w:val="006B41D5"/>
    <w:rsid w:val="006C02C5"/>
    <w:rsid w:val="006C2BE5"/>
    <w:rsid w:val="006F19BC"/>
    <w:rsid w:val="006F76CB"/>
    <w:rsid w:val="007027AF"/>
    <w:rsid w:val="00715B5F"/>
    <w:rsid w:val="007166DB"/>
    <w:rsid w:val="00723540"/>
    <w:rsid w:val="0072427C"/>
    <w:rsid w:val="00731776"/>
    <w:rsid w:val="00733073"/>
    <w:rsid w:val="007430F4"/>
    <w:rsid w:val="007439CF"/>
    <w:rsid w:val="0074769C"/>
    <w:rsid w:val="00751383"/>
    <w:rsid w:val="0075171B"/>
    <w:rsid w:val="007629D8"/>
    <w:rsid w:val="0077701B"/>
    <w:rsid w:val="00794ED7"/>
    <w:rsid w:val="007A031E"/>
    <w:rsid w:val="007A0ABF"/>
    <w:rsid w:val="007A3B8A"/>
    <w:rsid w:val="007A63F8"/>
    <w:rsid w:val="007B09A2"/>
    <w:rsid w:val="007C3AA6"/>
    <w:rsid w:val="007C458A"/>
    <w:rsid w:val="007D3962"/>
    <w:rsid w:val="007F2C9E"/>
    <w:rsid w:val="007F51C2"/>
    <w:rsid w:val="0080582E"/>
    <w:rsid w:val="008064AE"/>
    <w:rsid w:val="00811271"/>
    <w:rsid w:val="00813A87"/>
    <w:rsid w:val="00820AB2"/>
    <w:rsid w:val="00841E6C"/>
    <w:rsid w:val="00842C85"/>
    <w:rsid w:val="008653A3"/>
    <w:rsid w:val="00866E14"/>
    <w:rsid w:val="0086715C"/>
    <w:rsid w:val="008738AD"/>
    <w:rsid w:val="008777BF"/>
    <w:rsid w:val="00895217"/>
    <w:rsid w:val="008A1DE4"/>
    <w:rsid w:val="008C2596"/>
    <w:rsid w:val="008C4162"/>
    <w:rsid w:val="008D15A1"/>
    <w:rsid w:val="008D7ECF"/>
    <w:rsid w:val="008F40CC"/>
    <w:rsid w:val="008F76CF"/>
    <w:rsid w:val="009157B8"/>
    <w:rsid w:val="00924209"/>
    <w:rsid w:val="009328E6"/>
    <w:rsid w:val="00932C5A"/>
    <w:rsid w:val="009359B2"/>
    <w:rsid w:val="00940B43"/>
    <w:rsid w:val="009559A4"/>
    <w:rsid w:val="009565B6"/>
    <w:rsid w:val="00966CBA"/>
    <w:rsid w:val="00973351"/>
    <w:rsid w:val="00974E1E"/>
    <w:rsid w:val="00986E89"/>
    <w:rsid w:val="009C13E0"/>
    <w:rsid w:val="009D4C62"/>
    <w:rsid w:val="009E27CF"/>
    <w:rsid w:val="009E5C7A"/>
    <w:rsid w:val="00A14588"/>
    <w:rsid w:val="00A14751"/>
    <w:rsid w:val="00A2045A"/>
    <w:rsid w:val="00A220E6"/>
    <w:rsid w:val="00A23537"/>
    <w:rsid w:val="00A23E08"/>
    <w:rsid w:val="00A4223F"/>
    <w:rsid w:val="00A52459"/>
    <w:rsid w:val="00A63706"/>
    <w:rsid w:val="00A73816"/>
    <w:rsid w:val="00A74299"/>
    <w:rsid w:val="00A95707"/>
    <w:rsid w:val="00AA0496"/>
    <w:rsid w:val="00AA0FC7"/>
    <w:rsid w:val="00AA4A61"/>
    <w:rsid w:val="00AB0290"/>
    <w:rsid w:val="00AC4319"/>
    <w:rsid w:val="00AD6C6D"/>
    <w:rsid w:val="00AE0EB5"/>
    <w:rsid w:val="00AE7D6A"/>
    <w:rsid w:val="00AF1667"/>
    <w:rsid w:val="00B0401C"/>
    <w:rsid w:val="00B04460"/>
    <w:rsid w:val="00B265B5"/>
    <w:rsid w:val="00B3390E"/>
    <w:rsid w:val="00B4073A"/>
    <w:rsid w:val="00B456EF"/>
    <w:rsid w:val="00B52987"/>
    <w:rsid w:val="00B56375"/>
    <w:rsid w:val="00B60D65"/>
    <w:rsid w:val="00B65865"/>
    <w:rsid w:val="00B66F33"/>
    <w:rsid w:val="00B673E8"/>
    <w:rsid w:val="00B7041C"/>
    <w:rsid w:val="00B77D13"/>
    <w:rsid w:val="00B971B1"/>
    <w:rsid w:val="00BA1E6C"/>
    <w:rsid w:val="00BA5D88"/>
    <w:rsid w:val="00BB2169"/>
    <w:rsid w:val="00BB7F04"/>
    <w:rsid w:val="00BE77DE"/>
    <w:rsid w:val="00BF7921"/>
    <w:rsid w:val="00C15284"/>
    <w:rsid w:val="00C17856"/>
    <w:rsid w:val="00C24480"/>
    <w:rsid w:val="00C2491F"/>
    <w:rsid w:val="00C41F31"/>
    <w:rsid w:val="00C47DCC"/>
    <w:rsid w:val="00C60EEC"/>
    <w:rsid w:val="00C84CF1"/>
    <w:rsid w:val="00C90BEB"/>
    <w:rsid w:val="00CA32CF"/>
    <w:rsid w:val="00CC097A"/>
    <w:rsid w:val="00CC2F09"/>
    <w:rsid w:val="00CD119D"/>
    <w:rsid w:val="00CD18D8"/>
    <w:rsid w:val="00D04A24"/>
    <w:rsid w:val="00D10277"/>
    <w:rsid w:val="00D262BB"/>
    <w:rsid w:val="00D41FF7"/>
    <w:rsid w:val="00D45426"/>
    <w:rsid w:val="00D811D4"/>
    <w:rsid w:val="00D84593"/>
    <w:rsid w:val="00D927AA"/>
    <w:rsid w:val="00D9305B"/>
    <w:rsid w:val="00DD39DE"/>
    <w:rsid w:val="00DD5613"/>
    <w:rsid w:val="00DD5A75"/>
    <w:rsid w:val="00DD5CEE"/>
    <w:rsid w:val="00DD616C"/>
    <w:rsid w:val="00DF2DD2"/>
    <w:rsid w:val="00DF7D52"/>
    <w:rsid w:val="00E02442"/>
    <w:rsid w:val="00E02E0B"/>
    <w:rsid w:val="00E11893"/>
    <w:rsid w:val="00E16488"/>
    <w:rsid w:val="00E2189E"/>
    <w:rsid w:val="00E220F3"/>
    <w:rsid w:val="00E25EA4"/>
    <w:rsid w:val="00E26426"/>
    <w:rsid w:val="00E316C9"/>
    <w:rsid w:val="00E45DAD"/>
    <w:rsid w:val="00E5159F"/>
    <w:rsid w:val="00E55A17"/>
    <w:rsid w:val="00E624B4"/>
    <w:rsid w:val="00E62EE7"/>
    <w:rsid w:val="00E75CA5"/>
    <w:rsid w:val="00E821B7"/>
    <w:rsid w:val="00E9312F"/>
    <w:rsid w:val="00EA1BA7"/>
    <w:rsid w:val="00EA439E"/>
    <w:rsid w:val="00EB6B3D"/>
    <w:rsid w:val="00EB6C7F"/>
    <w:rsid w:val="00EB7406"/>
    <w:rsid w:val="00EE2526"/>
    <w:rsid w:val="00EF6215"/>
    <w:rsid w:val="00F1385E"/>
    <w:rsid w:val="00F166A5"/>
    <w:rsid w:val="00F2440E"/>
    <w:rsid w:val="00F25A68"/>
    <w:rsid w:val="00F308F7"/>
    <w:rsid w:val="00F32788"/>
    <w:rsid w:val="00F341AA"/>
    <w:rsid w:val="00F43053"/>
    <w:rsid w:val="00F551F1"/>
    <w:rsid w:val="00F63A6D"/>
    <w:rsid w:val="00F63DBC"/>
    <w:rsid w:val="00F64378"/>
    <w:rsid w:val="00F670CA"/>
    <w:rsid w:val="00F747C9"/>
    <w:rsid w:val="00F873B3"/>
    <w:rsid w:val="00FA29A2"/>
    <w:rsid w:val="00FA7308"/>
    <w:rsid w:val="00FB220B"/>
    <w:rsid w:val="00FB4B37"/>
    <w:rsid w:val="00FB62AF"/>
    <w:rsid w:val="00FC0EA4"/>
    <w:rsid w:val="00FC2DBE"/>
    <w:rsid w:val="00FD6B6F"/>
    <w:rsid w:val="00FF5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3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FB4B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FB4B3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B4B37"/>
  </w:style>
  <w:style w:type="paragraph" w:styleId="2">
    <w:name w:val="Body Text 2"/>
    <w:basedOn w:val="a"/>
    <w:link w:val="20"/>
    <w:uiPriority w:val="99"/>
    <w:rsid w:val="00FB4B37"/>
    <w:pPr>
      <w:spacing w:after="120" w:line="480" w:lineRule="auto"/>
    </w:pPr>
    <w:rPr>
      <w:rFonts w:ascii="Calibri" w:eastAsia="Calibri" w:hAnsi="Calibri" w:cs="Calibri"/>
      <w:sz w:val="24"/>
    </w:rPr>
  </w:style>
  <w:style w:type="character" w:customStyle="1" w:styleId="20">
    <w:name w:val="Основной текст 2 Знак"/>
    <w:basedOn w:val="a0"/>
    <w:link w:val="2"/>
    <w:uiPriority w:val="99"/>
    <w:rsid w:val="00FB4B37"/>
    <w:rPr>
      <w:rFonts w:ascii="Calibri" w:eastAsia="Calibri" w:hAnsi="Calibri" w:cs="Calibri"/>
      <w:sz w:val="24"/>
      <w:szCs w:val="24"/>
      <w:lang w:eastAsia="ru-RU"/>
    </w:rPr>
  </w:style>
  <w:style w:type="paragraph" w:styleId="a6">
    <w:name w:val="Body Text Indent"/>
    <w:basedOn w:val="a"/>
    <w:link w:val="a7"/>
    <w:rsid w:val="00FB4B3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B4B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4E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4E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170DC7"/>
  </w:style>
  <w:style w:type="paragraph" w:styleId="ab">
    <w:name w:val="footer"/>
    <w:basedOn w:val="a"/>
    <w:link w:val="aa"/>
    <w:uiPriority w:val="99"/>
    <w:unhideWhenUsed/>
    <w:rsid w:val="00170DC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23726A"/>
  </w:style>
  <w:style w:type="paragraph" w:customStyle="1" w:styleId="Default">
    <w:name w:val="Default"/>
    <w:rsid w:val="002372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237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3487A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AF1667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086A4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86A4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86A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86A4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86A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2882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muhametshin.rustem</cp:lastModifiedBy>
  <cp:revision>43</cp:revision>
  <cp:lastPrinted>2025-12-01T10:23:00Z</cp:lastPrinted>
  <dcterms:created xsi:type="dcterms:W3CDTF">2025-11-05T12:09:00Z</dcterms:created>
  <dcterms:modified xsi:type="dcterms:W3CDTF">2025-12-02T06:33:00Z</dcterms:modified>
</cp:coreProperties>
</file>