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A2" w:rsidRPr="00B0764A" w:rsidRDefault="009307A2" w:rsidP="009E39CC">
      <w:pPr>
        <w:widowControl w:val="0"/>
        <w:tabs>
          <w:tab w:val="left" w:pos="709"/>
        </w:tabs>
        <w:spacing w:after="0" w:line="240" w:lineRule="auto"/>
        <w:rPr>
          <w:rFonts w:ascii="Times New Roman" w:hAnsi="Times New Roman" w:cs="Times New Roman"/>
          <w:sz w:val="28"/>
          <w:szCs w:val="28"/>
          <w:lang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C6739E">
      <w:pPr>
        <w:widowControl w:val="0"/>
        <w:spacing w:after="0" w:line="240" w:lineRule="auto"/>
        <w:rPr>
          <w:rFonts w:ascii="Times New Roman" w:hAnsi="Times New Roman" w:cs="Times New Roman"/>
          <w:sz w:val="28"/>
          <w:szCs w:val="28"/>
          <w:lang w:val="tt-RU" w:eastAsia="ru-RU"/>
        </w:rPr>
      </w:pPr>
    </w:p>
    <w:p w:rsidR="00076410" w:rsidRPr="001F6C87" w:rsidRDefault="00076410" w:rsidP="00C6739E">
      <w:pPr>
        <w:widowControl w:val="0"/>
        <w:spacing w:after="0" w:line="240" w:lineRule="auto"/>
        <w:rPr>
          <w:rFonts w:ascii="Times New Roman" w:hAnsi="Times New Roman" w:cs="Times New Roman"/>
          <w:sz w:val="28"/>
          <w:szCs w:val="28"/>
          <w:lang w:val="tt-RU" w:eastAsia="ru-RU"/>
        </w:rPr>
      </w:pPr>
    </w:p>
    <w:p w:rsidR="00B472DF" w:rsidRPr="00C22047" w:rsidRDefault="000A04EA" w:rsidP="009F5C24">
      <w:pPr>
        <w:shd w:val="clear" w:color="auto" w:fill="FFFFFF"/>
        <w:overflowPunct w:val="0"/>
        <w:spacing w:after="0" w:line="240" w:lineRule="auto"/>
        <w:jc w:val="center"/>
        <w:rPr>
          <w:rFonts w:ascii="Times New Roman" w:hAnsi="Times New Roman" w:cs="Times New Roman"/>
          <w:b/>
          <w:bCs/>
          <w:sz w:val="28"/>
          <w:szCs w:val="28"/>
          <w:lang w:val="tt-RU"/>
        </w:rPr>
      </w:pPr>
      <w:r w:rsidRPr="000A04EA">
        <w:rPr>
          <w:rFonts w:ascii="Times New Roman" w:hAnsi="Times New Roman" w:cs="Times New Roman"/>
          <w:b/>
          <w:bCs/>
          <w:sz w:val="28"/>
          <w:szCs w:val="28"/>
          <w:lang w:val="tt-RU"/>
        </w:rPr>
        <w:t>«Муниципаль районнарның һәм шәһәр округларының җирле үзидарә органнарына хайваннар чирләрен кисәтү һәм бетерү, аларны дәвалау, кеше һәм хайваннар өчен уртак чирләрдән халыкны яклау чараларын үткәрүне оештыру өлкәсендә, шулай ук хайваннарга карата мөнәсәбәт өлкәсендә Татарстан Республикасының аерым дәүләт вәкаләтләрен бирү турында» Татарстан Республикасы Законына һәм «Татарстан Республикасында хайваннарга карата мөнәсәбәт өлкәсендә аерым мәсьәләләрне җайга салу турында» Татарстан Республикасы Законына үзгәрешләр кертү</w:t>
      </w:r>
      <w:r w:rsidRPr="00C22047">
        <w:rPr>
          <w:rFonts w:ascii="Times New Roman" w:hAnsi="Times New Roman" w:cs="Times New Roman"/>
          <w:b/>
          <w:bCs/>
          <w:sz w:val="28"/>
          <w:szCs w:val="28"/>
          <w:lang w:val="tt-RU"/>
        </w:rPr>
        <w:t xml:space="preserve"> </w:t>
      </w:r>
      <w:r w:rsidR="00C22047" w:rsidRPr="00C22047">
        <w:rPr>
          <w:rFonts w:ascii="Times New Roman" w:hAnsi="Times New Roman" w:cs="Times New Roman"/>
          <w:b/>
          <w:bCs/>
          <w:sz w:val="28"/>
          <w:szCs w:val="28"/>
          <w:lang w:val="tt-RU"/>
        </w:rPr>
        <w:t xml:space="preserve">хакында </w:t>
      </w:r>
    </w:p>
    <w:p w:rsidR="00DE79C4" w:rsidRPr="00F37805" w:rsidRDefault="00DE79C4" w:rsidP="009F5C24">
      <w:pPr>
        <w:widowControl w:val="0"/>
        <w:spacing w:after="0" w:line="240" w:lineRule="auto"/>
        <w:rPr>
          <w:rFonts w:ascii="Times New Roman" w:hAnsi="Times New Roman" w:cs="Times New Roman"/>
          <w:sz w:val="26"/>
          <w:szCs w:val="26"/>
          <w:lang w:val="tt-RU"/>
        </w:rPr>
      </w:pPr>
    </w:p>
    <w:p w:rsidR="00F37805" w:rsidRPr="00F37805" w:rsidRDefault="00F37805" w:rsidP="009F5C24">
      <w:pPr>
        <w:widowControl w:val="0"/>
        <w:spacing w:after="0" w:line="240" w:lineRule="auto"/>
        <w:rPr>
          <w:rFonts w:ascii="Times New Roman" w:hAnsi="Times New Roman" w:cs="Times New Roman"/>
          <w:sz w:val="26"/>
          <w:szCs w:val="26"/>
          <w:lang w:val="tt-RU"/>
        </w:rPr>
      </w:pPr>
    </w:p>
    <w:p w:rsidR="00076410" w:rsidRPr="007E6974" w:rsidRDefault="00076410" w:rsidP="009F5C24">
      <w:pPr>
        <w:pStyle w:val="a3"/>
        <w:keepNext/>
        <w:jc w:val="right"/>
        <w:rPr>
          <w:rFonts w:ascii="Times New Roman" w:eastAsia="Calibri" w:hAnsi="Times New Roman" w:cs="Times New Roman"/>
          <w:sz w:val="28"/>
          <w:szCs w:val="28"/>
          <w:lang w:val="tt-RU"/>
        </w:rPr>
      </w:pPr>
      <w:r w:rsidRPr="007E6974">
        <w:rPr>
          <w:rFonts w:ascii="Times New Roman" w:eastAsia="Calibri" w:hAnsi="Times New Roman" w:cs="Times New Roman"/>
          <w:sz w:val="28"/>
          <w:szCs w:val="28"/>
          <w:lang w:val="tt-RU"/>
        </w:rPr>
        <w:t xml:space="preserve">Татарстан Республикасы </w:t>
      </w:r>
    </w:p>
    <w:p w:rsidR="00076410" w:rsidRPr="007E6974" w:rsidRDefault="00076410" w:rsidP="009F5C24">
      <w:pPr>
        <w:pStyle w:val="a3"/>
        <w:keepNext/>
        <w:jc w:val="right"/>
        <w:rPr>
          <w:rFonts w:ascii="Times New Roman" w:eastAsia="Calibri" w:hAnsi="Times New Roman" w:cs="Times New Roman"/>
          <w:sz w:val="28"/>
          <w:szCs w:val="28"/>
          <w:lang w:val="tt-RU"/>
        </w:rPr>
      </w:pPr>
      <w:r w:rsidRPr="007E6974">
        <w:rPr>
          <w:rFonts w:ascii="Times New Roman" w:eastAsia="Calibri" w:hAnsi="Times New Roman" w:cs="Times New Roman"/>
          <w:sz w:val="28"/>
          <w:szCs w:val="28"/>
          <w:lang w:val="tt-RU"/>
        </w:rPr>
        <w:t xml:space="preserve">                                                                                               Дәүләт Советы тарафыннан</w:t>
      </w:r>
    </w:p>
    <w:p w:rsidR="00076410" w:rsidRPr="007E6974" w:rsidRDefault="00076410" w:rsidP="009F5C24">
      <w:pPr>
        <w:pStyle w:val="a3"/>
        <w:keepNext/>
        <w:jc w:val="right"/>
        <w:rPr>
          <w:rFonts w:ascii="Times New Roman" w:eastAsia="Calibri" w:hAnsi="Times New Roman" w:cs="Times New Roman"/>
          <w:sz w:val="28"/>
          <w:szCs w:val="28"/>
          <w:lang w:val="tt-RU"/>
        </w:rPr>
      </w:pPr>
      <w:r w:rsidRPr="007E6974">
        <w:rPr>
          <w:rFonts w:ascii="Times New Roman" w:eastAsia="Calibri" w:hAnsi="Times New Roman" w:cs="Times New Roman"/>
          <w:sz w:val="28"/>
          <w:szCs w:val="28"/>
          <w:lang w:val="tt-RU"/>
        </w:rPr>
        <w:t xml:space="preserve">                                                                                                202</w:t>
      </w:r>
      <w:r>
        <w:rPr>
          <w:rFonts w:ascii="Times New Roman" w:eastAsia="Calibri" w:hAnsi="Times New Roman" w:cs="Times New Roman"/>
          <w:sz w:val="28"/>
          <w:szCs w:val="28"/>
          <w:lang w:val="tt-RU"/>
        </w:rPr>
        <w:t>5</w:t>
      </w:r>
      <w:r w:rsidRPr="007E6974">
        <w:rPr>
          <w:rFonts w:ascii="Times New Roman" w:eastAsia="Calibri" w:hAnsi="Times New Roman" w:cs="Times New Roman"/>
          <w:sz w:val="28"/>
          <w:szCs w:val="28"/>
          <w:lang w:val="tt-RU"/>
        </w:rPr>
        <w:t xml:space="preserve"> елның </w:t>
      </w:r>
      <w:r w:rsidR="005F76A0">
        <w:rPr>
          <w:rFonts w:ascii="Times New Roman" w:eastAsia="Calibri" w:hAnsi="Times New Roman" w:cs="Times New Roman"/>
          <w:sz w:val="28"/>
          <w:szCs w:val="28"/>
          <w:lang w:val="tt-RU"/>
        </w:rPr>
        <w:t>2</w:t>
      </w:r>
      <w:r w:rsidR="00C22047">
        <w:rPr>
          <w:rFonts w:ascii="Times New Roman" w:eastAsia="Calibri" w:hAnsi="Times New Roman" w:cs="Times New Roman"/>
          <w:sz w:val="28"/>
          <w:szCs w:val="28"/>
          <w:lang w:val="tt-RU"/>
        </w:rPr>
        <w:t>4 дека</w:t>
      </w:r>
      <w:r w:rsidR="005F76A0">
        <w:rPr>
          <w:rFonts w:ascii="Times New Roman" w:eastAsia="Calibri" w:hAnsi="Times New Roman" w:cs="Times New Roman"/>
          <w:sz w:val="28"/>
          <w:szCs w:val="28"/>
          <w:lang w:val="tt-RU"/>
        </w:rPr>
        <w:t>брен</w:t>
      </w:r>
      <w:r>
        <w:rPr>
          <w:rFonts w:ascii="Times New Roman" w:eastAsia="Calibri" w:hAnsi="Times New Roman" w:cs="Times New Roman"/>
          <w:sz w:val="28"/>
          <w:szCs w:val="28"/>
          <w:lang w:val="tt-RU"/>
        </w:rPr>
        <w:t>дә</w:t>
      </w:r>
    </w:p>
    <w:p w:rsidR="00076410" w:rsidRPr="007E6974" w:rsidRDefault="00076410" w:rsidP="009F5C24">
      <w:pPr>
        <w:autoSpaceDE w:val="0"/>
        <w:autoSpaceDN w:val="0"/>
        <w:adjustRightInd w:val="0"/>
        <w:spacing w:after="0" w:line="240" w:lineRule="auto"/>
        <w:jc w:val="right"/>
        <w:rPr>
          <w:rFonts w:ascii="Times New Roman" w:hAnsi="Times New Roman" w:cs="Times New Roman"/>
          <w:b/>
          <w:sz w:val="28"/>
          <w:szCs w:val="28"/>
          <w:lang w:val="tt-RU"/>
        </w:rPr>
      </w:pPr>
      <w:r w:rsidRPr="007E6974">
        <w:rPr>
          <w:rFonts w:ascii="Times New Roman" w:eastAsia="Calibri" w:hAnsi="Times New Roman" w:cs="Times New Roman"/>
          <w:sz w:val="28"/>
          <w:szCs w:val="28"/>
          <w:lang w:val="tt-RU"/>
        </w:rPr>
        <w:t xml:space="preserve">                                              </w:t>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t xml:space="preserve">          кабул ителде</w:t>
      </w:r>
    </w:p>
    <w:p w:rsidR="00DB5A36" w:rsidRDefault="00DB5A36" w:rsidP="009F5C24">
      <w:pPr>
        <w:autoSpaceDE w:val="0"/>
        <w:autoSpaceDN w:val="0"/>
        <w:adjustRightInd w:val="0"/>
        <w:spacing w:after="0" w:line="240" w:lineRule="auto"/>
        <w:ind w:left="6521"/>
        <w:jc w:val="right"/>
        <w:rPr>
          <w:rFonts w:ascii="Times New Roman" w:hAnsi="Times New Roman" w:cs="Times New Roman"/>
          <w:bCs/>
          <w:sz w:val="28"/>
          <w:szCs w:val="28"/>
          <w:lang w:val="tt-RU"/>
        </w:rPr>
      </w:pPr>
    </w:p>
    <w:p w:rsidR="009F5C24" w:rsidRDefault="009F5C24" w:rsidP="009F5C24">
      <w:pPr>
        <w:autoSpaceDE w:val="0"/>
        <w:autoSpaceDN w:val="0"/>
        <w:adjustRightInd w:val="0"/>
        <w:spacing w:after="0" w:line="240" w:lineRule="auto"/>
        <w:ind w:left="6521"/>
        <w:jc w:val="right"/>
        <w:rPr>
          <w:rFonts w:ascii="Times New Roman" w:hAnsi="Times New Roman" w:cs="Times New Roman"/>
          <w:bCs/>
          <w:sz w:val="28"/>
          <w:szCs w:val="28"/>
          <w:lang w:val="tt-RU"/>
        </w:rPr>
      </w:pPr>
    </w:p>
    <w:p w:rsidR="008B3E58" w:rsidRPr="009F5C24" w:rsidRDefault="009F5C24" w:rsidP="009F5C24">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val="tt-RU"/>
        </w:rPr>
      </w:pPr>
      <w:r>
        <w:rPr>
          <w:rFonts w:ascii="Times New Roman" w:eastAsia="Times New Roman" w:hAnsi="Times New Roman" w:cs="Times New Roman"/>
          <w:b/>
          <w:sz w:val="28"/>
          <w:szCs w:val="28"/>
          <w:lang w:val="tt-RU"/>
        </w:rPr>
        <w:t xml:space="preserve">1 </w:t>
      </w:r>
      <w:r w:rsidR="008B3E58" w:rsidRPr="009F5C24">
        <w:rPr>
          <w:rFonts w:ascii="Times New Roman" w:eastAsia="Times New Roman" w:hAnsi="Times New Roman" w:cs="Times New Roman"/>
          <w:b/>
          <w:sz w:val="28"/>
          <w:szCs w:val="28"/>
          <w:lang w:val="tt-RU"/>
        </w:rPr>
        <w:t>статья</w:t>
      </w:r>
    </w:p>
    <w:p w:rsidR="008B3E58" w:rsidRPr="000A04EA" w:rsidRDefault="008B3E58" w:rsidP="009F5C24">
      <w:pPr>
        <w:autoSpaceDE w:val="0"/>
        <w:autoSpaceDN w:val="0"/>
        <w:adjustRightInd w:val="0"/>
        <w:spacing w:after="0" w:line="240" w:lineRule="auto"/>
        <w:ind w:firstLine="709"/>
        <w:jc w:val="both"/>
        <w:rPr>
          <w:rFonts w:ascii="Times New Roman" w:hAnsi="Times New Roman" w:cs="Times New Roman"/>
          <w:sz w:val="28"/>
          <w:szCs w:val="28"/>
          <w:lang w:val="tt-RU"/>
        </w:rPr>
      </w:pPr>
    </w:p>
    <w:p w:rsidR="00DA2876" w:rsidRDefault="000A04EA" w:rsidP="009F5C24">
      <w:pPr>
        <w:pStyle w:val="5"/>
        <w:keepNext w:val="0"/>
        <w:keepLines w:val="0"/>
        <w:shd w:val="clear" w:color="auto" w:fill="FFFFFF"/>
        <w:suppressAutoHyphens/>
        <w:spacing w:before="0"/>
        <w:ind w:firstLine="709"/>
        <w:jc w:val="both"/>
        <w:rPr>
          <w:rFonts w:ascii="Times New Roman" w:eastAsia="Calibri" w:hAnsi="Times New Roman" w:cs="Times New Roman"/>
          <w:color w:val="auto"/>
          <w:sz w:val="28"/>
          <w:szCs w:val="28"/>
          <w:lang w:val="tt-RU"/>
        </w:rPr>
      </w:pPr>
      <w:bookmarkStart w:id="0" w:name="_GoBack"/>
      <w:bookmarkEnd w:id="0"/>
      <w:r w:rsidRPr="000A04EA">
        <w:rPr>
          <w:rFonts w:ascii="Times New Roman" w:eastAsia="Calibri" w:hAnsi="Times New Roman" w:cs="Times New Roman"/>
          <w:color w:val="auto"/>
          <w:sz w:val="28"/>
          <w:szCs w:val="28"/>
          <w:lang w:val="tt-RU"/>
        </w:rPr>
        <w:t>«Муниципаль районнарның һәм шәһәр округларының җирле үзидарә органнарына хайваннар чирләрен кисәтү һәм бетерү, аларны дәвалау, кеше һәм хайваннар өчен уртак чирләрдән халыкны яклау чараларын үткәрүне оештыру өлкәсендә, шулай ук хайваннарга карата мөнәсәбәт өлкәсендә Татарстан Республикасының аерым дәүләт вәкаләтләрен бирү турында» 2012 елның 13 гыйнварындагы 9-ТРЗ номерлы Татарстан Республикасы Законына (Татарстан Дәүләт Советы Җыелма басмасы, 2012, № 1; 2013, № 5, № 10; 2015, № 7 (I өлеш); Татарстан Республикасы законнар җыелмасы, 2020, № 1 (I өлеш), № 57 (I</w:t>
      </w:r>
      <w:r w:rsidR="00BA52B5">
        <w:rPr>
          <w:rFonts w:ascii="Times New Roman" w:eastAsia="Calibri" w:hAnsi="Times New Roman" w:cs="Times New Roman"/>
          <w:color w:val="auto"/>
          <w:sz w:val="28"/>
          <w:szCs w:val="28"/>
          <w:lang w:val="tt-RU"/>
        </w:rPr>
        <w:t xml:space="preserve"> </w:t>
      </w:r>
      <w:r w:rsidRPr="000A04EA">
        <w:rPr>
          <w:rFonts w:ascii="Times New Roman" w:eastAsia="Calibri" w:hAnsi="Times New Roman" w:cs="Times New Roman"/>
          <w:color w:val="auto"/>
          <w:sz w:val="28"/>
          <w:szCs w:val="28"/>
          <w:lang w:val="tt-RU"/>
        </w:rPr>
        <w:t>өлеш); 2023, № 81 (I өлеш) түбәндәге үзгәрешләрне кертергә:</w:t>
      </w:r>
    </w:p>
    <w:p w:rsidR="00DA2876" w:rsidRDefault="00DA2876" w:rsidP="009F5C24">
      <w:pPr>
        <w:pStyle w:val="5"/>
        <w:keepNext w:val="0"/>
        <w:keepLines w:val="0"/>
        <w:shd w:val="clear" w:color="auto" w:fill="FFFFFF"/>
        <w:suppressAutoHyphens/>
        <w:spacing w:before="0"/>
        <w:ind w:firstLine="709"/>
        <w:jc w:val="both"/>
        <w:rPr>
          <w:rFonts w:ascii="Times New Roman" w:eastAsia="Calibri" w:hAnsi="Times New Roman" w:cs="Times New Roman"/>
          <w:color w:val="auto"/>
          <w:sz w:val="28"/>
          <w:szCs w:val="28"/>
          <w:lang w:val="tt-RU"/>
        </w:rPr>
      </w:pPr>
    </w:p>
    <w:p w:rsidR="00DA2876" w:rsidRDefault="00DA2876" w:rsidP="009F5C24">
      <w:pPr>
        <w:pStyle w:val="5"/>
        <w:keepNext w:val="0"/>
        <w:keepLines w:val="0"/>
        <w:shd w:val="clear" w:color="auto" w:fill="FFFFFF"/>
        <w:suppressAutoHyphens/>
        <w:spacing w:before="0"/>
        <w:ind w:firstLine="709"/>
        <w:jc w:val="both"/>
        <w:rPr>
          <w:rFonts w:ascii="Times New Roman" w:eastAsia="Calibri" w:hAnsi="Times New Roman" w:cs="Times New Roman"/>
          <w:color w:val="auto"/>
          <w:sz w:val="28"/>
          <w:szCs w:val="28"/>
          <w:lang w:val="tt-RU"/>
        </w:rPr>
      </w:pPr>
      <w:r>
        <w:rPr>
          <w:rFonts w:ascii="Times New Roman" w:eastAsia="Calibri" w:hAnsi="Times New Roman" w:cs="Times New Roman"/>
          <w:color w:val="auto"/>
          <w:sz w:val="28"/>
          <w:szCs w:val="28"/>
          <w:lang w:val="tt-RU"/>
        </w:rPr>
        <w:t xml:space="preserve">1) </w:t>
      </w:r>
      <w:r w:rsidR="000A04EA" w:rsidRPr="00DA2876">
        <w:rPr>
          <w:rFonts w:ascii="Times New Roman" w:eastAsia="Calibri" w:hAnsi="Times New Roman" w:cs="Times New Roman"/>
          <w:color w:val="auto"/>
          <w:sz w:val="28"/>
          <w:szCs w:val="28"/>
          <w:lang w:val="tt-RU"/>
        </w:rPr>
        <w:t>1 статьяның 1 өлешендәге 4 пункт</w:t>
      </w:r>
      <w:r w:rsidR="00B33C08">
        <w:rPr>
          <w:rFonts w:ascii="Times New Roman" w:eastAsia="Calibri" w:hAnsi="Times New Roman" w:cs="Times New Roman"/>
          <w:color w:val="auto"/>
          <w:sz w:val="28"/>
          <w:szCs w:val="28"/>
          <w:lang w:val="tt-RU"/>
        </w:rPr>
        <w:t>ынд</w:t>
      </w:r>
      <w:r w:rsidR="000A04EA" w:rsidRPr="00DA2876">
        <w:rPr>
          <w:rFonts w:ascii="Times New Roman" w:eastAsia="Calibri" w:hAnsi="Times New Roman" w:cs="Times New Roman"/>
          <w:color w:val="auto"/>
          <w:sz w:val="28"/>
          <w:szCs w:val="28"/>
          <w:lang w:val="tt-RU"/>
        </w:rPr>
        <w:t>а «хуҗасыз</w:t>
      </w:r>
      <w:r w:rsidRPr="00DA2876">
        <w:rPr>
          <w:rFonts w:ascii="Times New Roman" w:eastAsia="Calibri" w:hAnsi="Times New Roman" w:cs="Times New Roman"/>
          <w:color w:val="auto"/>
          <w:sz w:val="28"/>
          <w:szCs w:val="28"/>
          <w:lang w:val="tt-RU"/>
        </w:rPr>
        <w:t xml:space="preserve"> </w:t>
      </w:r>
      <w:r w:rsidRPr="00A14C13">
        <w:rPr>
          <w:rFonts w:ascii="Times New Roman" w:eastAsia="Calibri" w:hAnsi="Times New Roman" w:cs="Times New Roman"/>
          <w:color w:val="auto"/>
          <w:sz w:val="28"/>
          <w:szCs w:val="28"/>
          <w:lang w:val="tt-RU"/>
        </w:rPr>
        <w:t>йорт хайваннарына</w:t>
      </w:r>
      <w:r w:rsidR="000A04EA" w:rsidRPr="00A14C13">
        <w:rPr>
          <w:rFonts w:ascii="Times New Roman" w:eastAsia="Calibri" w:hAnsi="Times New Roman" w:cs="Times New Roman"/>
          <w:color w:val="auto"/>
          <w:sz w:val="28"/>
          <w:szCs w:val="28"/>
          <w:lang w:val="tt-RU"/>
        </w:rPr>
        <w:t>» сүз</w:t>
      </w:r>
      <w:r w:rsidR="009F5C24" w:rsidRPr="00A14C13">
        <w:rPr>
          <w:rFonts w:ascii="Times New Roman" w:eastAsia="Calibri" w:hAnsi="Times New Roman" w:cs="Times New Roman"/>
          <w:color w:val="auto"/>
          <w:sz w:val="28"/>
          <w:szCs w:val="28"/>
          <w:lang w:val="tt-RU"/>
        </w:rPr>
        <w:t>ләр</w:t>
      </w:r>
      <w:r w:rsidR="000A04EA" w:rsidRPr="00A14C13">
        <w:rPr>
          <w:rFonts w:ascii="Times New Roman" w:eastAsia="Calibri" w:hAnsi="Times New Roman" w:cs="Times New Roman"/>
          <w:color w:val="auto"/>
          <w:sz w:val="28"/>
          <w:szCs w:val="28"/>
          <w:lang w:val="tt-RU"/>
        </w:rPr>
        <w:t>ен «Татарстан Республикасы территориясендә яисә Татарстан Республикасы территориясе өлешендә хуҗасыз хайваннарга карата мөнәсәбәт өлкәсендә гадәттән тыш вазгыять режимын кертү эшчәнлегеннән тыш, хуҗасыз</w:t>
      </w:r>
      <w:r w:rsidRPr="00A14C13">
        <w:rPr>
          <w:rFonts w:ascii="Times New Roman" w:eastAsia="Calibri" w:hAnsi="Times New Roman" w:cs="Times New Roman"/>
          <w:color w:val="auto"/>
          <w:sz w:val="28"/>
          <w:szCs w:val="28"/>
          <w:lang w:val="tt-RU"/>
        </w:rPr>
        <w:t xml:space="preserve"> хайваннарга</w:t>
      </w:r>
      <w:r w:rsidR="000A04EA" w:rsidRPr="00DA2876">
        <w:rPr>
          <w:rFonts w:ascii="Times New Roman" w:eastAsia="Calibri" w:hAnsi="Times New Roman" w:cs="Times New Roman"/>
          <w:color w:val="auto"/>
          <w:sz w:val="28"/>
          <w:szCs w:val="28"/>
          <w:lang w:val="tt-RU"/>
        </w:rPr>
        <w:t>» сүзләренә алмаштырырга;</w:t>
      </w:r>
    </w:p>
    <w:p w:rsidR="00DA2876" w:rsidRDefault="00DA2876" w:rsidP="00DA2876">
      <w:pPr>
        <w:pStyle w:val="5"/>
        <w:keepNext w:val="0"/>
        <w:keepLines w:val="0"/>
        <w:shd w:val="clear" w:color="auto" w:fill="FFFFFF"/>
        <w:suppressAutoHyphens/>
        <w:spacing w:before="0"/>
        <w:ind w:firstLineChars="250" w:firstLine="700"/>
        <w:jc w:val="both"/>
        <w:rPr>
          <w:rFonts w:ascii="Times New Roman" w:eastAsia="Calibri" w:hAnsi="Times New Roman" w:cs="Times New Roman"/>
          <w:color w:val="auto"/>
          <w:sz w:val="28"/>
          <w:szCs w:val="28"/>
          <w:lang w:val="tt-RU"/>
        </w:rPr>
      </w:pPr>
    </w:p>
    <w:p w:rsidR="00DA2876" w:rsidRDefault="00DA2876" w:rsidP="00DA2876">
      <w:pPr>
        <w:pStyle w:val="5"/>
        <w:keepNext w:val="0"/>
        <w:keepLines w:val="0"/>
        <w:shd w:val="clear" w:color="auto" w:fill="FFFFFF"/>
        <w:suppressAutoHyphens/>
        <w:spacing w:before="0"/>
        <w:ind w:firstLineChars="250" w:firstLine="700"/>
        <w:jc w:val="both"/>
        <w:rPr>
          <w:rFonts w:ascii="Times New Roman" w:eastAsia="Calibri" w:hAnsi="Times New Roman" w:cs="Times New Roman"/>
          <w:color w:val="auto"/>
          <w:sz w:val="28"/>
          <w:szCs w:val="28"/>
          <w:lang w:val="tt-RU"/>
        </w:rPr>
      </w:pPr>
      <w:r>
        <w:rPr>
          <w:rFonts w:ascii="Times New Roman" w:eastAsia="Calibri" w:hAnsi="Times New Roman" w:cs="Times New Roman"/>
          <w:color w:val="auto"/>
          <w:sz w:val="28"/>
          <w:szCs w:val="28"/>
          <w:lang w:val="tt-RU"/>
        </w:rPr>
        <w:t xml:space="preserve">2) </w:t>
      </w:r>
      <w:r w:rsidR="000A04EA" w:rsidRPr="00DA2876">
        <w:rPr>
          <w:rFonts w:ascii="Times New Roman" w:eastAsia="Calibri" w:hAnsi="Times New Roman" w:cs="Times New Roman"/>
          <w:color w:val="auto"/>
          <w:sz w:val="28"/>
          <w:szCs w:val="28"/>
          <w:lang w:val="tt-RU"/>
        </w:rPr>
        <w:t>кушымтада:</w:t>
      </w:r>
    </w:p>
    <w:p w:rsidR="000A04EA" w:rsidRPr="00DA2876" w:rsidRDefault="000A04EA" w:rsidP="00DA2876">
      <w:pPr>
        <w:pStyle w:val="5"/>
        <w:keepNext w:val="0"/>
        <w:keepLines w:val="0"/>
        <w:shd w:val="clear" w:color="auto" w:fill="FFFFFF"/>
        <w:suppressAutoHyphens/>
        <w:spacing w:before="0"/>
        <w:ind w:firstLineChars="250" w:firstLine="700"/>
        <w:jc w:val="both"/>
        <w:rPr>
          <w:rFonts w:ascii="Times New Roman" w:eastAsia="Calibri" w:hAnsi="Times New Roman" w:cs="Times New Roman"/>
          <w:color w:val="auto"/>
          <w:sz w:val="28"/>
          <w:szCs w:val="28"/>
          <w:lang w:val="tt-RU"/>
        </w:rPr>
      </w:pPr>
      <w:r w:rsidRPr="00DA2876">
        <w:rPr>
          <w:rFonts w:ascii="Times New Roman" w:eastAsia="Calibri" w:hAnsi="Times New Roman" w:cs="Times New Roman"/>
          <w:color w:val="auto"/>
          <w:sz w:val="28"/>
          <w:szCs w:val="28"/>
          <w:lang w:val="tt-RU"/>
        </w:rPr>
        <w:t xml:space="preserve">а) 6 пунктның 6 пунктчасында «дәвалап булмаслык авыр чирләре яисә хайван гомеренә куркыныч яный торган төзәлмәслек авыр җәрәхәтләре булган» сүзләрен </w:t>
      </w:r>
      <w:r w:rsidRPr="00DA2876">
        <w:rPr>
          <w:rFonts w:ascii="Times New Roman" w:eastAsia="Calibri" w:hAnsi="Times New Roman" w:cs="Times New Roman"/>
          <w:color w:val="auto"/>
          <w:sz w:val="28"/>
          <w:szCs w:val="28"/>
          <w:lang w:val="tt-RU"/>
        </w:rPr>
        <w:lastRenderedPageBreak/>
        <w:t>«Россия Федерациясе законнарында һәм Татарстан Республикасы законнарында каралган очракларда» сүзләренә алмаштырырга;</w:t>
      </w:r>
    </w:p>
    <w:p w:rsidR="000A04EA" w:rsidRPr="000A04EA" w:rsidRDefault="000A04EA" w:rsidP="000A04EA">
      <w:pPr>
        <w:pStyle w:val="Style16"/>
        <w:widowControl/>
        <w:tabs>
          <w:tab w:val="left" w:pos="0"/>
        </w:tabs>
        <w:spacing w:line="240" w:lineRule="auto"/>
        <w:ind w:firstLine="851"/>
        <w:rPr>
          <w:sz w:val="28"/>
          <w:szCs w:val="28"/>
          <w:lang w:val="tt-RU"/>
        </w:rPr>
      </w:pPr>
      <w:r w:rsidRPr="000A04EA">
        <w:rPr>
          <w:sz w:val="28"/>
          <w:szCs w:val="28"/>
          <w:lang w:val="tt-RU"/>
        </w:rPr>
        <w:t>б) 9 пунктта «дәвалап булмаслык авыр чирләре яисә хайван гомеренә куркыныч яный торган төзәлмәслек авыр җәрәхәтләре булган» сүзләрен «Россия Федерациясе законнарында һәм Татарстан Республикасы законнарында каралган очракларда» сүзләренә алмаштырырга;</w:t>
      </w:r>
    </w:p>
    <w:p w:rsidR="000A04EA" w:rsidRPr="000A04EA" w:rsidRDefault="000A04EA" w:rsidP="000A04EA">
      <w:pPr>
        <w:pStyle w:val="Style16"/>
        <w:widowControl/>
        <w:tabs>
          <w:tab w:val="left" w:pos="0"/>
        </w:tabs>
        <w:spacing w:line="240" w:lineRule="auto"/>
        <w:ind w:firstLine="851"/>
        <w:rPr>
          <w:sz w:val="28"/>
          <w:szCs w:val="28"/>
          <w:lang w:val="tt-RU"/>
        </w:rPr>
      </w:pPr>
      <w:r w:rsidRPr="000A04EA">
        <w:rPr>
          <w:sz w:val="28"/>
          <w:szCs w:val="28"/>
          <w:lang w:val="tt-RU"/>
        </w:rPr>
        <w:t>в) 11 пунктның тугызынчы абзацында «дәвалап булмаслык авыр чирләре яисә хайван гомеренә куркыныч яный торган төзәлмәслек авыр җәрәхәтләре булган» сүзләрен «Россия Федерациясе законнарында һәм Татарстан Республикасы законнарында каралган очракларда» сүзләренә алмаштырырга;</w:t>
      </w:r>
    </w:p>
    <w:p w:rsidR="000A04EA" w:rsidRPr="000A04EA" w:rsidRDefault="000A04EA" w:rsidP="000A04EA">
      <w:pPr>
        <w:pStyle w:val="Style16"/>
        <w:widowControl/>
        <w:tabs>
          <w:tab w:val="left" w:pos="0"/>
        </w:tabs>
        <w:spacing w:line="240" w:lineRule="auto"/>
        <w:ind w:firstLine="851"/>
        <w:rPr>
          <w:sz w:val="28"/>
          <w:szCs w:val="28"/>
          <w:lang w:val="tt-RU"/>
        </w:rPr>
      </w:pPr>
      <w:r w:rsidRPr="000A04EA">
        <w:rPr>
          <w:sz w:val="28"/>
          <w:szCs w:val="28"/>
          <w:lang w:val="tt-RU"/>
        </w:rPr>
        <w:t>г) 16 пунктның бишенче абзацында «дәвалап булмаслык авыр чиренә яисә хайван гомеренә куркыныч яный торган төзәлмәслек авыр җәрәхәтләренә бәйле рәвештә» сүзләрен «Россия Федерациясе законнарында һәм Татарстан Республикасы законнарында каралган очракларда» сүзләренә алмаштырырга;</w:t>
      </w:r>
    </w:p>
    <w:p w:rsidR="000A04EA" w:rsidRPr="000A04EA" w:rsidRDefault="000A04EA" w:rsidP="000A04EA">
      <w:pPr>
        <w:pStyle w:val="Style16"/>
        <w:widowControl/>
        <w:tabs>
          <w:tab w:val="left" w:pos="0"/>
        </w:tabs>
        <w:spacing w:line="240" w:lineRule="auto"/>
        <w:ind w:firstLine="851"/>
        <w:rPr>
          <w:sz w:val="28"/>
          <w:szCs w:val="28"/>
          <w:lang w:val="tt-RU"/>
        </w:rPr>
      </w:pPr>
      <w:r w:rsidRPr="000A04EA">
        <w:rPr>
          <w:sz w:val="28"/>
          <w:szCs w:val="28"/>
          <w:lang w:val="tt-RU"/>
        </w:rPr>
        <w:t>д) 20 пунктның беренче абзацында «дәвалап булмаслык авыр чире яисә хайван гомеренә куркыныч яный торган төзәлмәслек авыр җәрәхәтләре булган» сүзләрен «Россия Федерациясе законнарында һәм Татарстан Республикасы законнарында каралган очракларда» сүзләренә алмаштырырга.</w:t>
      </w:r>
    </w:p>
    <w:p w:rsidR="000A04EA" w:rsidRPr="000A04EA" w:rsidRDefault="000A04EA" w:rsidP="000A04EA">
      <w:pPr>
        <w:pStyle w:val="a8"/>
        <w:tabs>
          <w:tab w:val="left" w:pos="0"/>
        </w:tabs>
        <w:spacing w:after="0" w:line="240" w:lineRule="auto"/>
        <w:ind w:left="0" w:firstLine="851"/>
        <w:rPr>
          <w:rFonts w:ascii="Times New Roman" w:hAnsi="Times New Roman" w:cs="Times New Roman"/>
          <w:sz w:val="28"/>
          <w:szCs w:val="28"/>
          <w:lang w:val="tt-RU"/>
        </w:rPr>
      </w:pPr>
    </w:p>
    <w:p w:rsidR="000A04EA" w:rsidRPr="000A04EA" w:rsidRDefault="000A04EA" w:rsidP="008A6F31">
      <w:pPr>
        <w:pStyle w:val="a8"/>
        <w:tabs>
          <w:tab w:val="left" w:pos="0"/>
        </w:tabs>
        <w:spacing w:after="0" w:line="240" w:lineRule="auto"/>
        <w:ind w:left="0" w:firstLine="709"/>
        <w:jc w:val="both"/>
        <w:rPr>
          <w:rFonts w:ascii="Times New Roman" w:hAnsi="Times New Roman" w:cs="Times New Roman"/>
          <w:b/>
          <w:sz w:val="28"/>
          <w:szCs w:val="28"/>
          <w:lang w:val="tt-RU"/>
        </w:rPr>
      </w:pPr>
      <w:r w:rsidRPr="000A04EA">
        <w:rPr>
          <w:rFonts w:ascii="Times New Roman" w:hAnsi="Times New Roman" w:cs="Times New Roman"/>
          <w:b/>
          <w:sz w:val="28"/>
          <w:szCs w:val="28"/>
          <w:lang w:val="tt-RU"/>
        </w:rPr>
        <w:t xml:space="preserve">2 статья </w:t>
      </w:r>
    </w:p>
    <w:p w:rsidR="000A04EA" w:rsidRPr="000A04EA" w:rsidRDefault="000A04EA" w:rsidP="008A6F31">
      <w:pPr>
        <w:pStyle w:val="Style16"/>
        <w:widowControl/>
        <w:tabs>
          <w:tab w:val="left" w:pos="0"/>
        </w:tabs>
        <w:spacing w:line="240" w:lineRule="auto"/>
        <w:ind w:firstLine="709"/>
        <w:rPr>
          <w:sz w:val="28"/>
          <w:szCs w:val="28"/>
          <w:lang w:val="tt-RU"/>
        </w:rPr>
      </w:pPr>
    </w:p>
    <w:p w:rsidR="008A6F31" w:rsidRDefault="000A04EA" w:rsidP="008A6F31">
      <w:pPr>
        <w:pStyle w:val="Style16"/>
        <w:widowControl/>
        <w:tabs>
          <w:tab w:val="left" w:pos="0"/>
        </w:tabs>
        <w:spacing w:line="240" w:lineRule="auto"/>
        <w:ind w:firstLine="709"/>
        <w:rPr>
          <w:rFonts w:eastAsia="Arial"/>
          <w:sz w:val="28"/>
          <w:szCs w:val="28"/>
          <w:lang w:val="tt-RU"/>
        </w:rPr>
      </w:pPr>
      <w:r w:rsidRPr="000A04EA">
        <w:rPr>
          <w:sz w:val="28"/>
          <w:szCs w:val="28"/>
          <w:lang w:val="tt-RU"/>
        </w:rPr>
        <w:t xml:space="preserve">«Татарстан Республикасында хайваннарга карата мөнәсәбәт өлкәсендә аерым мәсьәләләрне җайга салу турында» </w:t>
      </w:r>
      <w:r w:rsidRPr="000A04EA">
        <w:rPr>
          <w:rFonts w:eastAsia="Arial"/>
          <w:sz w:val="28"/>
          <w:szCs w:val="28"/>
          <w:lang w:val="tt-RU"/>
        </w:rPr>
        <w:t>2019 елның 27 декабрендәге 120-ТРЗ номерлы Татарстан Республикасы Законына (Татарстан Республикасы законнар җыелмасы, 2020, № 4 (I</w:t>
      </w:r>
      <w:r w:rsidR="00BA52B5">
        <w:rPr>
          <w:rFonts w:eastAsia="Arial"/>
          <w:sz w:val="28"/>
          <w:szCs w:val="28"/>
          <w:lang w:val="tt-RU"/>
        </w:rPr>
        <w:t xml:space="preserve"> </w:t>
      </w:r>
      <w:r w:rsidRPr="000A04EA">
        <w:rPr>
          <w:rFonts w:eastAsia="Arial"/>
          <w:sz w:val="28"/>
          <w:szCs w:val="28"/>
          <w:lang w:val="tt-RU"/>
        </w:rPr>
        <w:t>өлеш), № 26 (I өлеш); 2021, № 93 (I өлеш); 2022, № 77 (I өлеш); 2023, № 86 (I өлеш); 2025, № 1 (I өлеш) түбәндәге үзгәрешләрне кертергә:</w:t>
      </w:r>
    </w:p>
    <w:p w:rsidR="008A6F31" w:rsidRDefault="008A6F31" w:rsidP="008A6F31">
      <w:pPr>
        <w:pStyle w:val="Style16"/>
        <w:widowControl/>
        <w:tabs>
          <w:tab w:val="left" w:pos="0"/>
        </w:tabs>
        <w:spacing w:line="240" w:lineRule="auto"/>
        <w:ind w:firstLine="709"/>
        <w:rPr>
          <w:rFonts w:eastAsia="Arial"/>
          <w:sz w:val="28"/>
          <w:szCs w:val="28"/>
          <w:lang w:val="tt-RU"/>
        </w:rPr>
      </w:pPr>
    </w:p>
    <w:p w:rsidR="000A04EA" w:rsidRPr="000A04EA" w:rsidRDefault="008A6F31" w:rsidP="008A6F31">
      <w:pPr>
        <w:pStyle w:val="Style16"/>
        <w:widowControl/>
        <w:tabs>
          <w:tab w:val="left" w:pos="0"/>
        </w:tabs>
        <w:spacing w:line="240" w:lineRule="auto"/>
        <w:ind w:firstLine="709"/>
        <w:rPr>
          <w:sz w:val="28"/>
          <w:szCs w:val="28"/>
          <w:lang w:val="tt-RU"/>
        </w:rPr>
      </w:pPr>
      <w:r>
        <w:rPr>
          <w:rFonts w:eastAsia="Arial"/>
          <w:sz w:val="28"/>
          <w:szCs w:val="28"/>
          <w:lang w:val="tt-RU"/>
        </w:rPr>
        <w:t xml:space="preserve">1) </w:t>
      </w:r>
      <w:r w:rsidR="000A04EA" w:rsidRPr="000A04EA">
        <w:rPr>
          <w:rFonts w:eastAsia="Arial"/>
          <w:sz w:val="28"/>
          <w:szCs w:val="28"/>
          <w:lang w:val="tt-RU"/>
        </w:rPr>
        <w:t>4 статьяда:</w:t>
      </w:r>
    </w:p>
    <w:p w:rsidR="000A04EA" w:rsidRPr="000A04EA" w:rsidRDefault="000A04EA" w:rsidP="008A6F31">
      <w:pPr>
        <w:pStyle w:val="Style16"/>
        <w:widowControl/>
        <w:tabs>
          <w:tab w:val="left" w:pos="0"/>
        </w:tabs>
        <w:spacing w:line="240" w:lineRule="auto"/>
        <w:ind w:firstLine="709"/>
        <w:rPr>
          <w:sz w:val="28"/>
          <w:szCs w:val="28"/>
          <w:lang w:val="tt-RU"/>
        </w:rPr>
      </w:pPr>
      <w:r w:rsidRPr="000A04EA">
        <w:rPr>
          <w:rFonts w:eastAsia="Arial"/>
          <w:sz w:val="28"/>
          <w:szCs w:val="28"/>
          <w:lang w:val="tt-RU"/>
        </w:rPr>
        <w:t>а) 1 өлешкә түбәндәге эчтәлекле 6</w:t>
      </w:r>
      <w:r w:rsidRPr="000A04EA">
        <w:rPr>
          <w:rFonts w:eastAsia="Arial"/>
          <w:sz w:val="28"/>
          <w:szCs w:val="28"/>
          <w:vertAlign w:val="superscript"/>
          <w:lang w:val="tt-RU"/>
        </w:rPr>
        <w:t>1</w:t>
      </w:r>
      <w:r w:rsidRPr="000A04EA">
        <w:rPr>
          <w:rFonts w:eastAsia="Arial"/>
          <w:sz w:val="28"/>
          <w:szCs w:val="28"/>
          <w:lang w:val="tt-RU"/>
        </w:rPr>
        <w:t xml:space="preserve"> – 6</w:t>
      </w:r>
      <w:r w:rsidRPr="000A04EA">
        <w:rPr>
          <w:rFonts w:eastAsia="Arial"/>
          <w:sz w:val="28"/>
          <w:szCs w:val="28"/>
          <w:vertAlign w:val="superscript"/>
          <w:lang w:val="tt-RU"/>
        </w:rPr>
        <w:t>3</w:t>
      </w:r>
      <w:r w:rsidRPr="000A04EA">
        <w:rPr>
          <w:rFonts w:eastAsia="Arial"/>
          <w:sz w:val="28"/>
          <w:szCs w:val="28"/>
          <w:lang w:val="tt-RU"/>
        </w:rPr>
        <w:t xml:space="preserve"> пунктлар өстәргә:</w:t>
      </w:r>
    </w:p>
    <w:p w:rsidR="000A04EA" w:rsidRPr="000A04EA" w:rsidRDefault="000A04EA" w:rsidP="008A6F31">
      <w:pPr>
        <w:pStyle w:val="Style16"/>
        <w:widowControl/>
        <w:tabs>
          <w:tab w:val="left" w:pos="0"/>
        </w:tabs>
        <w:spacing w:line="240" w:lineRule="auto"/>
        <w:ind w:firstLine="709"/>
        <w:rPr>
          <w:sz w:val="28"/>
          <w:szCs w:val="28"/>
          <w:lang w:val="tt-RU"/>
        </w:rPr>
      </w:pPr>
      <w:r w:rsidRPr="000A04EA">
        <w:rPr>
          <w:rFonts w:eastAsia="Arial"/>
          <w:sz w:val="28"/>
          <w:szCs w:val="28"/>
          <w:lang w:val="tt-RU"/>
        </w:rPr>
        <w:t>«6</w:t>
      </w:r>
      <w:r w:rsidRPr="000A04EA">
        <w:rPr>
          <w:rFonts w:eastAsia="Arial"/>
          <w:sz w:val="28"/>
          <w:szCs w:val="28"/>
          <w:vertAlign w:val="superscript"/>
          <w:lang w:val="tt-RU"/>
        </w:rPr>
        <w:t>1</w:t>
      </w:r>
      <w:r w:rsidRPr="000A04EA">
        <w:rPr>
          <w:rFonts w:eastAsia="Arial"/>
          <w:sz w:val="28"/>
          <w:szCs w:val="28"/>
          <w:lang w:val="tt-RU"/>
        </w:rPr>
        <w:t xml:space="preserve">) </w:t>
      </w:r>
      <w:r w:rsidRPr="000A04EA">
        <w:rPr>
          <w:sz w:val="28"/>
          <w:szCs w:val="28"/>
          <w:lang w:val="tt-RU"/>
        </w:rPr>
        <w:t>Татарстан Республикасы территориясендә яисә Татарстан Республикасы территориясе өлешендә барлыкка килгән вазгыятьн</w:t>
      </w:r>
      <w:r w:rsidR="000B4A10">
        <w:rPr>
          <w:sz w:val="28"/>
          <w:szCs w:val="28"/>
          <w:lang w:val="tt-RU"/>
        </w:rPr>
        <w:t>е</w:t>
      </w:r>
      <w:r w:rsidRPr="000A04EA">
        <w:rPr>
          <w:sz w:val="28"/>
          <w:szCs w:val="28"/>
          <w:lang w:val="tt-RU"/>
        </w:rPr>
        <w:t xml:space="preserve"> хуҗасыз хайваннарга карата мөнәсәбәт өлкәсендә гадәттән тыш вазгыять</w:t>
      </w:r>
      <w:r w:rsidR="00EC7B37">
        <w:rPr>
          <w:sz w:val="28"/>
          <w:szCs w:val="28"/>
          <w:lang w:val="tt-RU"/>
        </w:rPr>
        <w:t xml:space="preserve"> итеп</w:t>
      </w:r>
      <w:r w:rsidRPr="000A04EA">
        <w:rPr>
          <w:sz w:val="28"/>
          <w:szCs w:val="28"/>
          <w:lang w:val="tt-RU"/>
        </w:rPr>
        <w:t xml:space="preserve"> </w:t>
      </w:r>
      <w:r w:rsidRPr="00EC7B37">
        <w:rPr>
          <w:sz w:val="28"/>
          <w:szCs w:val="28"/>
          <w:lang w:val="tt-RU"/>
        </w:rPr>
        <w:t>карау</w:t>
      </w:r>
      <w:r w:rsidRPr="000A04EA">
        <w:rPr>
          <w:sz w:val="28"/>
          <w:szCs w:val="28"/>
          <w:lang w:val="tt-RU"/>
        </w:rPr>
        <w:t xml:space="preserve"> критерийларын билгеләү;</w:t>
      </w:r>
    </w:p>
    <w:p w:rsidR="000A04EA" w:rsidRPr="000A04EA" w:rsidRDefault="000A04EA" w:rsidP="008A6F31">
      <w:pPr>
        <w:pStyle w:val="Style16"/>
        <w:widowControl/>
        <w:tabs>
          <w:tab w:val="left" w:pos="0"/>
        </w:tabs>
        <w:spacing w:line="240" w:lineRule="auto"/>
        <w:ind w:firstLine="709"/>
        <w:rPr>
          <w:sz w:val="28"/>
          <w:szCs w:val="28"/>
          <w:lang w:val="tt-RU"/>
        </w:rPr>
      </w:pPr>
      <w:r w:rsidRPr="000A04EA">
        <w:rPr>
          <w:rFonts w:eastAsia="Arial"/>
          <w:sz w:val="28"/>
          <w:szCs w:val="28"/>
          <w:lang w:val="tt-RU"/>
        </w:rPr>
        <w:t>6</w:t>
      </w:r>
      <w:r w:rsidRPr="000A04EA">
        <w:rPr>
          <w:rFonts w:eastAsia="Arial"/>
          <w:sz w:val="28"/>
          <w:szCs w:val="28"/>
          <w:vertAlign w:val="superscript"/>
          <w:lang w:val="tt-RU"/>
        </w:rPr>
        <w:t>2</w:t>
      </w:r>
      <w:r w:rsidRPr="000A04EA">
        <w:rPr>
          <w:rFonts w:eastAsia="Arial"/>
          <w:sz w:val="28"/>
          <w:szCs w:val="28"/>
          <w:lang w:val="tt-RU"/>
        </w:rPr>
        <w:t xml:space="preserve">) </w:t>
      </w:r>
      <w:r w:rsidRPr="000A04EA">
        <w:rPr>
          <w:sz w:val="28"/>
          <w:szCs w:val="28"/>
          <w:lang w:val="tt-RU"/>
        </w:rPr>
        <w:t xml:space="preserve">Татарстан Республикасы территориясендә яисә Татарстан Республикасы территориясе өлешендә хуҗасыз хайваннарга карата мөнәсәбәт өлкәсендә гадәттән тыш вазгыять режимын кертү тәртибен һәм аны хәл итү өчен </w:t>
      </w:r>
      <w:r w:rsidR="00A14C13">
        <w:rPr>
          <w:sz w:val="28"/>
          <w:szCs w:val="28"/>
          <w:lang w:val="tt-RU"/>
        </w:rPr>
        <w:t>үткәрергә</w:t>
      </w:r>
      <w:r w:rsidRPr="000A04EA">
        <w:rPr>
          <w:sz w:val="28"/>
          <w:szCs w:val="28"/>
          <w:lang w:val="tt-RU"/>
        </w:rPr>
        <w:t xml:space="preserve"> мөмкин булган чаралар исемлеген раслау;</w:t>
      </w:r>
    </w:p>
    <w:p w:rsidR="000A04EA" w:rsidRPr="000A04EA" w:rsidRDefault="000A04EA" w:rsidP="008A6F31">
      <w:pPr>
        <w:pStyle w:val="Style16"/>
        <w:widowControl/>
        <w:tabs>
          <w:tab w:val="left" w:pos="0"/>
        </w:tabs>
        <w:spacing w:line="240" w:lineRule="auto"/>
        <w:ind w:firstLine="709"/>
        <w:rPr>
          <w:sz w:val="28"/>
          <w:szCs w:val="28"/>
          <w:lang w:val="tt-RU"/>
        </w:rPr>
      </w:pPr>
      <w:r w:rsidRPr="000A04EA">
        <w:rPr>
          <w:sz w:val="28"/>
          <w:szCs w:val="28"/>
          <w:lang w:val="tt-RU"/>
        </w:rPr>
        <w:t>6</w:t>
      </w:r>
      <w:r w:rsidRPr="000A04EA">
        <w:rPr>
          <w:sz w:val="28"/>
          <w:szCs w:val="28"/>
          <w:vertAlign w:val="superscript"/>
          <w:lang w:val="tt-RU"/>
        </w:rPr>
        <w:t>3</w:t>
      </w:r>
      <w:r w:rsidRPr="000A04EA">
        <w:rPr>
          <w:sz w:val="28"/>
          <w:szCs w:val="28"/>
          <w:lang w:val="tt-RU"/>
        </w:rPr>
        <w:t>) хайваннарны вакытлыча тоту пунктлары эшчәнлеген оештыру тәртибен раслау;»;</w:t>
      </w:r>
    </w:p>
    <w:p w:rsidR="000A04EA" w:rsidRPr="000A04EA" w:rsidRDefault="000A04EA" w:rsidP="008A6F31">
      <w:pPr>
        <w:pStyle w:val="Style16"/>
        <w:widowControl/>
        <w:tabs>
          <w:tab w:val="left" w:pos="0"/>
        </w:tabs>
        <w:spacing w:line="240" w:lineRule="auto"/>
        <w:ind w:firstLine="709"/>
        <w:rPr>
          <w:rFonts w:eastAsia="Arial"/>
          <w:sz w:val="28"/>
          <w:szCs w:val="28"/>
          <w:lang w:val="tt-RU"/>
        </w:rPr>
      </w:pPr>
      <w:r w:rsidRPr="000A04EA">
        <w:rPr>
          <w:sz w:val="28"/>
          <w:szCs w:val="28"/>
          <w:lang w:val="tt-RU"/>
        </w:rPr>
        <w:t xml:space="preserve">б) 2 өлешкә </w:t>
      </w:r>
      <w:r w:rsidRPr="000A04EA">
        <w:rPr>
          <w:rFonts w:eastAsia="Arial"/>
          <w:sz w:val="28"/>
          <w:szCs w:val="28"/>
          <w:lang w:val="tt-RU"/>
        </w:rPr>
        <w:t>түбәндәге эчтәлекле 1</w:t>
      </w:r>
      <w:r w:rsidRPr="000A04EA">
        <w:rPr>
          <w:rFonts w:eastAsia="Arial"/>
          <w:sz w:val="28"/>
          <w:szCs w:val="28"/>
          <w:vertAlign w:val="superscript"/>
          <w:lang w:val="tt-RU"/>
        </w:rPr>
        <w:t>2</w:t>
      </w:r>
      <w:r w:rsidRPr="000A04EA">
        <w:rPr>
          <w:rFonts w:eastAsia="Arial"/>
          <w:sz w:val="28"/>
          <w:szCs w:val="28"/>
          <w:lang w:val="tt-RU"/>
        </w:rPr>
        <w:t xml:space="preserve"> пункт өстәргә:</w:t>
      </w:r>
    </w:p>
    <w:p w:rsidR="000A04EA" w:rsidRPr="000A04EA" w:rsidRDefault="000A04EA" w:rsidP="008A6F31">
      <w:pPr>
        <w:pStyle w:val="Style16"/>
        <w:widowControl/>
        <w:tabs>
          <w:tab w:val="left" w:pos="0"/>
        </w:tabs>
        <w:spacing w:line="240" w:lineRule="auto"/>
        <w:ind w:firstLine="709"/>
        <w:rPr>
          <w:sz w:val="28"/>
          <w:szCs w:val="28"/>
          <w:lang w:val="tt-RU"/>
        </w:rPr>
      </w:pPr>
      <w:r w:rsidRPr="000A04EA">
        <w:rPr>
          <w:rFonts w:eastAsia="Arial"/>
          <w:sz w:val="28"/>
          <w:szCs w:val="28"/>
          <w:lang w:val="tt-RU"/>
        </w:rPr>
        <w:t>«1</w:t>
      </w:r>
      <w:r w:rsidRPr="000A04EA">
        <w:rPr>
          <w:rFonts w:eastAsia="Arial"/>
          <w:sz w:val="28"/>
          <w:szCs w:val="28"/>
          <w:vertAlign w:val="superscript"/>
          <w:lang w:val="tt-RU"/>
        </w:rPr>
        <w:t>2</w:t>
      </w:r>
      <w:r w:rsidRPr="000A04EA">
        <w:rPr>
          <w:rFonts w:eastAsia="Arial"/>
          <w:sz w:val="28"/>
          <w:szCs w:val="28"/>
          <w:lang w:val="tt-RU"/>
        </w:rPr>
        <w:t xml:space="preserve">) </w:t>
      </w:r>
      <w:r w:rsidRPr="000A04EA">
        <w:rPr>
          <w:sz w:val="28"/>
          <w:szCs w:val="28"/>
          <w:lang w:val="tt-RU"/>
        </w:rPr>
        <w:t>Татарстан Республикасы территориясендә яисә Татарстан Республикасы территориясе өлешендә хуҗасыз хайваннарга карата мөнәсәбәт өлкәсендә гадәттән тыш вазгыять режимын кертү турында карар кабул итү һәм Татарстан Республикасы территориясендә яисә Татарстан Республикасы территориясе өлешендә хуҗасыз хайваннарга карата мөнәсәбәт өлкәсендә гадәттән тыш вазгыятьне хәл итүгә юнәлдерелгән чараларны үткәрүне тәэмин итү;»;</w:t>
      </w:r>
    </w:p>
    <w:p w:rsidR="000A04EA" w:rsidRPr="000A04EA" w:rsidRDefault="000A04EA" w:rsidP="008A6F31">
      <w:pPr>
        <w:pStyle w:val="a8"/>
        <w:spacing w:after="0" w:line="240" w:lineRule="auto"/>
        <w:ind w:left="0" w:firstLine="709"/>
        <w:jc w:val="both"/>
        <w:rPr>
          <w:rFonts w:ascii="Times New Roman" w:hAnsi="Times New Roman" w:cs="Times New Roman"/>
          <w:sz w:val="28"/>
          <w:szCs w:val="28"/>
          <w:lang w:val="tt-RU"/>
        </w:rPr>
      </w:pPr>
      <w:r w:rsidRPr="000A04EA">
        <w:rPr>
          <w:rFonts w:ascii="Times New Roman" w:hAnsi="Times New Roman" w:cs="Times New Roman"/>
          <w:sz w:val="28"/>
          <w:szCs w:val="28"/>
          <w:lang w:val="tt-RU"/>
        </w:rPr>
        <w:lastRenderedPageBreak/>
        <w:t>2) түбәндәге эчтәлекле 5</w:t>
      </w:r>
      <w:r w:rsidRPr="000A04EA">
        <w:rPr>
          <w:rFonts w:ascii="Times New Roman" w:hAnsi="Times New Roman" w:cs="Times New Roman"/>
          <w:sz w:val="28"/>
          <w:szCs w:val="28"/>
          <w:vertAlign w:val="superscript"/>
          <w:lang w:val="tt-RU"/>
        </w:rPr>
        <w:t>1</w:t>
      </w:r>
      <w:r w:rsidRPr="000A04EA">
        <w:rPr>
          <w:rFonts w:ascii="Times New Roman" w:hAnsi="Times New Roman" w:cs="Times New Roman"/>
          <w:sz w:val="28"/>
          <w:szCs w:val="28"/>
          <w:lang w:val="tt-RU"/>
        </w:rPr>
        <w:t xml:space="preserve"> статья өстәргә:</w:t>
      </w:r>
    </w:p>
    <w:p w:rsidR="000A04EA" w:rsidRPr="000A04EA" w:rsidRDefault="000A04EA" w:rsidP="00A14C13">
      <w:pPr>
        <w:pStyle w:val="a8"/>
        <w:spacing w:after="0" w:line="240" w:lineRule="auto"/>
        <w:ind w:left="2694" w:hanging="1985"/>
        <w:jc w:val="both"/>
        <w:rPr>
          <w:rFonts w:ascii="Times New Roman" w:hAnsi="Times New Roman" w:cs="Times New Roman"/>
          <w:b/>
          <w:sz w:val="28"/>
          <w:szCs w:val="28"/>
          <w:lang w:val="tt-RU"/>
        </w:rPr>
      </w:pPr>
      <w:r w:rsidRPr="000A04EA">
        <w:rPr>
          <w:rFonts w:ascii="Times New Roman" w:hAnsi="Times New Roman" w:cs="Times New Roman"/>
          <w:sz w:val="28"/>
          <w:szCs w:val="28"/>
          <w:lang w:val="tt-RU"/>
        </w:rPr>
        <w:t>«5</w:t>
      </w:r>
      <w:r w:rsidRPr="000A04EA">
        <w:rPr>
          <w:rFonts w:ascii="Times New Roman" w:hAnsi="Times New Roman" w:cs="Times New Roman"/>
          <w:sz w:val="28"/>
          <w:szCs w:val="28"/>
          <w:vertAlign w:val="superscript"/>
          <w:lang w:val="tt-RU"/>
        </w:rPr>
        <w:t>1</w:t>
      </w:r>
      <w:r w:rsidRPr="000A04EA">
        <w:rPr>
          <w:rFonts w:ascii="Times New Roman" w:hAnsi="Times New Roman" w:cs="Times New Roman"/>
          <w:sz w:val="28"/>
          <w:szCs w:val="28"/>
          <w:lang w:val="tt-RU"/>
        </w:rPr>
        <w:t xml:space="preserve"> статья. </w:t>
      </w:r>
      <w:r w:rsidRPr="000A04EA">
        <w:rPr>
          <w:rFonts w:ascii="Times New Roman" w:hAnsi="Times New Roman" w:cs="Times New Roman"/>
          <w:b/>
          <w:sz w:val="28"/>
          <w:szCs w:val="28"/>
          <w:lang w:val="tt-RU"/>
        </w:rPr>
        <w:t>Татарстан Республикасы территориясендә хуҗасыз хайваннарга карата мөнәсәбәт буенча эшчәнлекне гамәлгә ашырганда чаралар исемлеге</w:t>
      </w:r>
    </w:p>
    <w:p w:rsidR="000A04EA" w:rsidRPr="000A04EA" w:rsidRDefault="000A04EA" w:rsidP="008A6F31">
      <w:pPr>
        <w:pStyle w:val="a8"/>
        <w:spacing w:after="0" w:line="240" w:lineRule="auto"/>
        <w:ind w:left="0" w:firstLine="709"/>
        <w:jc w:val="both"/>
        <w:rPr>
          <w:rFonts w:ascii="Times New Roman" w:hAnsi="Times New Roman" w:cs="Times New Roman"/>
          <w:b/>
          <w:sz w:val="28"/>
          <w:szCs w:val="28"/>
          <w:lang w:val="tt-RU"/>
        </w:rPr>
      </w:pPr>
    </w:p>
    <w:p w:rsidR="00A14C13" w:rsidRDefault="000A04EA" w:rsidP="00A14C13">
      <w:pPr>
        <w:pStyle w:val="a8"/>
        <w:spacing w:after="0" w:line="240" w:lineRule="auto"/>
        <w:ind w:left="0" w:firstLine="709"/>
        <w:jc w:val="both"/>
        <w:rPr>
          <w:rFonts w:ascii="Times New Roman" w:hAnsi="Times New Roman" w:cs="Times New Roman"/>
          <w:sz w:val="28"/>
          <w:szCs w:val="28"/>
          <w:lang w:val="tt-RU"/>
        </w:rPr>
      </w:pPr>
      <w:r w:rsidRPr="000A04EA">
        <w:rPr>
          <w:rFonts w:ascii="Times New Roman" w:hAnsi="Times New Roman" w:cs="Times New Roman"/>
          <w:sz w:val="28"/>
          <w:szCs w:val="28"/>
          <w:lang w:val="tt-RU"/>
        </w:rPr>
        <w:t>Татарстан Республикасы территориясендә хуҗасыз хайваннарга карата мөнәсәбәт буенча эшчәнлекне гамәлгә ашыр</w:t>
      </w:r>
      <w:r w:rsidR="00B1703A">
        <w:rPr>
          <w:rFonts w:ascii="Times New Roman" w:hAnsi="Times New Roman" w:cs="Times New Roman"/>
          <w:sz w:val="28"/>
          <w:szCs w:val="28"/>
          <w:lang w:val="tt-RU"/>
        </w:rPr>
        <w:t>ганда</w:t>
      </w:r>
      <w:r w:rsidRPr="000A04EA">
        <w:rPr>
          <w:rFonts w:ascii="Times New Roman" w:hAnsi="Times New Roman" w:cs="Times New Roman"/>
          <w:sz w:val="28"/>
          <w:szCs w:val="28"/>
          <w:lang w:val="tt-RU"/>
        </w:rPr>
        <w:t xml:space="preserve"> чаралар </w:t>
      </w:r>
      <w:r w:rsidR="00B1703A">
        <w:rPr>
          <w:rFonts w:ascii="Times New Roman" w:hAnsi="Times New Roman" w:cs="Times New Roman"/>
          <w:sz w:val="28"/>
          <w:szCs w:val="28"/>
          <w:lang w:val="tt-RU"/>
        </w:rPr>
        <w:t>үз эченә түбәндәгеләрне ала</w:t>
      </w:r>
      <w:r w:rsidRPr="000A04EA">
        <w:rPr>
          <w:rFonts w:ascii="Times New Roman" w:hAnsi="Times New Roman" w:cs="Times New Roman"/>
          <w:sz w:val="28"/>
          <w:szCs w:val="28"/>
          <w:lang w:val="tt-RU"/>
        </w:rPr>
        <w:t>:</w:t>
      </w:r>
    </w:p>
    <w:p w:rsidR="00A14C13" w:rsidRDefault="00A14C13" w:rsidP="00A14C13">
      <w:pPr>
        <w:pStyle w:val="a8"/>
        <w:spacing w:after="0" w:line="240" w:lineRule="auto"/>
        <w:ind w:left="0" w:firstLine="709"/>
        <w:jc w:val="both"/>
        <w:rPr>
          <w:rFonts w:ascii="Times New Roman" w:eastAsia="Times New Roman CYR" w:hAnsi="Times New Roman" w:cs="Times New Roman"/>
          <w:sz w:val="28"/>
          <w:szCs w:val="28"/>
          <w:lang w:val="tt-RU"/>
        </w:rPr>
      </w:pPr>
      <w:r>
        <w:rPr>
          <w:rFonts w:ascii="Times New Roman" w:hAnsi="Times New Roman" w:cs="Times New Roman"/>
          <w:sz w:val="28"/>
          <w:szCs w:val="28"/>
          <w:lang w:val="tt-RU"/>
        </w:rPr>
        <w:t xml:space="preserve">1) </w:t>
      </w:r>
      <w:r w:rsidR="000A04EA" w:rsidRPr="00A14C13">
        <w:rPr>
          <w:rFonts w:ascii="Times New Roman" w:hAnsi="Times New Roman" w:cs="Times New Roman"/>
          <w:sz w:val="28"/>
          <w:szCs w:val="28"/>
          <w:lang w:val="tt-RU"/>
        </w:rPr>
        <w:t xml:space="preserve">хуҗасыз хайваннарны аулау, шул исәптән аларны транспортировкалау һәм кичектергесез рәвештә </w:t>
      </w:r>
      <w:r w:rsidR="000A04EA" w:rsidRPr="00A14C13">
        <w:rPr>
          <w:rFonts w:ascii="Times New Roman" w:eastAsia="Times New Roman CYR" w:hAnsi="Times New Roman" w:cs="Times New Roman"/>
          <w:sz w:val="28"/>
          <w:szCs w:val="28"/>
          <w:lang w:val="tt-RU"/>
        </w:rPr>
        <w:t>хайваннар приютларына тапшыру;</w:t>
      </w:r>
    </w:p>
    <w:p w:rsidR="00A14C13" w:rsidRDefault="00A14C13" w:rsidP="00A14C13">
      <w:pPr>
        <w:pStyle w:val="a8"/>
        <w:spacing w:after="0" w:line="240" w:lineRule="auto"/>
        <w:ind w:left="0" w:firstLine="709"/>
        <w:jc w:val="both"/>
        <w:rPr>
          <w:rFonts w:ascii="Times New Roman" w:eastAsia="Times New Roman CYR" w:hAnsi="Times New Roman" w:cs="Times New Roman"/>
          <w:sz w:val="28"/>
          <w:szCs w:val="28"/>
          <w:lang w:val="tt-RU"/>
        </w:rPr>
      </w:pPr>
      <w:r>
        <w:rPr>
          <w:rFonts w:ascii="Times New Roman" w:eastAsia="Times New Roman CYR" w:hAnsi="Times New Roman" w:cs="Times New Roman"/>
          <w:sz w:val="28"/>
          <w:szCs w:val="28"/>
          <w:lang w:val="tt-RU"/>
        </w:rPr>
        <w:t xml:space="preserve">2) </w:t>
      </w:r>
      <w:r w:rsidR="000A04EA" w:rsidRPr="00A14C13">
        <w:rPr>
          <w:rFonts w:ascii="Times New Roman" w:hAnsi="Times New Roman" w:cs="Times New Roman"/>
          <w:sz w:val="28"/>
          <w:szCs w:val="28"/>
          <w:lang w:val="tt-RU"/>
        </w:rPr>
        <w:t>хуҗасыз хайваннарны</w:t>
      </w:r>
      <w:r w:rsidR="000A04EA" w:rsidRPr="00A14C13">
        <w:rPr>
          <w:rFonts w:ascii="Times New Roman" w:eastAsia="Times New Roman CYR" w:hAnsi="Times New Roman" w:cs="Times New Roman"/>
          <w:sz w:val="28"/>
          <w:szCs w:val="28"/>
          <w:lang w:val="tt-RU"/>
        </w:rPr>
        <w:t xml:space="preserve"> </w:t>
      </w:r>
      <w:r w:rsidR="00F00170" w:rsidRPr="00A14C13">
        <w:rPr>
          <w:rFonts w:ascii="Times New Roman" w:eastAsia="Times New Roman CYR" w:hAnsi="Times New Roman" w:cs="Times New Roman"/>
          <w:sz w:val="28"/>
          <w:szCs w:val="28"/>
          <w:lang w:val="tt-RU"/>
        </w:rPr>
        <w:t>Федераль законның 16</w:t>
      </w:r>
      <w:r w:rsidR="00F00170">
        <w:rPr>
          <w:rFonts w:ascii="Times New Roman" w:eastAsia="Times New Roman CYR" w:hAnsi="Times New Roman" w:cs="Times New Roman"/>
          <w:sz w:val="28"/>
          <w:szCs w:val="28"/>
          <w:lang w:val="tt-RU"/>
        </w:rPr>
        <w:t xml:space="preserve"> </w:t>
      </w:r>
      <w:r w:rsidR="00F00170" w:rsidRPr="00A14C13">
        <w:rPr>
          <w:rFonts w:ascii="Times New Roman" w:eastAsia="Times New Roman CYR" w:hAnsi="Times New Roman" w:cs="Times New Roman"/>
          <w:sz w:val="28"/>
          <w:szCs w:val="28"/>
          <w:lang w:val="tt-RU"/>
        </w:rPr>
        <w:t>статьясындагы 7 өлеше нигезендә</w:t>
      </w:r>
      <w:r w:rsidR="00F00170" w:rsidRPr="00A14C13">
        <w:rPr>
          <w:rFonts w:ascii="Times New Roman" w:hAnsi="Times New Roman" w:cs="Times New Roman"/>
          <w:sz w:val="28"/>
          <w:szCs w:val="28"/>
          <w:lang w:val="tt-RU"/>
        </w:rPr>
        <w:t xml:space="preserve"> </w:t>
      </w:r>
      <w:r w:rsidR="000A04EA" w:rsidRPr="00A14C13">
        <w:rPr>
          <w:rFonts w:ascii="Times New Roman" w:eastAsia="Times New Roman CYR" w:hAnsi="Times New Roman" w:cs="Times New Roman"/>
          <w:sz w:val="28"/>
          <w:szCs w:val="28"/>
          <w:lang w:val="tt-RU"/>
        </w:rPr>
        <w:t>хайваннар приютларында тоту;</w:t>
      </w:r>
    </w:p>
    <w:p w:rsidR="002638EB" w:rsidRDefault="00A14C13" w:rsidP="002638EB">
      <w:pPr>
        <w:pStyle w:val="a8"/>
        <w:spacing w:after="0" w:line="240" w:lineRule="auto"/>
        <w:ind w:left="0" w:firstLine="709"/>
        <w:jc w:val="both"/>
        <w:rPr>
          <w:rFonts w:ascii="Times New Roman" w:hAnsi="Times New Roman" w:cs="Times New Roman"/>
          <w:sz w:val="28"/>
          <w:szCs w:val="28"/>
          <w:lang w:val="tt-RU"/>
        </w:rPr>
      </w:pPr>
      <w:r>
        <w:rPr>
          <w:rFonts w:ascii="Times New Roman" w:eastAsia="Times New Roman CYR" w:hAnsi="Times New Roman" w:cs="Times New Roman"/>
          <w:sz w:val="28"/>
          <w:szCs w:val="28"/>
          <w:lang w:val="tt-RU"/>
        </w:rPr>
        <w:t>3</w:t>
      </w:r>
      <w:r w:rsidR="002638EB">
        <w:rPr>
          <w:rFonts w:ascii="Times New Roman" w:eastAsia="Times New Roman CYR" w:hAnsi="Times New Roman" w:cs="Times New Roman"/>
          <w:sz w:val="28"/>
          <w:szCs w:val="28"/>
          <w:lang w:val="tt-RU"/>
        </w:rPr>
        <w:t xml:space="preserve">) </w:t>
      </w:r>
      <w:r w:rsidR="000A04EA" w:rsidRPr="00A14C13">
        <w:rPr>
          <w:rFonts w:ascii="Times New Roman" w:eastAsia="Times New Roman CYR" w:hAnsi="Times New Roman" w:cs="Times New Roman"/>
          <w:sz w:val="28"/>
          <w:szCs w:val="28"/>
          <w:lang w:val="tt-RU"/>
        </w:rPr>
        <w:t xml:space="preserve">югалган хайваннарны хуҗаларына кире кайтару, шулай ук хайваннар приютларына </w:t>
      </w:r>
      <w:r w:rsidR="000A04EA" w:rsidRPr="00A14C13">
        <w:rPr>
          <w:rFonts w:ascii="Times New Roman" w:eastAsia="Times New Roman" w:hAnsi="Times New Roman" w:cs="Times New Roman"/>
          <w:sz w:val="28"/>
          <w:szCs w:val="28"/>
          <w:lang w:val="tt-RU"/>
        </w:rPr>
        <w:t xml:space="preserve">китерелгән </w:t>
      </w:r>
      <w:r w:rsidR="000A04EA" w:rsidRPr="00A14C13">
        <w:rPr>
          <w:rFonts w:ascii="Times New Roman" w:hAnsi="Times New Roman" w:cs="Times New Roman"/>
          <w:sz w:val="28"/>
          <w:szCs w:val="28"/>
          <w:lang w:val="tt-RU"/>
        </w:rPr>
        <w:t>хуҗасыз хайваннарга яңа хуҗалар эзләү;</w:t>
      </w:r>
    </w:p>
    <w:p w:rsidR="002638EB" w:rsidRDefault="002638EB" w:rsidP="002638EB">
      <w:pPr>
        <w:pStyle w:val="a8"/>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 </w:t>
      </w:r>
      <w:r w:rsidR="000A04EA" w:rsidRPr="002638EB">
        <w:rPr>
          <w:rFonts w:ascii="Times New Roman" w:hAnsi="Times New Roman" w:cs="Times New Roman"/>
          <w:sz w:val="28"/>
          <w:szCs w:val="28"/>
          <w:lang w:val="tt-RU"/>
        </w:rPr>
        <w:t>сәбәпсез агрессивлык күрсәтми торган хуҗасыз хайваннарны Федераль законның 18 статьясындагы 1 өлешенең 2 пунктында күрсәтелгән чараларны үткәргәннән соң элек яшәгән җирләренә кире кайтару йә Федераль законның 18</w:t>
      </w:r>
      <w:r w:rsidR="00F72F6C" w:rsidRPr="00017C2C">
        <w:rPr>
          <w:rFonts w:ascii="Times New Roman" w:hAnsi="Times New Roman" w:cs="Times New Roman"/>
          <w:sz w:val="28"/>
          <w:szCs w:val="28"/>
          <w:lang w:val="tt-RU"/>
        </w:rPr>
        <w:t> </w:t>
      </w:r>
      <w:r w:rsidR="000A04EA" w:rsidRPr="002638EB">
        <w:rPr>
          <w:rFonts w:ascii="Times New Roman" w:hAnsi="Times New Roman" w:cs="Times New Roman"/>
          <w:sz w:val="28"/>
          <w:szCs w:val="28"/>
          <w:lang w:val="tt-RU"/>
        </w:rPr>
        <w:t>статьясындагы 1 өлешенең 5 пункты нигезендә хайваннарга карата мөнәсәбәт</w:t>
      </w:r>
      <w:r w:rsidR="00F00170">
        <w:rPr>
          <w:rFonts w:ascii="Times New Roman" w:hAnsi="Times New Roman" w:cs="Times New Roman"/>
          <w:sz w:val="28"/>
          <w:szCs w:val="28"/>
          <w:lang w:val="tt-RU"/>
        </w:rPr>
        <w:t xml:space="preserve"> күрсәтү</w:t>
      </w:r>
      <w:r w:rsidR="000A04EA" w:rsidRPr="002638EB">
        <w:rPr>
          <w:rFonts w:ascii="Times New Roman" w:hAnsi="Times New Roman" w:cs="Times New Roman"/>
          <w:sz w:val="28"/>
          <w:szCs w:val="28"/>
          <w:lang w:val="tt-RU"/>
        </w:rPr>
        <w:t>;</w:t>
      </w:r>
    </w:p>
    <w:p w:rsidR="002638EB" w:rsidRDefault="002638EB" w:rsidP="002638EB">
      <w:pPr>
        <w:pStyle w:val="a8"/>
        <w:spacing w:after="0" w:line="240" w:lineRule="auto"/>
        <w:ind w:left="0" w:firstLine="709"/>
        <w:jc w:val="both"/>
        <w:rPr>
          <w:rFonts w:ascii="Times New Roman" w:eastAsia="Times New Roman CYR" w:hAnsi="Times New Roman" w:cs="Times New Roman"/>
          <w:sz w:val="28"/>
          <w:szCs w:val="28"/>
          <w:lang w:val="tt-RU"/>
        </w:rPr>
      </w:pPr>
      <w:r>
        <w:rPr>
          <w:rFonts w:ascii="Times New Roman" w:hAnsi="Times New Roman" w:cs="Times New Roman"/>
          <w:sz w:val="28"/>
          <w:szCs w:val="28"/>
          <w:lang w:val="tt-RU"/>
        </w:rPr>
        <w:t xml:space="preserve">5) </w:t>
      </w:r>
      <w:r w:rsidR="000A04EA" w:rsidRPr="002638EB">
        <w:rPr>
          <w:rFonts w:ascii="Times New Roman" w:hAnsi="Times New Roman" w:cs="Times New Roman"/>
          <w:sz w:val="28"/>
          <w:szCs w:val="28"/>
          <w:lang w:val="tt-RU"/>
        </w:rPr>
        <w:t>элек яшәгән җирләренә кире кайтарыла алмый торган хуҗасыз хайваннарны</w:t>
      </w:r>
      <w:r w:rsidR="00F00170">
        <w:rPr>
          <w:rFonts w:ascii="Times New Roman" w:hAnsi="Times New Roman" w:cs="Times New Roman"/>
          <w:sz w:val="28"/>
          <w:szCs w:val="28"/>
          <w:lang w:val="tt-RU"/>
        </w:rPr>
        <w:t>,</w:t>
      </w:r>
      <w:r w:rsidR="000A04EA" w:rsidRPr="002638EB">
        <w:rPr>
          <w:rFonts w:ascii="Times New Roman" w:hAnsi="Times New Roman" w:cs="Times New Roman"/>
          <w:sz w:val="28"/>
          <w:szCs w:val="28"/>
          <w:lang w:val="tt-RU"/>
        </w:rPr>
        <w:t xml:space="preserve"> </w:t>
      </w:r>
      <w:r w:rsidR="007B544C">
        <w:rPr>
          <w:rFonts w:ascii="Times New Roman" w:hAnsi="Times New Roman" w:cs="Times New Roman"/>
          <w:sz w:val="28"/>
          <w:szCs w:val="28"/>
          <w:lang w:val="tt-RU"/>
        </w:rPr>
        <w:t>мондый хайванна</w:t>
      </w:r>
      <w:r w:rsidR="000A04EA" w:rsidRPr="002638EB">
        <w:rPr>
          <w:rFonts w:ascii="Times New Roman" w:hAnsi="Times New Roman" w:cs="Times New Roman"/>
          <w:sz w:val="28"/>
          <w:szCs w:val="28"/>
          <w:lang w:val="tt-RU"/>
        </w:rPr>
        <w:t>рны яңа хуҗалар</w:t>
      </w:r>
      <w:r w:rsidR="000A04EA" w:rsidRPr="002638EB">
        <w:rPr>
          <w:rFonts w:ascii="Times New Roman" w:eastAsia="Times New Roman CYR" w:hAnsi="Times New Roman" w:cs="Times New Roman"/>
          <w:sz w:val="28"/>
          <w:szCs w:val="28"/>
          <w:lang w:val="tt-RU"/>
        </w:rPr>
        <w:t xml:space="preserve">га тапшырганчы яисә </w:t>
      </w:r>
      <w:r w:rsidR="007B544C">
        <w:rPr>
          <w:rFonts w:ascii="Times New Roman" w:eastAsia="Times New Roman CYR" w:hAnsi="Times New Roman" w:cs="Times New Roman"/>
          <w:sz w:val="28"/>
          <w:szCs w:val="28"/>
          <w:lang w:val="tt-RU"/>
        </w:rPr>
        <w:t>мондый хайваннарның</w:t>
      </w:r>
      <w:r w:rsidR="000A04EA" w:rsidRPr="002638EB">
        <w:rPr>
          <w:rFonts w:ascii="Times New Roman" w:eastAsia="Times New Roman CYR" w:hAnsi="Times New Roman" w:cs="Times New Roman"/>
          <w:sz w:val="28"/>
          <w:szCs w:val="28"/>
          <w:lang w:val="tt-RU"/>
        </w:rPr>
        <w:t xml:space="preserve"> </w:t>
      </w:r>
      <w:r w:rsidR="000A04EA" w:rsidRPr="002638EB">
        <w:rPr>
          <w:rFonts w:ascii="Times New Roman" w:hAnsi="Times New Roman" w:cs="Times New Roman"/>
          <w:sz w:val="28"/>
          <w:szCs w:val="28"/>
          <w:lang w:val="tt-RU"/>
        </w:rPr>
        <w:t xml:space="preserve">табигый </w:t>
      </w:r>
      <w:r w:rsidR="007B544C">
        <w:rPr>
          <w:rFonts w:ascii="Times New Roman" w:hAnsi="Times New Roman" w:cs="Times New Roman"/>
          <w:sz w:val="28"/>
          <w:szCs w:val="28"/>
          <w:lang w:val="tt-RU"/>
        </w:rPr>
        <w:t>үлеме җиткән</w:t>
      </w:r>
      <w:r w:rsidR="000A04EA" w:rsidRPr="002638EB">
        <w:rPr>
          <w:rFonts w:ascii="Times New Roman" w:hAnsi="Times New Roman" w:cs="Times New Roman"/>
          <w:sz w:val="28"/>
          <w:szCs w:val="28"/>
          <w:lang w:val="tt-RU"/>
        </w:rPr>
        <w:t>че</w:t>
      </w:r>
      <w:r w:rsidR="00F00170">
        <w:rPr>
          <w:rFonts w:ascii="Times New Roman" w:hAnsi="Times New Roman" w:cs="Times New Roman"/>
          <w:sz w:val="28"/>
          <w:szCs w:val="28"/>
          <w:lang w:val="tt-RU"/>
        </w:rPr>
        <w:t>,</w:t>
      </w:r>
      <w:r w:rsidR="007B544C">
        <w:rPr>
          <w:rFonts w:ascii="Times New Roman" w:eastAsia="Times New Roman CYR" w:hAnsi="Times New Roman" w:cs="Times New Roman"/>
          <w:sz w:val="28"/>
          <w:szCs w:val="28"/>
          <w:lang w:val="tt-RU"/>
        </w:rPr>
        <w:t xml:space="preserve"> </w:t>
      </w:r>
      <w:r w:rsidR="000A04EA" w:rsidRPr="002638EB">
        <w:rPr>
          <w:rFonts w:ascii="Times New Roman" w:eastAsia="Times New Roman CYR" w:hAnsi="Times New Roman" w:cs="Times New Roman"/>
          <w:sz w:val="28"/>
          <w:szCs w:val="28"/>
          <w:lang w:val="tt-RU"/>
        </w:rPr>
        <w:t>хайваннар приютларына урнаштыру һәм аларда тоту;</w:t>
      </w:r>
    </w:p>
    <w:p w:rsidR="002638EB" w:rsidRDefault="002638EB" w:rsidP="002638EB">
      <w:pPr>
        <w:pStyle w:val="a8"/>
        <w:spacing w:after="0" w:line="240" w:lineRule="auto"/>
        <w:ind w:left="0" w:firstLine="709"/>
        <w:jc w:val="both"/>
        <w:rPr>
          <w:rFonts w:ascii="Times New Roman" w:hAnsi="Times New Roman" w:cs="Times New Roman"/>
          <w:sz w:val="28"/>
          <w:szCs w:val="28"/>
          <w:lang w:val="tt-RU"/>
        </w:rPr>
      </w:pPr>
      <w:r>
        <w:rPr>
          <w:rFonts w:ascii="Times New Roman" w:eastAsia="Times New Roman CYR" w:hAnsi="Times New Roman" w:cs="Times New Roman"/>
          <w:sz w:val="28"/>
          <w:szCs w:val="28"/>
          <w:lang w:val="tt-RU"/>
        </w:rPr>
        <w:t xml:space="preserve">6) </w:t>
      </w:r>
      <w:r w:rsidR="00F00170" w:rsidRPr="002638EB">
        <w:rPr>
          <w:rFonts w:ascii="Times New Roman" w:hAnsi="Times New Roman" w:cs="Times New Roman"/>
          <w:sz w:val="28"/>
          <w:szCs w:val="28"/>
          <w:lang w:val="tt-RU"/>
        </w:rPr>
        <w:t xml:space="preserve">хуҗасыз хайваннарны </w:t>
      </w:r>
      <w:r w:rsidR="000A04EA" w:rsidRPr="002638EB">
        <w:rPr>
          <w:rFonts w:ascii="Times New Roman" w:hAnsi="Times New Roman" w:cs="Times New Roman"/>
          <w:sz w:val="28"/>
          <w:szCs w:val="28"/>
          <w:lang w:val="tt-RU"/>
        </w:rPr>
        <w:t>хайваннарны вакытлыча тоту пунктларында тоту;</w:t>
      </w:r>
    </w:p>
    <w:p w:rsidR="002638EB" w:rsidRDefault="002638EB" w:rsidP="002638EB">
      <w:pPr>
        <w:pStyle w:val="a8"/>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7) </w:t>
      </w:r>
      <w:r w:rsidR="002A06BB" w:rsidRPr="002638EB">
        <w:rPr>
          <w:rFonts w:ascii="Times New Roman" w:hAnsi="Times New Roman" w:cs="Times New Roman"/>
          <w:sz w:val="28"/>
          <w:szCs w:val="28"/>
          <w:lang w:val="tt-RU"/>
        </w:rPr>
        <w:t xml:space="preserve">хуҗасыз хайваннарны </w:t>
      </w:r>
      <w:r w:rsidR="000A04EA" w:rsidRPr="002638EB">
        <w:rPr>
          <w:rFonts w:ascii="Times New Roman" w:hAnsi="Times New Roman" w:cs="Times New Roman"/>
          <w:sz w:val="28"/>
          <w:szCs w:val="28"/>
          <w:lang w:val="tt-RU"/>
        </w:rPr>
        <w:t>әлеге Законның 5</w:t>
      </w:r>
      <w:r w:rsidR="000A04EA" w:rsidRPr="002638EB">
        <w:rPr>
          <w:rFonts w:ascii="Times New Roman" w:hAnsi="Times New Roman" w:cs="Times New Roman"/>
          <w:sz w:val="28"/>
          <w:szCs w:val="28"/>
          <w:vertAlign w:val="superscript"/>
          <w:lang w:val="tt-RU"/>
        </w:rPr>
        <w:t>2</w:t>
      </w:r>
      <w:r w:rsidR="000A04EA" w:rsidRPr="002638EB">
        <w:rPr>
          <w:rFonts w:ascii="Times New Roman" w:hAnsi="Times New Roman" w:cs="Times New Roman"/>
          <w:sz w:val="28"/>
          <w:szCs w:val="28"/>
          <w:lang w:val="tt-RU"/>
        </w:rPr>
        <w:t xml:space="preserve"> статьясындагы 1 һәм 2</w:t>
      </w:r>
      <w:r w:rsidR="002A06BB" w:rsidRPr="00017C2C">
        <w:rPr>
          <w:rFonts w:ascii="Times New Roman" w:hAnsi="Times New Roman" w:cs="Times New Roman"/>
          <w:sz w:val="28"/>
          <w:szCs w:val="28"/>
          <w:lang w:val="tt-RU"/>
        </w:rPr>
        <w:t> </w:t>
      </w:r>
      <w:r w:rsidR="000A04EA" w:rsidRPr="002638EB">
        <w:rPr>
          <w:rFonts w:ascii="Times New Roman" w:hAnsi="Times New Roman" w:cs="Times New Roman"/>
          <w:sz w:val="28"/>
          <w:szCs w:val="28"/>
          <w:lang w:val="tt-RU"/>
        </w:rPr>
        <w:t>өлешләрендә билгеләнгән очракларда юк итү;</w:t>
      </w:r>
    </w:p>
    <w:p w:rsidR="000A04EA" w:rsidRPr="002638EB" w:rsidRDefault="002638EB" w:rsidP="002638EB">
      <w:pPr>
        <w:pStyle w:val="a8"/>
        <w:spacing w:after="0" w:line="240" w:lineRule="auto"/>
        <w:ind w:left="0"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8) </w:t>
      </w:r>
      <w:r w:rsidR="000A04EA" w:rsidRPr="002638EB">
        <w:rPr>
          <w:rFonts w:ascii="Times New Roman" w:hAnsi="Times New Roman" w:cs="Times New Roman"/>
          <w:sz w:val="28"/>
          <w:szCs w:val="28"/>
          <w:lang w:val="tt-RU"/>
        </w:rPr>
        <w:t>Федераль законның 18 статьясындагы 7 һәм 8 өлешләре нигезендә башка чаралар.»;</w:t>
      </w:r>
    </w:p>
    <w:p w:rsidR="000A04EA" w:rsidRPr="000A04EA" w:rsidRDefault="000A04EA" w:rsidP="008A6F31">
      <w:pPr>
        <w:pStyle w:val="a8"/>
        <w:spacing w:after="0" w:line="240" w:lineRule="auto"/>
        <w:ind w:left="0" w:firstLine="709"/>
        <w:jc w:val="both"/>
        <w:rPr>
          <w:rFonts w:ascii="Times New Roman" w:hAnsi="Times New Roman" w:cs="Times New Roman"/>
          <w:sz w:val="28"/>
          <w:szCs w:val="28"/>
          <w:lang w:val="tt-RU"/>
        </w:rPr>
      </w:pPr>
    </w:p>
    <w:p w:rsidR="000A04EA" w:rsidRPr="000A04EA" w:rsidRDefault="000A04EA" w:rsidP="008A6F31">
      <w:pPr>
        <w:pStyle w:val="a8"/>
        <w:spacing w:after="0" w:line="240" w:lineRule="auto"/>
        <w:ind w:left="0" w:firstLine="709"/>
        <w:jc w:val="both"/>
        <w:rPr>
          <w:rFonts w:ascii="Times New Roman" w:hAnsi="Times New Roman" w:cs="Times New Roman"/>
          <w:sz w:val="28"/>
          <w:szCs w:val="28"/>
          <w:lang w:val="tt-RU"/>
        </w:rPr>
      </w:pPr>
      <w:r w:rsidRPr="000A04EA">
        <w:rPr>
          <w:rFonts w:ascii="Times New Roman" w:hAnsi="Times New Roman" w:cs="Times New Roman"/>
          <w:sz w:val="28"/>
          <w:szCs w:val="28"/>
          <w:lang w:val="tt-RU"/>
        </w:rPr>
        <w:t>3) түбәндәге эчтәлекле 5</w:t>
      </w:r>
      <w:r w:rsidRPr="000A04EA">
        <w:rPr>
          <w:rFonts w:ascii="Times New Roman" w:hAnsi="Times New Roman" w:cs="Times New Roman"/>
          <w:sz w:val="28"/>
          <w:szCs w:val="28"/>
          <w:vertAlign w:val="superscript"/>
          <w:lang w:val="tt-RU"/>
        </w:rPr>
        <w:t>2</w:t>
      </w:r>
      <w:r w:rsidRPr="000A04EA">
        <w:rPr>
          <w:rFonts w:ascii="Times New Roman" w:hAnsi="Times New Roman" w:cs="Times New Roman"/>
          <w:sz w:val="28"/>
          <w:szCs w:val="28"/>
          <w:lang w:val="tt-RU"/>
        </w:rPr>
        <w:t xml:space="preserve"> статья өстәргә:</w:t>
      </w:r>
    </w:p>
    <w:p w:rsidR="000A04EA" w:rsidRPr="000A04EA" w:rsidRDefault="000A04EA" w:rsidP="008A6F31">
      <w:pPr>
        <w:pStyle w:val="a8"/>
        <w:spacing w:after="0" w:line="240" w:lineRule="auto"/>
        <w:ind w:left="0" w:firstLine="709"/>
        <w:jc w:val="both"/>
        <w:rPr>
          <w:rFonts w:ascii="Times New Roman" w:hAnsi="Times New Roman" w:cs="Times New Roman"/>
          <w:b/>
          <w:sz w:val="28"/>
          <w:szCs w:val="28"/>
          <w:lang w:val="tt-RU"/>
        </w:rPr>
      </w:pPr>
      <w:r w:rsidRPr="000A04EA">
        <w:rPr>
          <w:rFonts w:ascii="Times New Roman" w:hAnsi="Times New Roman" w:cs="Times New Roman"/>
          <w:sz w:val="28"/>
          <w:szCs w:val="28"/>
          <w:lang w:val="tt-RU"/>
        </w:rPr>
        <w:t>«5</w:t>
      </w:r>
      <w:r w:rsidRPr="000A04EA">
        <w:rPr>
          <w:rFonts w:ascii="Times New Roman" w:hAnsi="Times New Roman" w:cs="Times New Roman"/>
          <w:sz w:val="28"/>
          <w:szCs w:val="28"/>
          <w:vertAlign w:val="superscript"/>
          <w:lang w:val="tt-RU"/>
        </w:rPr>
        <w:t>2</w:t>
      </w:r>
      <w:r w:rsidRPr="000A04EA">
        <w:rPr>
          <w:rFonts w:ascii="Times New Roman" w:hAnsi="Times New Roman" w:cs="Times New Roman"/>
          <w:sz w:val="28"/>
          <w:szCs w:val="28"/>
          <w:lang w:val="tt-RU"/>
        </w:rPr>
        <w:t xml:space="preserve"> статья. </w:t>
      </w:r>
      <w:r w:rsidRPr="000A04EA">
        <w:rPr>
          <w:rFonts w:ascii="Times New Roman" w:hAnsi="Times New Roman" w:cs="Times New Roman"/>
          <w:b/>
          <w:sz w:val="28"/>
          <w:szCs w:val="28"/>
          <w:lang w:val="tt-RU"/>
        </w:rPr>
        <w:t>Хуҗасыз хайваннарны юк итү чараларын гамәлгә ашыру</w:t>
      </w:r>
    </w:p>
    <w:p w:rsidR="000A04EA" w:rsidRPr="000A04EA" w:rsidRDefault="000A04EA" w:rsidP="008A6F31">
      <w:pPr>
        <w:pStyle w:val="a8"/>
        <w:spacing w:after="0" w:line="240" w:lineRule="auto"/>
        <w:ind w:left="0" w:firstLine="709"/>
        <w:jc w:val="both"/>
        <w:rPr>
          <w:rFonts w:ascii="Times New Roman" w:hAnsi="Times New Roman" w:cs="Times New Roman"/>
          <w:b/>
          <w:sz w:val="28"/>
          <w:szCs w:val="28"/>
          <w:lang w:val="tt-RU"/>
        </w:rPr>
      </w:pPr>
    </w:p>
    <w:p w:rsidR="00F054CA" w:rsidRDefault="002638EB" w:rsidP="002638EB">
      <w:pPr>
        <w:spacing w:after="0" w:line="240" w:lineRule="auto"/>
        <w:ind w:firstLine="708"/>
        <w:jc w:val="both"/>
        <w:rPr>
          <w:rFonts w:ascii="Times New Roman" w:eastAsia="Calibri" w:hAnsi="Times New Roman" w:cs="Times New Roman"/>
          <w:sz w:val="28"/>
          <w:szCs w:val="28"/>
          <w:lang w:val="tt-RU"/>
        </w:rPr>
      </w:pPr>
      <w:r>
        <w:rPr>
          <w:rFonts w:ascii="Times New Roman" w:eastAsia="Times New Roman CYR" w:hAnsi="Times New Roman" w:cs="Times New Roman"/>
          <w:sz w:val="28"/>
          <w:szCs w:val="28"/>
          <w:lang w:val="tt-RU"/>
        </w:rPr>
        <w:t xml:space="preserve">1. </w:t>
      </w:r>
      <w:r w:rsidR="000A04EA" w:rsidRPr="002638EB">
        <w:rPr>
          <w:rFonts w:ascii="Times New Roman" w:eastAsia="Times New Roman CYR" w:hAnsi="Times New Roman" w:cs="Times New Roman"/>
          <w:sz w:val="28"/>
          <w:szCs w:val="28"/>
          <w:lang w:val="tt-RU"/>
        </w:rPr>
        <w:t xml:space="preserve">Хайваннар приютларындагы </w:t>
      </w:r>
      <w:r w:rsidR="001B7486">
        <w:rPr>
          <w:rFonts w:ascii="Times New Roman" w:eastAsia="Times New Roman CYR" w:hAnsi="Times New Roman" w:cs="Times New Roman"/>
          <w:sz w:val="28"/>
          <w:szCs w:val="28"/>
          <w:lang w:val="tt-RU"/>
        </w:rPr>
        <w:t xml:space="preserve">хуҗасыз </w:t>
      </w:r>
      <w:r w:rsidR="000A04EA" w:rsidRPr="002638EB">
        <w:rPr>
          <w:rFonts w:ascii="Times New Roman" w:hAnsi="Times New Roman" w:cs="Times New Roman"/>
          <w:sz w:val="28"/>
          <w:szCs w:val="28"/>
          <w:lang w:val="tt-RU"/>
        </w:rPr>
        <w:t>хайваннарны</w:t>
      </w:r>
      <w:r w:rsidR="003F0F77" w:rsidRPr="003F0F77">
        <w:rPr>
          <w:rFonts w:ascii="Times New Roman" w:hAnsi="Times New Roman" w:cs="Times New Roman"/>
          <w:sz w:val="28"/>
          <w:szCs w:val="28"/>
          <w:lang w:val="tt-RU"/>
        </w:rPr>
        <w:t xml:space="preserve"> </w:t>
      </w:r>
      <w:r w:rsidR="003F0F77" w:rsidRPr="002638EB">
        <w:rPr>
          <w:rFonts w:ascii="Times New Roman" w:hAnsi="Times New Roman" w:cs="Times New Roman"/>
          <w:sz w:val="28"/>
          <w:szCs w:val="28"/>
          <w:lang w:val="tt-RU"/>
        </w:rPr>
        <w:t>юк итү тыела</w:t>
      </w:r>
      <w:r w:rsidR="000A04EA" w:rsidRPr="002638EB">
        <w:rPr>
          <w:rFonts w:ascii="Times New Roman" w:hAnsi="Times New Roman" w:cs="Times New Roman"/>
          <w:sz w:val="28"/>
          <w:szCs w:val="28"/>
          <w:lang w:val="tt-RU"/>
        </w:rPr>
        <w:t xml:space="preserve">, </w:t>
      </w:r>
      <w:r w:rsidR="003F0F77">
        <w:rPr>
          <w:rFonts w:ascii="Times New Roman" w:hAnsi="Times New Roman" w:cs="Times New Roman"/>
          <w:sz w:val="28"/>
          <w:szCs w:val="28"/>
          <w:lang w:val="tt-RU"/>
        </w:rPr>
        <w:t>моңа</w:t>
      </w:r>
      <w:r w:rsidR="00EA2363">
        <w:rPr>
          <w:rFonts w:ascii="Times New Roman" w:hAnsi="Times New Roman" w:cs="Times New Roman"/>
          <w:sz w:val="28"/>
          <w:szCs w:val="28"/>
          <w:lang w:val="tt-RU"/>
        </w:rPr>
        <w:t>,</w:t>
      </w:r>
      <w:r w:rsidR="003F0F77">
        <w:rPr>
          <w:rFonts w:ascii="Times New Roman" w:hAnsi="Times New Roman" w:cs="Times New Roman"/>
          <w:sz w:val="28"/>
          <w:szCs w:val="28"/>
          <w:lang w:val="tt-RU"/>
        </w:rPr>
        <w:t xml:space="preserve"> </w:t>
      </w:r>
      <w:r w:rsidR="000A04EA" w:rsidRPr="002638EB">
        <w:rPr>
          <w:rFonts w:ascii="Times New Roman" w:hAnsi="Times New Roman" w:cs="Times New Roman"/>
          <w:sz w:val="28"/>
          <w:szCs w:val="28"/>
          <w:lang w:val="tt-RU"/>
        </w:rPr>
        <w:t>хайван</w:t>
      </w:r>
      <w:r w:rsidR="0040134E">
        <w:rPr>
          <w:rFonts w:ascii="Times New Roman" w:hAnsi="Times New Roman" w:cs="Times New Roman"/>
          <w:sz w:val="28"/>
          <w:szCs w:val="28"/>
          <w:lang w:val="tt-RU"/>
        </w:rPr>
        <w:t>да</w:t>
      </w:r>
      <w:r w:rsidR="000A04EA" w:rsidRPr="002638EB">
        <w:rPr>
          <w:rFonts w:ascii="Times New Roman" w:hAnsi="Times New Roman" w:cs="Times New Roman"/>
          <w:sz w:val="28"/>
          <w:szCs w:val="28"/>
          <w:lang w:val="tt-RU"/>
        </w:rPr>
        <w:t xml:space="preserve"> ветеринария өлкәсендәге белгеч тарафыннан дөрес билгеләнгән дәвалап булмаслык авыр чир яисә хайван гомеренә куркыныч яный торган төзәлмәслек авыр җәрәхәтләр бул</w:t>
      </w:r>
      <w:r w:rsidR="0040134E">
        <w:rPr>
          <w:rFonts w:ascii="Times New Roman" w:hAnsi="Times New Roman" w:cs="Times New Roman"/>
          <w:sz w:val="28"/>
          <w:szCs w:val="28"/>
          <w:lang w:val="tt-RU"/>
        </w:rPr>
        <w:t>са,</w:t>
      </w:r>
      <w:r w:rsidR="000A04EA" w:rsidRPr="002638EB">
        <w:rPr>
          <w:rFonts w:ascii="Times New Roman" w:hAnsi="Times New Roman" w:cs="Times New Roman"/>
          <w:sz w:val="28"/>
          <w:szCs w:val="28"/>
          <w:lang w:val="tt-RU"/>
        </w:rPr>
        <w:t xml:space="preserve"> яшәүгә сәләтсез хайваннарның түзеп булмаслык физик интегүләрен туктату зарур булган очрак</w:t>
      </w:r>
      <w:r w:rsidR="003F0F77">
        <w:rPr>
          <w:rFonts w:ascii="Times New Roman" w:hAnsi="Times New Roman" w:cs="Times New Roman"/>
          <w:sz w:val="28"/>
          <w:szCs w:val="28"/>
          <w:lang w:val="tt-RU"/>
        </w:rPr>
        <w:t xml:space="preserve"> керми</w:t>
      </w:r>
      <w:r w:rsidR="000A04EA" w:rsidRPr="002638EB">
        <w:rPr>
          <w:rFonts w:ascii="Times New Roman" w:hAnsi="Times New Roman" w:cs="Times New Roman"/>
          <w:sz w:val="28"/>
          <w:szCs w:val="28"/>
          <w:lang w:val="tt-RU"/>
        </w:rPr>
        <w:t>.</w:t>
      </w:r>
      <w:r w:rsidR="00F054CA" w:rsidRPr="00F054CA">
        <w:rPr>
          <w:rFonts w:ascii="Times New Roman" w:eastAsia="Calibri" w:hAnsi="Times New Roman" w:cs="Times New Roman"/>
          <w:sz w:val="28"/>
          <w:szCs w:val="28"/>
          <w:lang w:val="tt-RU"/>
        </w:rPr>
        <w:t xml:space="preserve"> </w:t>
      </w:r>
    </w:p>
    <w:p w:rsidR="002638EB" w:rsidRDefault="002638EB" w:rsidP="002638EB">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 </w:t>
      </w:r>
      <w:r w:rsidR="000A04EA" w:rsidRPr="002638EB">
        <w:rPr>
          <w:rFonts w:ascii="Times New Roman" w:hAnsi="Times New Roman" w:cs="Times New Roman"/>
          <w:sz w:val="28"/>
          <w:szCs w:val="28"/>
          <w:lang w:val="tt-RU"/>
        </w:rPr>
        <w:t>Хайваннарны вакытлыча тоту пунктларындагы хуҗасыз хайваннарны юк итү тыела, моңа түбәндәге очраклар керми:</w:t>
      </w:r>
    </w:p>
    <w:p w:rsidR="002638EB" w:rsidRDefault="002638EB" w:rsidP="002638EB">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w:t>
      </w:r>
      <w:r w:rsidR="000A04EA" w:rsidRPr="002638EB">
        <w:rPr>
          <w:rFonts w:ascii="Times New Roman" w:hAnsi="Times New Roman" w:cs="Times New Roman"/>
          <w:sz w:val="28"/>
          <w:szCs w:val="28"/>
          <w:lang w:val="tt-RU"/>
        </w:rPr>
        <w:t>хайван</w:t>
      </w:r>
      <w:r w:rsidR="0040134E">
        <w:rPr>
          <w:rFonts w:ascii="Times New Roman" w:hAnsi="Times New Roman" w:cs="Times New Roman"/>
          <w:sz w:val="28"/>
          <w:szCs w:val="28"/>
          <w:lang w:val="tt-RU"/>
        </w:rPr>
        <w:t>да</w:t>
      </w:r>
      <w:r w:rsidR="000A04EA" w:rsidRPr="002638EB">
        <w:rPr>
          <w:rFonts w:ascii="Times New Roman" w:hAnsi="Times New Roman" w:cs="Times New Roman"/>
          <w:sz w:val="28"/>
          <w:szCs w:val="28"/>
          <w:lang w:val="tt-RU"/>
        </w:rPr>
        <w:t xml:space="preserve"> ветеринария өлкәсендәге белгеч тарафыннан дөрес билгеләнгән дәвалап булмаслык авыр чир яисә хайван гомеренә куркыныч яный торган төзәлмәслек авыр җәрәхәтләр бул</w:t>
      </w:r>
      <w:r w:rsidR="0040134E">
        <w:rPr>
          <w:rFonts w:ascii="Times New Roman" w:hAnsi="Times New Roman" w:cs="Times New Roman"/>
          <w:sz w:val="28"/>
          <w:szCs w:val="28"/>
          <w:lang w:val="tt-RU"/>
        </w:rPr>
        <w:t xml:space="preserve">са, </w:t>
      </w:r>
      <w:r w:rsidR="000A04EA" w:rsidRPr="002638EB">
        <w:rPr>
          <w:rFonts w:ascii="Times New Roman" w:hAnsi="Times New Roman" w:cs="Times New Roman"/>
          <w:sz w:val="28"/>
          <w:szCs w:val="28"/>
          <w:lang w:val="tt-RU"/>
        </w:rPr>
        <w:t>яшәүгә сәләтсез хайваннарның түзеп булмаслык физик интегүләрен туктату зарур булган</w:t>
      </w:r>
      <w:r w:rsidR="00C870E7">
        <w:rPr>
          <w:rFonts w:ascii="Times New Roman" w:hAnsi="Times New Roman" w:cs="Times New Roman"/>
          <w:sz w:val="28"/>
          <w:szCs w:val="28"/>
          <w:lang w:val="tt-RU"/>
        </w:rPr>
        <w:t>да</w:t>
      </w:r>
      <w:r w:rsidR="000A04EA" w:rsidRPr="002638EB">
        <w:rPr>
          <w:rFonts w:ascii="Times New Roman" w:hAnsi="Times New Roman" w:cs="Times New Roman"/>
          <w:sz w:val="28"/>
          <w:szCs w:val="28"/>
          <w:lang w:val="tt-RU"/>
        </w:rPr>
        <w:t>;</w:t>
      </w:r>
    </w:p>
    <w:p w:rsidR="002638EB" w:rsidRDefault="002638EB" w:rsidP="002638EB">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2) </w:t>
      </w:r>
      <w:r w:rsidR="000A04EA" w:rsidRPr="002638EB">
        <w:rPr>
          <w:rFonts w:ascii="Times New Roman" w:hAnsi="Times New Roman" w:cs="Times New Roman"/>
          <w:sz w:val="28"/>
          <w:szCs w:val="28"/>
          <w:lang w:val="tt-RU"/>
        </w:rPr>
        <w:t xml:space="preserve">ветеринария өлкәсендәге белгеч тарафыннан хайванның кеше һәм (яисә) башка хайваннар өчен куркыныч булган </w:t>
      </w:r>
      <w:r w:rsidR="003E3228">
        <w:rPr>
          <w:rFonts w:ascii="Times New Roman" w:hAnsi="Times New Roman" w:cs="Times New Roman"/>
          <w:sz w:val="28"/>
          <w:szCs w:val="28"/>
          <w:lang w:val="tt-RU"/>
        </w:rPr>
        <w:t>чире</w:t>
      </w:r>
      <w:r w:rsidR="000A04EA" w:rsidRPr="002638EB">
        <w:rPr>
          <w:rFonts w:ascii="Times New Roman" w:hAnsi="Times New Roman" w:cs="Times New Roman"/>
          <w:sz w:val="28"/>
          <w:szCs w:val="28"/>
          <w:lang w:val="tt-RU"/>
        </w:rPr>
        <w:t xml:space="preserve"> булу факты ачыкланган</w:t>
      </w:r>
      <w:r w:rsidR="00C870E7">
        <w:rPr>
          <w:rFonts w:ascii="Times New Roman" w:hAnsi="Times New Roman" w:cs="Times New Roman"/>
          <w:sz w:val="28"/>
          <w:szCs w:val="28"/>
          <w:lang w:val="tt-RU"/>
        </w:rPr>
        <w:t>да</w:t>
      </w:r>
      <w:r w:rsidR="000A04EA" w:rsidRPr="002638EB">
        <w:rPr>
          <w:rFonts w:ascii="Times New Roman" w:hAnsi="Times New Roman" w:cs="Times New Roman"/>
          <w:sz w:val="28"/>
          <w:szCs w:val="28"/>
          <w:lang w:val="tt-RU"/>
        </w:rPr>
        <w:t xml:space="preserve"> йә хайван бу </w:t>
      </w:r>
      <w:r w:rsidR="003E3228">
        <w:rPr>
          <w:rFonts w:ascii="Times New Roman" w:hAnsi="Times New Roman" w:cs="Times New Roman"/>
          <w:sz w:val="28"/>
          <w:szCs w:val="28"/>
          <w:lang w:val="tt-RU"/>
        </w:rPr>
        <w:t>чирне</w:t>
      </w:r>
      <w:r w:rsidR="000A04EA" w:rsidRPr="002638EB">
        <w:rPr>
          <w:rFonts w:ascii="Times New Roman" w:hAnsi="Times New Roman" w:cs="Times New Roman"/>
          <w:sz w:val="28"/>
          <w:szCs w:val="28"/>
          <w:lang w:val="tt-RU"/>
        </w:rPr>
        <w:t xml:space="preserve"> таратучы булган</w:t>
      </w:r>
      <w:r w:rsidR="00C870E7">
        <w:rPr>
          <w:rFonts w:ascii="Times New Roman" w:hAnsi="Times New Roman" w:cs="Times New Roman"/>
          <w:sz w:val="28"/>
          <w:szCs w:val="28"/>
          <w:lang w:val="tt-RU"/>
        </w:rPr>
        <w:t>да</w:t>
      </w:r>
      <w:r w:rsidR="000A04EA" w:rsidRPr="002638EB">
        <w:rPr>
          <w:rFonts w:ascii="Times New Roman" w:hAnsi="Times New Roman" w:cs="Times New Roman"/>
          <w:sz w:val="28"/>
          <w:szCs w:val="28"/>
          <w:lang w:val="tt-RU"/>
        </w:rPr>
        <w:t>;</w:t>
      </w:r>
    </w:p>
    <w:p w:rsidR="002638EB" w:rsidRDefault="002638EB" w:rsidP="002638EB">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 </w:t>
      </w:r>
      <w:r w:rsidR="000A04EA" w:rsidRPr="002638EB">
        <w:rPr>
          <w:rFonts w:ascii="Times New Roman" w:hAnsi="Times New Roman" w:cs="Times New Roman"/>
          <w:sz w:val="28"/>
          <w:szCs w:val="28"/>
          <w:lang w:val="tt-RU"/>
        </w:rPr>
        <w:t>хайван сәбәпсез агресси</w:t>
      </w:r>
      <w:r w:rsidR="001B7486">
        <w:rPr>
          <w:rFonts w:ascii="Times New Roman" w:hAnsi="Times New Roman" w:cs="Times New Roman"/>
          <w:sz w:val="28"/>
          <w:szCs w:val="28"/>
          <w:lang w:val="tt-RU"/>
        </w:rPr>
        <w:t>влык</w:t>
      </w:r>
      <w:r w:rsidR="000A04EA" w:rsidRPr="002638EB">
        <w:rPr>
          <w:rFonts w:ascii="Times New Roman" w:hAnsi="Times New Roman" w:cs="Times New Roman"/>
          <w:sz w:val="28"/>
          <w:szCs w:val="28"/>
          <w:lang w:val="tt-RU"/>
        </w:rPr>
        <w:t xml:space="preserve"> </w:t>
      </w:r>
      <w:r w:rsidR="008744D2">
        <w:rPr>
          <w:rFonts w:ascii="Times New Roman" w:hAnsi="Times New Roman" w:cs="Times New Roman"/>
          <w:sz w:val="28"/>
          <w:szCs w:val="28"/>
          <w:lang w:val="tt-RU"/>
        </w:rPr>
        <w:t>күрсәткән</w:t>
      </w:r>
      <w:r w:rsidR="00C870E7">
        <w:rPr>
          <w:rFonts w:ascii="Times New Roman" w:hAnsi="Times New Roman" w:cs="Times New Roman"/>
          <w:sz w:val="28"/>
          <w:szCs w:val="28"/>
          <w:lang w:val="tt-RU"/>
        </w:rPr>
        <w:t>дә</w:t>
      </w:r>
      <w:r w:rsidR="000A04EA" w:rsidRPr="002638EB">
        <w:rPr>
          <w:rFonts w:ascii="Times New Roman" w:hAnsi="Times New Roman" w:cs="Times New Roman"/>
          <w:sz w:val="28"/>
          <w:szCs w:val="28"/>
          <w:lang w:val="tt-RU"/>
        </w:rPr>
        <w:t>;</w:t>
      </w:r>
    </w:p>
    <w:p w:rsidR="002638EB" w:rsidRDefault="002638EB" w:rsidP="002638EB">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4) </w:t>
      </w:r>
      <w:r w:rsidR="000A04EA" w:rsidRPr="002638EB">
        <w:rPr>
          <w:rFonts w:ascii="Times New Roman" w:hAnsi="Times New Roman" w:cs="Times New Roman"/>
          <w:sz w:val="28"/>
          <w:szCs w:val="28"/>
          <w:lang w:val="tt-RU"/>
        </w:rPr>
        <w:t>Татарстан Республикасы территориясендә яисә Татарстан Республикасы территориясе өлешендә хуҗасыз хайваннарга карата мөнәсәбәт өлкәсендә гадәттән тыш вазгыятьне хәл итүгә юнәлдерелгән чаралар үткәргән</w:t>
      </w:r>
      <w:r w:rsidR="00C870E7">
        <w:rPr>
          <w:rFonts w:ascii="Times New Roman" w:hAnsi="Times New Roman" w:cs="Times New Roman"/>
          <w:sz w:val="28"/>
          <w:szCs w:val="28"/>
          <w:lang w:val="tt-RU"/>
        </w:rPr>
        <w:t>дә</w:t>
      </w:r>
      <w:r w:rsidR="000A04EA" w:rsidRPr="002638EB">
        <w:rPr>
          <w:rFonts w:ascii="Times New Roman" w:hAnsi="Times New Roman" w:cs="Times New Roman"/>
          <w:sz w:val="28"/>
          <w:szCs w:val="28"/>
          <w:lang w:val="tt-RU"/>
        </w:rPr>
        <w:t>;</w:t>
      </w:r>
    </w:p>
    <w:p w:rsidR="002638EB" w:rsidRDefault="002638EB" w:rsidP="002638EB">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5) </w:t>
      </w:r>
      <w:r w:rsidR="000A04EA" w:rsidRPr="002638EB">
        <w:rPr>
          <w:rFonts w:ascii="Times New Roman" w:hAnsi="Times New Roman" w:cs="Times New Roman"/>
          <w:sz w:val="28"/>
          <w:szCs w:val="28"/>
          <w:lang w:val="tt-RU"/>
        </w:rPr>
        <w:t>хайван кешегә һөҗүм иткән</w:t>
      </w:r>
      <w:r w:rsidR="00C870E7">
        <w:rPr>
          <w:rFonts w:ascii="Times New Roman" w:hAnsi="Times New Roman" w:cs="Times New Roman"/>
          <w:sz w:val="28"/>
          <w:szCs w:val="28"/>
          <w:lang w:val="tt-RU"/>
        </w:rPr>
        <w:t>дә</w:t>
      </w:r>
      <w:r w:rsidR="000A04EA" w:rsidRPr="002638EB">
        <w:rPr>
          <w:rFonts w:ascii="Times New Roman" w:hAnsi="Times New Roman" w:cs="Times New Roman"/>
          <w:sz w:val="28"/>
          <w:szCs w:val="28"/>
          <w:lang w:val="tt-RU"/>
        </w:rPr>
        <w:t>.</w:t>
      </w:r>
    </w:p>
    <w:p w:rsidR="000A04EA" w:rsidRPr="002638EB" w:rsidRDefault="00C45523" w:rsidP="002638EB">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3.</w:t>
      </w:r>
      <w:r w:rsidR="002638EB">
        <w:rPr>
          <w:rFonts w:ascii="Times New Roman" w:hAnsi="Times New Roman" w:cs="Times New Roman"/>
          <w:sz w:val="28"/>
          <w:szCs w:val="28"/>
          <w:lang w:val="tt-RU"/>
        </w:rPr>
        <w:t xml:space="preserve"> </w:t>
      </w:r>
      <w:r w:rsidR="000A04EA" w:rsidRPr="002638EB">
        <w:rPr>
          <w:rFonts w:ascii="Times New Roman" w:hAnsi="Times New Roman" w:cs="Times New Roman"/>
          <w:sz w:val="28"/>
          <w:szCs w:val="28"/>
          <w:lang w:val="tt-RU"/>
        </w:rPr>
        <w:t>Хуҗасыз хайваннарны юк итү процедурасы ветеринария өлкәсендәге белгеч тарафыннан тиз һәм авыртусыз үлемне гарантияли торган гуманлы алымнар белән башкарылырга тиеш.»;</w:t>
      </w:r>
    </w:p>
    <w:p w:rsidR="000A04EA" w:rsidRPr="000A04EA" w:rsidRDefault="000A04EA" w:rsidP="008A6F31">
      <w:pPr>
        <w:pStyle w:val="a8"/>
        <w:spacing w:after="0" w:line="240" w:lineRule="auto"/>
        <w:ind w:left="0" w:firstLine="709"/>
        <w:jc w:val="both"/>
        <w:rPr>
          <w:rFonts w:ascii="Times New Roman" w:hAnsi="Times New Roman" w:cs="Times New Roman"/>
          <w:sz w:val="28"/>
          <w:szCs w:val="28"/>
          <w:lang w:val="tt-RU"/>
        </w:rPr>
      </w:pPr>
    </w:p>
    <w:p w:rsidR="000A04EA" w:rsidRPr="000A04EA" w:rsidRDefault="000A04EA" w:rsidP="008A6F31">
      <w:pPr>
        <w:pStyle w:val="a8"/>
        <w:spacing w:after="0" w:line="240" w:lineRule="auto"/>
        <w:ind w:left="0" w:firstLine="709"/>
        <w:jc w:val="both"/>
        <w:rPr>
          <w:rFonts w:ascii="Times New Roman" w:hAnsi="Times New Roman" w:cs="Times New Roman"/>
          <w:sz w:val="28"/>
          <w:szCs w:val="28"/>
          <w:lang w:val="tt-RU"/>
        </w:rPr>
      </w:pPr>
      <w:r w:rsidRPr="000A04EA">
        <w:rPr>
          <w:rFonts w:ascii="Times New Roman" w:hAnsi="Times New Roman" w:cs="Times New Roman"/>
          <w:sz w:val="28"/>
          <w:szCs w:val="28"/>
          <w:lang w:val="tt-RU"/>
        </w:rPr>
        <w:t>4) түбәндәге эчтәлекле 5</w:t>
      </w:r>
      <w:r w:rsidRPr="000A04EA">
        <w:rPr>
          <w:rFonts w:ascii="Times New Roman" w:hAnsi="Times New Roman" w:cs="Times New Roman"/>
          <w:sz w:val="28"/>
          <w:szCs w:val="28"/>
          <w:vertAlign w:val="superscript"/>
          <w:lang w:val="tt-RU"/>
        </w:rPr>
        <w:t>3</w:t>
      </w:r>
      <w:r w:rsidRPr="000A04EA">
        <w:rPr>
          <w:rFonts w:ascii="Times New Roman" w:hAnsi="Times New Roman" w:cs="Times New Roman"/>
          <w:sz w:val="28"/>
          <w:szCs w:val="28"/>
          <w:lang w:val="tt-RU"/>
        </w:rPr>
        <w:t xml:space="preserve"> статья өстәргә:</w:t>
      </w:r>
    </w:p>
    <w:p w:rsidR="000A04EA" w:rsidRPr="000A04EA" w:rsidRDefault="000A04EA" w:rsidP="001B7486">
      <w:pPr>
        <w:pStyle w:val="a8"/>
        <w:spacing w:after="0" w:line="240" w:lineRule="auto"/>
        <w:ind w:left="2268" w:hanging="1559"/>
        <w:jc w:val="both"/>
        <w:rPr>
          <w:rFonts w:ascii="Times New Roman" w:hAnsi="Times New Roman" w:cs="Times New Roman"/>
          <w:b/>
          <w:sz w:val="28"/>
          <w:szCs w:val="28"/>
          <w:lang w:val="tt-RU"/>
        </w:rPr>
      </w:pPr>
      <w:r w:rsidRPr="000A04EA">
        <w:rPr>
          <w:rFonts w:ascii="Times New Roman" w:hAnsi="Times New Roman" w:cs="Times New Roman"/>
          <w:sz w:val="28"/>
          <w:szCs w:val="28"/>
          <w:lang w:val="tt-RU"/>
        </w:rPr>
        <w:t>«5</w:t>
      </w:r>
      <w:r w:rsidRPr="000A04EA">
        <w:rPr>
          <w:rFonts w:ascii="Times New Roman" w:hAnsi="Times New Roman" w:cs="Times New Roman"/>
          <w:sz w:val="28"/>
          <w:szCs w:val="28"/>
          <w:vertAlign w:val="superscript"/>
          <w:lang w:val="tt-RU"/>
        </w:rPr>
        <w:t>3</w:t>
      </w:r>
      <w:r w:rsidRPr="000A04EA">
        <w:rPr>
          <w:rFonts w:ascii="Times New Roman" w:hAnsi="Times New Roman" w:cs="Times New Roman"/>
          <w:sz w:val="28"/>
          <w:szCs w:val="28"/>
          <w:lang w:val="tt-RU"/>
        </w:rPr>
        <w:t xml:space="preserve"> статья. </w:t>
      </w:r>
      <w:r w:rsidR="001B7486">
        <w:rPr>
          <w:rFonts w:ascii="Times New Roman" w:hAnsi="Times New Roman" w:cs="Times New Roman"/>
          <w:sz w:val="28"/>
          <w:szCs w:val="28"/>
          <w:lang w:val="tt-RU"/>
        </w:rPr>
        <w:t xml:space="preserve"> </w:t>
      </w:r>
      <w:r w:rsidRPr="000A04EA">
        <w:rPr>
          <w:rFonts w:ascii="Times New Roman" w:hAnsi="Times New Roman" w:cs="Times New Roman"/>
          <w:b/>
          <w:sz w:val="28"/>
          <w:szCs w:val="28"/>
          <w:lang w:val="tt-RU"/>
        </w:rPr>
        <w:t>Хуҗасыз хайваннарга карата мөнәсәбәт өлкәсендә гадәттән тыш вазгыять режимы</w:t>
      </w:r>
    </w:p>
    <w:p w:rsidR="000A04EA" w:rsidRPr="000A04EA" w:rsidRDefault="000A04EA" w:rsidP="001B7486">
      <w:pPr>
        <w:pStyle w:val="a8"/>
        <w:spacing w:after="0" w:line="240" w:lineRule="auto"/>
        <w:ind w:left="2268" w:hanging="1559"/>
        <w:jc w:val="both"/>
        <w:rPr>
          <w:rFonts w:ascii="Times New Roman" w:hAnsi="Times New Roman" w:cs="Times New Roman"/>
          <w:b/>
          <w:sz w:val="28"/>
          <w:szCs w:val="28"/>
          <w:lang w:val="tt-RU"/>
        </w:rPr>
      </w:pPr>
    </w:p>
    <w:p w:rsidR="000A04EA" w:rsidRPr="002822E5" w:rsidRDefault="002822E5" w:rsidP="002822E5">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 </w:t>
      </w:r>
      <w:r w:rsidR="000A04EA" w:rsidRPr="002822E5">
        <w:rPr>
          <w:rFonts w:ascii="Times New Roman" w:hAnsi="Times New Roman" w:cs="Times New Roman"/>
          <w:sz w:val="28"/>
          <w:szCs w:val="28"/>
          <w:lang w:val="tt-RU"/>
        </w:rPr>
        <w:t>Татарстан Республикасы территориясендә яисә Татарстан Республикасы территориясе өлешендә хуҗасыз хайваннарга карата мөнәсәбәт өлкәсендә гадәттән тыш вазгыять барлыкка килгән очракта</w:t>
      </w:r>
      <w:r w:rsidR="00C45523">
        <w:rPr>
          <w:rFonts w:ascii="Times New Roman" w:hAnsi="Times New Roman" w:cs="Times New Roman"/>
          <w:sz w:val="28"/>
          <w:szCs w:val="28"/>
          <w:lang w:val="tt-RU"/>
        </w:rPr>
        <w:t>,</w:t>
      </w:r>
      <w:r w:rsidR="000A04EA" w:rsidRPr="002822E5">
        <w:rPr>
          <w:rFonts w:ascii="Times New Roman" w:hAnsi="Times New Roman" w:cs="Times New Roman"/>
          <w:sz w:val="28"/>
          <w:szCs w:val="28"/>
          <w:lang w:val="tt-RU"/>
        </w:rPr>
        <w:t xml:space="preserve"> Татарстан Республикасы башкарма хакимиятенең хайваннарга карата мөнәсәбәт өлкәсендәге вәкаләтле органы Татарстан Республикасы территориясендә яисә Татарстан Республикасы территориясе өлешендә хуҗасыз хайваннарга карата мөнәсәбәт өлкәсендә гадәттән тыш вазгыять режимын кертү турында карар кабул итә.</w:t>
      </w:r>
    </w:p>
    <w:p w:rsidR="000A04EA" w:rsidRPr="002822E5" w:rsidRDefault="002822E5" w:rsidP="002822E5">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 </w:t>
      </w:r>
      <w:r w:rsidR="000A04EA" w:rsidRPr="002822E5">
        <w:rPr>
          <w:rFonts w:ascii="Times New Roman" w:hAnsi="Times New Roman" w:cs="Times New Roman"/>
          <w:sz w:val="28"/>
          <w:szCs w:val="28"/>
          <w:lang w:val="tt-RU"/>
        </w:rPr>
        <w:t xml:space="preserve">Татарстан Республикасы территориясендә яисә Татарстан Республикасы территориясе өлешендә хуҗасыз хайваннарга карата мөнәсәбәт өлкәсендә гадәттән тыш вазгыять режимын кертү турындагы карарда хуҗасыз хайваннарга карата мөнәсәбәт өлкәсендә гадәттән тыш вазгыять режимы кертелә торган территория, Татарстан Республикасы Министрлар Кабинеты билгеләгән критерийлар нигезендә хуҗасыз хайваннарга карата мөнәсәбәт өлкәсендә гадәттән тыш вазгыять режимын кертү нигезләре, </w:t>
      </w:r>
      <w:r w:rsidR="008744D2">
        <w:rPr>
          <w:rFonts w:ascii="Times New Roman" w:hAnsi="Times New Roman" w:cs="Times New Roman"/>
          <w:sz w:val="28"/>
          <w:szCs w:val="28"/>
          <w:lang w:val="tt-RU"/>
        </w:rPr>
        <w:t>аны</w:t>
      </w:r>
      <w:r w:rsidR="000A04EA" w:rsidRPr="002822E5">
        <w:rPr>
          <w:rFonts w:ascii="Times New Roman" w:hAnsi="Times New Roman" w:cs="Times New Roman"/>
          <w:sz w:val="28"/>
          <w:szCs w:val="28"/>
          <w:lang w:val="tt-RU"/>
        </w:rPr>
        <w:t xml:space="preserve"> хәл итүгә юнәлдерелгән чаралар исемлеге, шулай ук өч айдан артык булмаган вакытка аны кертү срогы күрсәтелергә тиеш.</w:t>
      </w:r>
    </w:p>
    <w:p w:rsidR="000A04EA" w:rsidRPr="002822E5" w:rsidRDefault="002822E5" w:rsidP="002822E5">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 </w:t>
      </w:r>
      <w:r w:rsidR="000A04EA" w:rsidRPr="002822E5">
        <w:rPr>
          <w:rFonts w:ascii="Times New Roman" w:hAnsi="Times New Roman" w:cs="Times New Roman"/>
          <w:sz w:val="28"/>
          <w:szCs w:val="28"/>
          <w:lang w:val="tt-RU"/>
        </w:rPr>
        <w:t>Татарстан Республикасы территориясендә яисә Татарстан Республикасы территориясе өлешендә хуҗасыз хайваннарга карата мөнәсәбәт өлкәсендә гадәттән тыш вазгыять режимы кертелгән очракта</w:t>
      </w:r>
      <w:r w:rsidR="00C45523">
        <w:rPr>
          <w:rFonts w:ascii="Times New Roman" w:hAnsi="Times New Roman" w:cs="Times New Roman"/>
          <w:sz w:val="28"/>
          <w:szCs w:val="28"/>
          <w:lang w:val="tt-RU"/>
        </w:rPr>
        <w:t>,</w:t>
      </w:r>
      <w:r w:rsidR="000A04EA" w:rsidRPr="002822E5">
        <w:rPr>
          <w:rFonts w:ascii="Times New Roman" w:hAnsi="Times New Roman" w:cs="Times New Roman"/>
          <w:sz w:val="28"/>
          <w:szCs w:val="28"/>
          <w:lang w:val="tt-RU"/>
        </w:rPr>
        <w:t xml:space="preserve"> барлык хуҗасыз хайваннар, шул исәптән алынмый яисә юылмый торган билгеләре булган стерилизацияләнгән хуҗасыз хайваннар, ауланырга тиеш.</w:t>
      </w:r>
      <w:r w:rsidR="00C45523" w:rsidRPr="002638EB">
        <w:rPr>
          <w:rFonts w:ascii="Times New Roman" w:hAnsi="Times New Roman" w:cs="Times New Roman"/>
          <w:sz w:val="28"/>
          <w:szCs w:val="28"/>
          <w:lang w:val="tt-RU"/>
        </w:rPr>
        <w:t>»</w:t>
      </w:r>
      <w:r w:rsidR="00C45523">
        <w:rPr>
          <w:rFonts w:ascii="Times New Roman" w:hAnsi="Times New Roman" w:cs="Times New Roman"/>
          <w:sz w:val="28"/>
          <w:szCs w:val="28"/>
          <w:lang w:val="tt-RU"/>
        </w:rPr>
        <w:t>.</w:t>
      </w:r>
    </w:p>
    <w:p w:rsidR="000A04EA" w:rsidRPr="000A04EA" w:rsidRDefault="000A04EA" w:rsidP="008A6F31">
      <w:pPr>
        <w:pStyle w:val="a8"/>
        <w:spacing w:after="0" w:line="240" w:lineRule="auto"/>
        <w:ind w:left="0" w:firstLine="709"/>
        <w:jc w:val="both"/>
        <w:rPr>
          <w:rFonts w:ascii="Times New Roman" w:hAnsi="Times New Roman" w:cs="Times New Roman"/>
          <w:sz w:val="28"/>
          <w:szCs w:val="28"/>
          <w:lang w:val="tt-RU"/>
        </w:rPr>
      </w:pPr>
    </w:p>
    <w:p w:rsidR="000A04EA" w:rsidRPr="000A04EA" w:rsidRDefault="000A04EA" w:rsidP="008A6F31">
      <w:pPr>
        <w:pStyle w:val="a8"/>
        <w:spacing w:after="0" w:line="240" w:lineRule="auto"/>
        <w:ind w:left="0" w:firstLine="709"/>
        <w:jc w:val="both"/>
        <w:rPr>
          <w:rFonts w:ascii="Times New Roman" w:hAnsi="Times New Roman" w:cs="Times New Roman"/>
          <w:bCs/>
          <w:sz w:val="28"/>
          <w:szCs w:val="28"/>
          <w:lang w:val="tt-RU"/>
        </w:rPr>
      </w:pPr>
      <w:r w:rsidRPr="000A04EA">
        <w:rPr>
          <w:rFonts w:ascii="Times New Roman" w:hAnsi="Times New Roman" w:cs="Times New Roman"/>
          <w:b/>
          <w:bCs/>
          <w:sz w:val="28"/>
          <w:szCs w:val="28"/>
          <w:lang w:val="tt-RU"/>
        </w:rPr>
        <w:t>3 статья</w:t>
      </w:r>
    </w:p>
    <w:p w:rsidR="000A04EA" w:rsidRPr="000A04EA" w:rsidRDefault="000A04EA" w:rsidP="008A6F31">
      <w:pPr>
        <w:spacing w:after="0" w:line="240" w:lineRule="auto"/>
        <w:ind w:firstLine="709"/>
        <w:jc w:val="both"/>
        <w:rPr>
          <w:rFonts w:ascii="Times New Roman" w:hAnsi="Times New Roman" w:cs="Times New Roman"/>
          <w:bCs/>
          <w:sz w:val="28"/>
          <w:szCs w:val="28"/>
          <w:lang w:val="tt-RU"/>
        </w:rPr>
      </w:pPr>
    </w:p>
    <w:p w:rsidR="000A04EA" w:rsidRPr="000A04EA" w:rsidRDefault="000A04EA" w:rsidP="008A6F31">
      <w:pPr>
        <w:pStyle w:val="a8"/>
        <w:spacing w:after="0" w:line="240" w:lineRule="auto"/>
        <w:ind w:left="0" w:firstLine="709"/>
        <w:jc w:val="both"/>
        <w:rPr>
          <w:rFonts w:ascii="Times New Roman" w:hAnsi="Times New Roman" w:cs="Times New Roman"/>
          <w:sz w:val="28"/>
          <w:szCs w:val="28"/>
          <w:shd w:val="clear" w:color="auto" w:fill="FFFFFF"/>
          <w:lang w:val="tt-RU"/>
        </w:rPr>
      </w:pPr>
      <w:r w:rsidRPr="000A04EA">
        <w:rPr>
          <w:rFonts w:ascii="Times New Roman" w:hAnsi="Times New Roman" w:cs="Times New Roman"/>
          <w:sz w:val="28"/>
          <w:szCs w:val="28"/>
          <w:shd w:val="clear" w:color="auto" w:fill="FFFFFF"/>
          <w:lang w:val="tt-RU"/>
        </w:rPr>
        <w:t>Әлеге Закон рәсми басылып чыккан көненнән соң 10 көн узгач үз көченә керә.</w:t>
      </w:r>
    </w:p>
    <w:p w:rsidR="00C22047" w:rsidRDefault="00C22047" w:rsidP="000A04EA">
      <w:pPr>
        <w:spacing w:after="0" w:line="240" w:lineRule="auto"/>
        <w:jc w:val="both"/>
        <w:rPr>
          <w:rFonts w:ascii="Times New Roman" w:hAnsi="Times New Roman" w:cs="Times New Roman"/>
          <w:sz w:val="28"/>
          <w:szCs w:val="28"/>
          <w:lang w:val="tt-RU"/>
        </w:rPr>
      </w:pPr>
    </w:p>
    <w:p w:rsidR="000A04EA" w:rsidRPr="000A04EA" w:rsidRDefault="000A04EA" w:rsidP="000A04EA">
      <w:pPr>
        <w:spacing w:after="0" w:line="240" w:lineRule="auto"/>
        <w:jc w:val="both"/>
        <w:rPr>
          <w:rFonts w:ascii="Times New Roman" w:hAnsi="Times New Roman" w:cs="Times New Roman"/>
          <w:sz w:val="28"/>
          <w:szCs w:val="28"/>
          <w:lang w:val="tt-RU"/>
        </w:rPr>
      </w:pPr>
    </w:p>
    <w:p w:rsidR="000C2E2F" w:rsidRPr="00612346" w:rsidRDefault="000C2E2F" w:rsidP="000A04EA">
      <w:pPr>
        <w:pStyle w:val="ConsPlusNormal"/>
        <w:tabs>
          <w:tab w:val="left" w:pos="709"/>
          <w:tab w:val="left" w:pos="1843"/>
        </w:tabs>
        <w:jc w:val="both"/>
        <w:rPr>
          <w:rFonts w:ascii="Times New Roman" w:hAnsi="Times New Roman" w:cs="Times New Roman"/>
          <w:sz w:val="28"/>
          <w:szCs w:val="28"/>
          <w:lang w:val="tt-RU"/>
        </w:rPr>
      </w:pPr>
      <w:r w:rsidRPr="00612346">
        <w:rPr>
          <w:rFonts w:ascii="Times New Roman" w:hAnsi="Times New Roman" w:cs="Times New Roman"/>
          <w:sz w:val="28"/>
          <w:szCs w:val="28"/>
        </w:rPr>
        <w:t>Татарстан Республик</w:t>
      </w:r>
      <w:r w:rsidRPr="00612346">
        <w:rPr>
          <w:rFonts w:ascii="Times New Roman" w:hAnsi="Times New Roman" w:cs="Times New Roman"/>
          <w:sz w:val="28"/>
          <w:szCs w:val="28"/>
          <w:lang w:val="tt-RU"/>
        </w:rPr>
        <w:t>асы</w:t>
      </w:r>
    </w:p>
    <w:p w:rsidR="00C6739E" w:rsidRPr="001F6C87" w:rsidRDefault="000C2E2F" w:rsidP="000A04EA">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lang w:val="tt-RU" w:bidi="ru-RU"/>
        </w:rPr>
      </w:pPr>
      <w:r w:rsidRPr="00612346">
        <w:rPr>
          <w:rFonts w:ascii="Times New Roman" w:hAnsi="Times New Roman" w:cs="Times New Roman"/>
          <w:sz w:val="28"/>
          <w:szCs w:val="28"/>
          <w:lang w:val="tt-RU"/>
        </w:rPr>
        <w:t xml:space="preserve">      Рәисе</w:t>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lang w:val="tt-RU" w:bidi="ru-RU"/>
        </w:rPr>
        <w:tab/>
      </w:r>
      <w:r w:rsidRPr="00612346">
        <w:rPr>
          <w:rFonts w:ascii="Times New Roman" w:hAnsi="Times New Roman" w:cs="Times New Roman"/>
          <w:sz w:val="28"/>
          <w:szCs w:val="28"/>
          <w:lang w:val="tt-RU" w:bidi="ru-RU"/>
        </w:rPr>
        <w:tab/>
        <w:t xml:space="preserve">    </w:t>
      </w:r>
      <w:r w:rsidRPr="00612346">
        <w:rPr>
          <w:rFonts w:ascii="Times New Roman" w:hAnsi="Times New Roman" w:cs="Times New Roman"/>
          <w:sz w:val="28"/>
          <w:szCs w:val="28"/>
          <w:lang w:val="tt-RU"/>
        </w:rPr>
        <w:t>Р.Н. Миңнеханов</w:t>
      </w:r>
    </w:p>
    <w:sectPr w:rsidR="00C6739E" w:rsidRPr="001F6C87" w:rsidSect="009F5C24">
      <w:headerReference w:type="default" r:id="rId8"/>
      <w:pgSz w:w="11906" w:h="16838"/>
      <w:pgMar w:top="1134" w:right="567" w:bottom="1134" w:left="1134"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D20" w:rsidRDefault="00282D20" w:rsidP="00072DD1">
      <w:pPr>
        <w:spacing w:after="0" w:line="240" w:lineRule="auto"/>
      </w:pPr>
      <w:r>
        <w:separator/>
      </w:r>
    </w:p>
  </w:endnote>
  <w:endnote w:type="continuationSeparator" w:id="0">
    <w:p w:rsidR="00282D20" w:rsidRDefault="00282D20" w:rsidP="00072D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okChamp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A0002AFF" w:usb1="D00078FB"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D20" w:rsidRDefault="00282D20" w:rsidP="00072DD1">
      <w:pPr>
        <w:spacing w:after="0" w:line="240" w:lineRule="auto"/>
      </w:pPr>
      <w:r>
        <w:separator/>
      </w:r>
    </w:p>
  </w:footnote>
  <w:footnote w:type="continuationSeparator" w:id="0">
    <w:p w:rsidR="00282D20" w:rsidRDefault="00282D20" w:rsidP="00072D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9FE" w:rsidRDefault="005339FE">
    <w:pPr>
      <w:pStyle w:val="a3"/>
      <w:jc w:val="center"/>
    </w:pPr>
  </w:p>
  <w:p w:rsidR="005339FE" w:rsidRDefault="005339FE">
    <w:pPr>
      <w:pStyle w:val="a3"/>
      <w:jc w:val="center"/>
    </w:pPr>
  </w:p>
  <w:p w:rsidR="005339FE" w:rsidRPr="00624BE0" w:rsidRDefault="004E5959">
    <w:pPr>
      <w:pStyle w:val="a3"/>
      <w:jc w:val="center"/>
      <w:rPr>
        <w:rFonts w:ascii="Times New Roman" w:hAnsi="Times New Roman" w:cs="Times New Roman"/>
        <w:sz w:val="28"/>
        <w:szCs w:val="28"/>
      </w:rPr>
    </w:pPr>
    <w:sdt>
      <w:sdtPr>
        <w:id w:val="353465752"/>
        <w:docPartObj>
          <w:docPartGallery w:val="Page Numbers (Top of Page)"/>
          <w:docPartUnique/>
        </w:docPartObj>
      </w:sdtPr>
      <w:sdtEndPr>
        <w:rPr>
          <w:rFonts w:ascii="Times New Roman" w:hAnsi="Times New Roman" w:cs="Times New Roman"/>
          <w:sz w:val="24"/>
          <w:szCs w:val="24"/>
        </w:rPr>
      </w:sdtEndPr>
      <w:sdtContent>
        <w:r w:rsidRPr="001F6C87">
          <w:rPr>
            <w:rFonts w:ascii="Times New Roman" w:hAnsi="Times New Roman" w:cs="Times New Roman"/>
            <w:sz w:val="24"/>
            <w:szCs w:val="24"/>
          </w:rPr>
          <w:fldChar w:fldCharType="begin"/>
        </w:r>
        <w:r w:rsidR="005339FE" w:rsidRPr="001F6C87">
          <w:rPr>
            <w:rFonts w:ascii="Times New Roman" w:hAnsi="Times New Roman" w:cs="Times New Roman"/>
            <w:sz w:val="24"/>
            <w:szCs w:val="24"/>
          </w:rPr>
          <w:instrText>PAGE   \* MERGEFORMAT</w:instrText>
        </w:r>
        <w:r w:rsidRPr="001F6C87">
          <w:rPr>
            <w:rFonts w:ascii="Times New Roman" w:hAnsi="Times New Roman" w:cs="Times New Roman"/>
            <w:sz w:val="24"/>
            <w:szCs w:val="24"/>
          </w:rPr>
          <w:fldChar w:fldCharType="separate"/>
        </w:r>
        <w:r w:rsidR="00EA2363">
          <w:rPr>
            <w:rFonts w:ascii="Times New Roman" w:hAnsi="Times New Roman" w:cs="Times New Roman"/>
            <w:noProof/>
            <w:sz w:val="24"/>
            <w:szCs w:val="24"/>
          </w:rPr>
          <w:t>3</w:t>
        </w:r>
        <w:r w:rsidRPr="001F6C87">
          <w:rPr>
            <w:rFonts w:ascii="Times New Roman" w:hAnsi="Times New Roman" w:cs="Times New Roman"/>
            <w:sz w:val="24"/>
            <w:szCs w:val="24"/>
          </w:rPr>
          <w:fldChar w:fldCharType="end"/>
        </w:r>
      </w:sdtContent>
    </w:sdt>
  </w:p>
  <w:p w:rsidR="005339FE" w:rsidRDefault="005339F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4F22"/>
    <w:multiLevelType w:val="hybridMultilevel"/>
    <w:tmpl w:val="9C7CECE0"/>
    <w:lvl w:ilvl="0" w:tplc="50902556">
      <w:start w:val="1"/>
      <w:numFmt w:val="decimal"/>
      <w:lvlText w:val="%1)"/>
      <w:lvlJc w:val="left"/>
      <w:pPr>
        <w:ind w:left="1069" w:hanging="360"/>
      </w:pPr>
      <w:rPr>
        <w:rFonts w:eastAsia="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747A9D"/>
    <w:multiLevelType w:val="hybridMultilevel"/>
    <w:tmpl w:val="D4B48A60"/>
    <w:lvl w:ilvl="0" w:tplc="3AD4501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0715DD"/>
    <w:multiLevelType w:val="hybridMultilevel"/>
    <w:tmpl w:val="A4061F28"/>
    <w:lvl w:ilvl="0" w:tplc="159A36E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0D561B5"/>
    <w:multiLevelType w:val="hybridMultilevel"/>
    <w:tmpl w:val="11986CEE"/>
    <w:lvl w:ilvl="0" w:tplc="B81CA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A02530"/>
    <w:multiLevelType w:val="multilevel"/>
    <w:tmpl w:val="BDF87322"/>
    <w:lvl w:ilvl="0">
      <w:start w:val="1"/>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7B24259"/>
    <w:multiLevelType w:val="hybridMultilevel"/>
    <w:tmpl w:val="15C698F0"/>
    <w:lvl w:ilvl="0" w:tplc="8F0AD5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AEB5144"/>
    <w:multiLevelType w:val="hybridMultilevel"/>
    <w:tmpl w:val="3EDE4358"/>
    <w:lvl w:ilvl="0" w:tplc="4DB8E6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DD409A6"/>
    <w:multiLevelType w:val="hybridMultilevel"/>
    <w:tmpl w:val="7954E7AE"/>
    <w:lvl w:ilvl="0" w:tplc="13C24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723105"/>
    <w:multiLevelType w:val="hybridMultilevel"/>
    <w:tmpl w:val="1C10132E"/>
    <w:lvl w:ilvl="0" w:tplc="64C8CE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2DC16C6"/>
    <w:multiLevelType w:val="hybridMultilevel"/>
    <w:tmpl w:val="A8485F62"/>
    <w:lvl w:ilvl="0" w:tplc="1F509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5EF0B6D"/>
    <w:multiLevelType w:val="hybridMultilevel"/>
    <w:tmpl w:val="9BD260A4"/>
    <w:lvl w:ilvl="0" w:tplc="F6DE5A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F5471A4"/>
    <w:multiLevelType w:val="hybridMultilevel"/>
    <w:tmpl w:val="022CAED4"/>
    <w:lvl w:ilvl="0" w:tplc="EAB0E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69411E4"/>
    <w:multiLevelType w:val="hybridMultilevel"/>
    <w:tmpl w:val="26BA2A0E"/>
    <w:lvl w:ilvl="0" w:tplc="EE5A932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760A46"/>
    <w:multiLevelType w:val="hybridMultilevel"/>
    <w:tmpl w:val="146E0998"/>
    <w:lvl w:ilvl="0" w:tplc="2C3A0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1AE7361"/>
    <w:multiLevelType w:val="hybridMultilevel"/>
    <w:tmpl w:val="C37A9DF6"/>
    <w:lvl w:ilvl="0" w:tplc="F982A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9D23240"/>
    <w:multiLevelType w:val="hybridMultilevel"/>
    <w:tmpl w:val="E2BCD8C8"/>
    <w:lvl w:ilvl="0" w:tplc="B3D43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D806F17"/>
    <w:multiLevelType w:val="hybridMultilevel"/>
    <w:tmpl w:val="4EE870AA"/>
    <w:lvl w:ilvl="0" w:tplc="09649D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F2F0F74"/>
    <w:multiLevelType w:val="hybridMultilevel"/>
    <w:tmpl w:val="3F68DEEA"/>
    <w:lvl w:ilvl="0" w:tplc="BD5606E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5A756F"/>
    <w:multiLevelType w:val="hybridMultilevel"/>
    <w:tmpl w:val="E01A08D8"/>
    <w:lvl w:ilvl="0" w:tplc="A866F6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7DC5F4D"/>
    <w:multiLevelType w:val="hybridMultilevel"/>
    <w:tmpl w:val="8390CCF2"/>
    <w:lvl w:ilvl="0" w:tplc="CB784B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B103641"/>
    <w:multiLevelType w:val="hybridMultilevel"/>
    <w:tmpl w:val="9B92B0DC"/>
    <w:lvl w:ilvl="0" w:tplc="5EBEF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A7E35DD"/>
    <w:multiLevelType w:val="hybridMultilevel"/>
    <w:tmpl w:val="54E68A12"/>
    <w:lvl w:ilvl="0" w:tplc="A8962394">
      <w:start w:val="2"/>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2">
    <w:nsid w:val="7A3346D2"/>
    <w:multiLevelType w:val="hybridMultilevel"/>
    <w:tmpl w:val="79F4F8FC"/>
    <w:lvl w:ilvl="0" w:tplc="885810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BA77C8A"/>
    <w:multiLevelType w:val="hybridMultilevel"/>
    <w:tmpl w:val="E8662A80"/>
    <w:lvl w:ilvl="0" w:tplc="BB1A6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CD45F1"/>
    <w:multiLevelType w:val="hybridMultilevel"/>
    <w:tmpl w:val="634E359A"/>
    <w:lvl w:ilvl="0" w:tplc="EC5036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22"/>
  </w:num>
  <w:num w:numId="3">
    <w:abstractNumId w:val="3"/>
  </w:num>
  <w:num w:numId="4">
    <w:abstractNumId w:val="1"/>
  </w:num>
  <w:num w:numId="5">
    <w:abstractNumId w:val="21"/>
  </w:num>
  <w:num w:numId="6">
    <w:abstractNumId w:val="12"/>
  </w:num>
  <w:num w:numId="7">
    <w:abstractNumId w:val="17"/>
  </w:num>
  <w:num w:numId="8">
    <w:abstractNumId w:val="15"/>
  </w:num>
  <w:num w:numId="9">
    <w:abstractNumId w:val="13"/>
  </w:num>
  <w:num w:numId="10">
    <w:abstractNumId w:val="18"/>
  </w:num>
  <w:num w:numId="11">
    <w:abstractNumId w:val="16"/>
  </w:num>
  <w:num w:numId="12">
    <w:abstractNumId w:val="10"/>
  </w:num>
  <w:num w:numId="13">
    <w:abstractNumId w:val="20"/>
  </w:num>
  <w:num w:numId="14">
    <w:abstractNumId w:val="11"/>
  </w:num>
  <w:num w:numId="15">
    <w:abstractNumId w:val="24"/>
  </w:num>
  <w:num w:numId="16">
    <w:abstractNumId w:val="7"/>
  </w:num>
  <w:num w:numId="17">
    <w:abstractNumId w:val="4"/>
  </w:num>
  <w:num w:numId="18">
    <w:abstractNumId w:val="14"/>
  </w:num>
  <w:num w:numId="19">
    <w:abstractNumId w:val="23"/>
  </w:num>
  <w:num w:numId="20">
    <w:abstractNumId w:val="8"/>
  </w:num>
  <w:num w:numId="21">
    <w:abstractNumId w:val="5"/>
  </w:num>
  <w:num w:numId="22">
    <w:abstractNumId w:val="19"/>
  </w:num>
  <w:num w:numId="23">
    <w:abstractNumId w:val="2"/>
  </w:num>
  <w:num w:numId="24">
    <w:abstractNumId w:val="0"/>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A7C31"/>
    <w:rsid w:val="00027036"/>
    <w:rsid w:val="00031366"/>
    <w:rsid w:val="00072DD1"/>
    <w:rsid w:val="000754EF"/>
    <w:rsid w:val="00076410"/>
    <w:rsid w:val="000A04EA"/>
    <w:rsid w:val="000B325F"/>
    <w:rsid w:val="000B4A10"/>
    <w:rsid w:val="000B6F11"/>
    <w:rsid w:val="000C2E2F"/>
    <w:rsid w:val="000C4C08"/>
    <w:rsid w:val="000C56B1"/>
    <w:rsid w:val="000C6F28"/>
    <w:rsid w:val="0010398D"/>
    <w:rsid w:val="00105FCD"/>
    <w:rsid w:val="00110D9D"/>
    <w:rsid w:val="00121A2E"/>
    <w:rsid w:val="00121A57"/>
    <w:rsid w:val="001406EE"/>
    <w:rsid w:val="00141E12"/>
    <w:rsid w:val="001624DF"/>
    <w:rsid w:val="00193333"/>
    <w:rsid w:val="001A0485"/>
    <w:rsid w:val="001B0127"/>
    <w:rsid w:val="001B7486"/>
    <w:rsid w:val="001C5120"/>
    <w:rsid w:val="001D0C84"/>
    <w:rsid w:val="001D3304"/>
    <w:rsid w:val="001D400B"/>
    <w:rsid w:val="001E5A90"/>
    <w:rsid w:val="001E5D78"/>
    <w:rsid w:val="001F3B56"/>
    <w:rsid w:val="001F6C87"/>
    <w:rsid w:val="001F7FB5"/>
    <w:rsid w:val="00201B29"/>
    <w:rsid w:val="002055B4"/>
    <w:rsid w:val="00214C51"/>
    <w:rsid w:val="00215AFF"/>
    <w:rsid w:val="00216106"/>
    <w:rsid w:val="00224A49"/>
    <w:rsid w:val="00237B76"/>
    <w:rsid w:val="002479DB"/>
    <w:rsid w:val="002528AC"/>
    <w:rsid w:val="00262A6B"/>
    <w:rsid w:val="002638EB"/>
    <w:rsid w:val="002639E1"/>
    <w:rsid w:val="00263D0E"/>
    <w:rsid w:val="0026518B"/>
    <w:rsid w:val="00266622"/>
    <w:rsid w:val="00274B58"/>
    <w:rsid w:val="00275F48"/>
    <w:rsid w:val="00280FEC"/>
    <w:rsid w:val="002822E5"/>
    <w:rsid w:val="00282D20"/>
    <w:rsid w:val="0028589F"/>
    <w:rsid w:val="00287770"/>
    <w:rsid w:val="00292F93"/>
    <w:rsid w:val="00293273"/>
    <w:rsid w:val="002A06BB"/>
    <w:rsid w:val="002B47F9"/>
    <w:rsid w:val="002C7D64"/>
    <w:rsid w:val="002D4483"/>
    <w:rsid w:val="002D7B21"/>
    <w:rsid w:val="003071E0"/>
    <w:rsid w:val="00310C22"/>
    <w:rsid w:val="003273AE"/>
    <w:rsid w:val="003451C7"/>
    <w:rsid w:val="00345EF5"/>
    <w:rsid w:val="0035501B"/>
    <w:rsid w:val="003553B9"/>
    <w:rsid w:val="00356E85"/>
    <w:rsid w:val="00364AEC"/>
    <w:rsid w:val="0038294A"/>
    <w:rsid w:val="00393DCE"/>
    <w:rsid w:val="00396C6F"/>
    <w:rsid w:val="00397754"/>
    <w:rsid w:val="003A7366"/>
    <w:rsid w:val="003B21F2"/>
    <w:rsid w:val="003C0C91"/>
    <w:rsid w:val="003C30D7"/>
    <w:rsid w:val="003C5B1D"/>
    <w:rsid w:val="003C7641"/>
    <w:rsid w:val="003D26F3"/>
    <w:rsid w:val="003E28B3"/>
    <w:rsid w:val="003E3228"/>
    <w:rsid w:val="003F0F77"/>
    <w:rsid w:val="0040134E"/>
    <w:rsid w:val="00403B4C"/>
    <w:rsid w:val="00416B2C"/>
    <w:rsid w:val="00424E6C"/>
    <w:rsid w:val="004338B8"/>
    <w:rsid w:val="0045334D"/>
    <w:rsid w:val="00460327"/>
    <w:rsid w:val="004605F9"/>
    <w:rsid w:val="004732F0"/>
    <w:rsid w:val="00477AC1"/>
    <w:rsid w:val="0048753E"/>
    <w:rsid w:val="00497758"/>
    <w:rsid w:val="004B6D08"/>
    <w:rsid w:val="004C0F4E"/>
    <w:rsid w:val="004C6BF5"/>
    <w:rsid w:val="004D6B9E"/>
    <w:rsid w:val="004E5959"/>
    <w:rsid w:val="004E7745"/>
    <w:rsid w:val="004F0619"/>
    <w:rsid w:val="004F3855"/>
    <w:rsid w:val="004F64C8"/>
    <w:rsid w:val="00511A80"/>
    <w:rsid w:val="00517734"/>
    <w:rsid w:val="005339FE"/>
    <w:rsid w:val="0054264F"/>
    <w:rsid w:val="00544AFE"/>
    <w:rsid w:val="005454D5"/>
    <w:rsid w:val="00554EF7"/>
    <w:rsid w:val="00564114"/>
    <w:rsid w:val="0056799D"/>
    <w:rsid w:val="00580DE0"/>
    <w:rsid w:val="005A4DCF"/>
    <w:rsid w:val="005B6E48"/>
    <w:rsid w:val="005D6B70"/>
    <w:rsid w:val="005E1430"/>
    <w:rsid w:val="005F76A0"/>
    <w:rsid w:val="0060229D"/>
    <w:rsid w:val="0061134A"/>
    <w:rsid w:val="00624BE0"/>
    <w:rsid w:val="0063494E"/>
    <w:rsid w:val="0063562D"/>
    <w:rsid w:val="00642E03"/>
    <w:rsid w:val="0065001E"/>
    <w:rsid w:val="00661223"/>
    <w:rsid w:val="006631A1"/>
    <w:rsid w:val="00686190"/>
    <w:rsid w:val="006902C9"/>
    <w:rsid w:val="006A4F3D"/>
    <w:rsid w:val="006B098A"/>
    <w:rsid w:val="006B2AF7"/>
    <w:rsid w:val="006B3259"/>
    <w:rsid w:val="006B328A"/>
    <w:rsid w:val="006D71DB"/>
    <w:rsid w:val="006F31F0"/>
    <w:rsid w:val="006F4F24"/>
    <w:rsid w:val="006F64F8"/>
    <w:rsid w:val="00710567"/>
    <w:rsid w:val="007143CB"/>
    <w:rsid w:val="007159E9"/>
    <w:rsid w:val="00735CFB"/>
    <w:rsid w:val="007445B1"/>
    <w:rsid w:val="00757725"/>
    <w:rsid w:val="007649E8"/>
    <w:rsid w:val="00791851"/>
    <w:rsid w:val="007A6C69"/>
    <w:rsid w:val="007B4B4B"/>
    <w:rsid w:val="007B544C"/>
    <w:rsid w:val="007B5C5E"/>
    <w:rsid w:val="007C0056"/>
    <w:rsid w:val="007D3230"/>
    <w:rsid w:val="008155E7"/>
    <w:rsid w:val="00837928"/>
    <w:rsid w:val="008404FB"/>
    <w:rsid w:val="0084159C"/>
    <w:rsid w:val="0084309C"/>
    <w:rsid w:val="00856A62"/>
    <w:rsid w:val="00862851"/>
    <w:rsid w:val="008655BB"/>
    <w:rsid w:val="00870A20"/>
    <w:rsid w:val="00872AC6"/>
    <w:rsid w:val="008744D2"/>
    <w:rsid w:val="00884EB6"/>
    <w:rsid w:val="00896B62"/>
    <w:rsid w:val="008A32B2"/>
    <w:rsid w:val="008A6F31"/>
    <w:rsid w:val="008B3E58"/>
    <w:rsid w:val="008C4A81"/>
    <w:rsid w:val="008D792D"/>
    <w:rsid w:val="008E3145"/>
    <w:rsid w:val="008E57AB"/>
    <w:rsid w:val="00901057"/>
    <w:rsid w:val="00902A08"/>
    <w:rsid w:val="00904764"/>
    <w:rsid w:val="00907055"/>
    <w:rsid w:val="00911BA7"/>
    <w:rsid w:val="00913C86"/>
    <w:rsid w:val="009223FE"/>
    <w:rsid w:val="009307A2"/>
    <w:rsid w:val="00935712"/>
    <w:rsid w:val="00945F6E"/>
    <w:rsid w:val="00957BCA"/>
    <w:rsid w:val="0096159D"/>
    <w:rsid w:val="00961BE7"/>
    <w:rsid w:val="00966AE0"/>
    <w:rsid w:val="00972885"/>
    <w:rsid w:val="00976FC8"/>
    <w:rsid w:val="00995F2C"/>
    <w:rsid w:val="009A0888"/>
    <w:rsid w:val="009B380E"/>
    <w:rsid w:val="009C2057"/>
    <w:rsid w:val="009D15A6"/>
    <w:rsid w:val="009D1F32"/>
    <w:rsid w:val="009E23F1"/>
    <w:rsid w:val="009E39CC"/>
    <w:rsid w:val="009F235A"/>
    <w:rsid w:val="009F5C24"/>
    <w:rsid w:val="009F78AA"/>
    <w:rsid w:val="00A0363F"/>
    <w:rsid w:val="00A05A21"/>
    <w:rsid w:val="00A14C13"/>
    <w:rsid w:val="00A31277"/>
    <w:rsid w:val="00A51F90"/>
    <w:rsid w:val="00A557A0"/>
    <w:rsid w:val="00A65F09"/>
    <w:rsid w:val="00A70FA0"/>
    <w:rsid w:val="00A837FB"/>
    <w:rsid w:val="00A85D27"/>
    <w:rsid w:val="00A87F66"/>
    <w:rsid w:val="00A95D50"/>
    <w:rsid w:val="00AA1D0E"/>
    <w:rsid w:val="00AA7721"/>
    <w:rsid w:val="00AB5B30"/>
    <w:rsid w:val="00AC5FB8"/>
    <w:rsid w:val="00AD5B30"/>
    <w:rsid w:val="00AE16C4"/>
    <w:rsid w:val="00AE4F8A"/>
    <w:rsid w:val="00AE7374"/>
    <w:rsid w:val="00AF4504"/>
    <w:rsid w:val="00AF71BF"/>
    <w:rsid w:val="00AF734B"/>
    <w:rsid w:val="00AF7B05"/>
    <w:rsid w:val="00B0764A"/>
    <w:rsid w:val="00B11EE7"/>
    <w:rsid w:val="00B1703A"/>
    <w:rsid w:val="00B2650F"/>
    <w:rsid w:val="00B33C08"/>
    <w:rsid w:val="00B376BC"/>
    <w:rsid w:val="00B472DF"/>
    <w:rsid w:val="00B60939"/>
    <w:rsid w:val="00B7479A"/>
    <w:rsid w:val="00B92D55"/>
    <w:rsid w:val="00B97ED6"/>
    <w:rsid w:val="00BA52B5"/>
    <w:rsid w:val="00BA6E0A"/>
    <w:rsid w:val="00BA7C31"/>
    <w:rsid w:val="00BB14F2"/>
    <w:rsid w:val="00BB77E8"/>
    <w:rsid w:val="00BC5A38"/>
    <w:rsid w:val="00BD216B"/>
    <w:rsid w:val="00C02007"/>
    <w:rsid w:val="00C22047"/>
    <w:rsid w:val="00C269AD"/>
    <w:rsid w:val="00C31F5D"/>
    <w:rsid w:val="00C45523"/>
    <w:rsid w:val="00C6739E"/>
    <w:rsid w:val="00C76894"/>
    <w:rsid w:val="00C76AA1"/>
    <w:rsid w:val="00C86793"/>
    <w:rsid w:val="00C870E7"/>
    <w:rsid w:val="00CB262B"/>
    <w:rsid w:val="00CE337A"/>
    <w:rsid w:val="00CE7F31"/>
    <w:rsid w:val="00D02A45"/>
    <w:rsid w:val="00D0701C"/>
    <w:rsid w:val="00D10BEC"/>
    <w:rsid w:val="00D22AF9"/>
    <w:rsid w:val="00D34A5A"/>
    <w:rsid w:val="00D55829"/>
    <w:rsid w:val="00D83FB0"/>
    <w:rsid w:val="00D91892"/>
    <w:rsid w:val="00DA2876"/>
    <w:rsid w:val="00DA30C8"/>
    <w:rsid w:val="00DA319A"/>
    <w:rsid w:val="00DA47BC"/>
    <w:rsid w:val="00DB5A36"/>
    <w:rsid w:val="00DE79C4"/>
    <w:rsid w:val="00DF184C"/>
    <w:rsid w:val="00DF3DB0"/>
    <w:rsid w:val="00DF7044"/>
    <w:rsid w:val="00E0032C"/>
    <w:rsid w:val="00E12837"/>
    <w:rsid w:val="00E1704A"/>
    <w:rsid w:val="00E276D2"/>
    <w:rsid w:val="00E30286"/>
    <w:rsid w:val="00E335EF"/>
    <w:rsid w:val="00E3555D"/>
    <w:rsid w:val="00E35B59"/>
    <w:rsid w:val="00E507C9"/>
    <w:rsid w:val="00E53A01"/>
    <w:rsid w:val="00E604CF"/>
    <w:rsid w:val="00E71D31"/>
    <w:rsid w:val="00E84CD8"/>
    <w:rsid w:val="00EA2363"/>
    <w:rsid w:val="00EB4092"/>
    <w:rsid w:val="00EC62CD"/>
    <w:rsid w:val="00EC7B37"/>
    <w:rsid w:val="00EC7FD8"/>
    <w:rsid w:val="00EE2589"/>
    <w:rsid w:val="00EF138A"/>
    <w:rsid w:val="00F00170"/>
    <w:rsid w:val="00F04710"/>
    <w:rsid w:val="00F054CA"/>
    <w:rsid w:val="00F10643"/>
    <w:rsid w:val="00F11922"/>
    <w:rsid w:val="00F32681"/>
    <w:rsid w:val="00F33779"/>
    <w:rsid w:val="00F37805"/>
    <w:rsid w:val="00F37C68"/>
    <w:rsid w:val="00F4308A"/>
    <w:rsid w:val="00F4679B"/>
    <w:rsid w:val="00F537D7"/>
    <w:rsid w:val="00F53E90"/>
    <w:rsid w:val="00F60429"/>
    <w:rsid w:val="00F62666"/>
    <w:rsid w:val="00F72F6C"/>
    <w:rsid w:val="00F75A46"/>
    <w:rsid w:val="00F90016"/>
    <w:rsid w:val="00FA5AFD"/>
    <w:rsid w:val="00FA7964"/>
    <w:rsid w:val="00FB36FF"/>
    <w:rsid w:val="00FB59D0"/>
    <w:rsid w:val="00FC1778"/>
    <w:rsid w:val="00FD3586"/>
    <w:rsid w:val="00FD70B5"/>
    <w:rsid w:val="00FD7A82"/>
    <w:rsid w:val="00FE58DB"/>
  </w:rsids>
  <m:mathPr>
    <m:mathFont m:val="Cambria Math"/>
    <m:brkBin m:val="before"/>
    <m:brkBinSub m:val="--"/>
    <m:smallFrac/>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D64"/>
  </w:style>
  <w:style w:type="paragraph" w:styleId="5">
    <w:name w:val="heading 5"/>
    <w:basedOn w:val="a"/>
    <w:next w:val="a"/>
    <w:link w:val="50"/>
    <w:uiPriority w:val="9"/>
    <w:unhideWhenUsed/>
    <w:qFormat/>
    <w:rsid w:val="000A04EA"/>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A7C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qFormat/>
    <w:rsid w:val="00DF7044"/>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qFormat/>
    <w:rsid w:val="00072DD1"/>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072DD1"/>
  </w:style>
  <w:style w:type="paragraph" w:styleId="a5">
    <w:name w:val="footer"/>
    <w:basedOn w:val="a"/>
    <w:link w:val="a6"/>
    <w:uiPriority w:val="99"/>
    <w:unhideWhenUsed/>
    <w:rsid w:val="00072D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2DD1"/>
  </w:style>
  <w:style w:type="character" w:styleId="a7">
    <w:name w:val="Hyperlink"/>
    <w:basedOn w:val="a0"/>
    <w:uiPriority w:val="99"/>
    <w:unhideWhenUsed/>
    <w:rsid w:val="00F75A46"/>
    <w:rPr>
      <w:color w:val="0563C1" w:themeColor="hyperlink"/>
      <w:u w:val="single"/>
    </w:rPr>
  </w:style>
  <w:style w:type="paragraph" w:styleId="a8">
    <w:name w:val="List Paragraph"/>
    <w:basedOn w:val="a"/>
    <w:uiPriority w:val="34"/>
    <w:qFormat/>
    <w:rsid w:val="00B472DF"/>
    <w:pPr>
      <w:ind w:left="720"/>
      <w:contextualSpacing/>
    </w:pPr>
  </w:style>
  <w:style w:type="paragraph" w:styleId="a9">
    <w:name w:val="Balloon Text"/>
    <w:basedOn w:val="a"/>
    <w:link w:val="aa"/>
    <w:uiPriority w:val="99"/>
    <w:semiHidden/>
    <w:unhideWhenUsed/>
    <w:rsid w:val="00B6093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60939"/>
    <w:rPr>
      <w:rFonts w:ascii="Tahoma" w:hAnsi="Tahoma" w:cs="Tahoma"/>
      <w:sz w:val="16"/>
      <w:szCs w:val="16"/>
    </w:rPr>
  </w:style>
  <w:style w:type="character" w:customStyle="1" w:styleId="pt-a0-000003">
    <w:name w:val="pt-a0-000003"/>
    <w:basedOn w:val="a0"/>
    <w:uiPriority w:val="99"/>
    <w:rsid w:val="00872AC6"/>
    <w:rPr>
      <w:rFonts w:cs="Times New Roman"/>
    </w:rPr>
  </w:style>
  <w:style w:type="character" w:customStyle="1" w:styleId="2">
    <w:name w:val="Заголовок №2_"/>
    <w:basedOn w:val="a0"/>
    <w:link w:val="20"/>
    <w:uiPriority w:val="99"/>
    <w:locked/>
    <w:rsid w:val="005F76A0"/>
    <w:rPr>
      <w:rFonts w:cs="Times New Roman"/>
      <w:b/>
      <w:bCs/>
      <w:sz w:val="26"/>
      <w:szCs w:val="26"/>
      <w:shd w:val="clear" w:color="auto" w:fill="FFFFFF"/>
    </w:rPr>
  </w:style>
  <w:style w:type="paragraph" w:customStyle="1" w:styleId="20">
    <w:name w:val="Заголовок №2"/>
    <w:basedOn w:val="a"/>
    <w:link w:val="2"/>
    <w:uiPriority w:val="99"/>
    <w:rsid w:val="005F76A0"/>
    <w:pPr>
      <w:shd w:val="clear" w:color="auto" w:fill="FFFFFF"/>
      <w:spacing w:before="300" w:after="300" w:line="322" w:lineRule="exact"/>
      <w:jc w:val="center"/>
      <w:outlineLvl w:val="1"/>
    </w:pPr>
    <w:rPr>
      <w:rFonts w:cs="Times New Roman"/>
      <w:b/>
      <w:bCs/>
      <w:sz w:val="26"/>
      <w:szCs w:val="26"/>
    </w:rPr>
  </w:style>
  <w:style w:type="paragraph" w:styleId="ab">
    <w:name w:val="Body Text Indent"/>
    <w:basedOn w:val="a"/>
    <w:link w:val="ac"/>
    <w:uiPriority w:val="99"/>
    <w:semiHidden/>
    <w:unhideWhenUsed/>
    <w:rsid w:val="008B3E58"/>
    <w:pPr>
      <w:spacing w:after="120" w:line="276" w:lineRule="auto"/>
      <w:ind w:left="283"/>
    </w:pPr>
  </w:style>
  <w:style w:type="character" w:customStyle="1" w:styleId="ac">
    <w:name w:val="Основной текст с отступом Знак"/>
    <w:basedOn w:val="a0"/>
    <w:link w:val="ab"/>
    <w:uiPriority w:val="99"/>
    <w:semiHidden/>
    <w:rsid w:val="008B3E58"/>
  </w:style>
  <w:style w:type="paragraph" w:customStyle="1" w:styleId="1">
    <w:name w:val="Верхний колонтитул1"/>
    <w:basedOn w:val="a"/>
    <w:uiPriority w:val="99"/>
    <w:unhideWhenUsed/>
    <w:rsid w:val="00B0764A"/>
    <w:pPr>
      <w:tabs>
        <w:tab w:val="center" w:pos="4677"/>
        <w:tab w:val="right" w:pos="9355"/>
      </w:tabs>
      <w:suppressAutoHyphens/>
      <w:spacing w:after="0" w:line="240" w:lineRule="auto"/>
    </w:pPr>
    <w:rPr>
      <w:rFonts w:ascii="Calibri" w:eastAsia="Times New Roman" w:hAnsi="Calibri" w:cs="Calibri"/>
    </w:rPr>
  </w:style>
  <w:style w:type="character" w:customStyle="1" w:styleId="50">
    <w:name w:val="Заголовок 5 Знак"/>
    <w:basedOn w:val="a0"/>
    <w:link w:val="5"/>
    <w:uiPriority w:val="9"/>
    <w:rsid w:val="000A04EA"/>
    <w:rPr>
      <w:rFonts w:asciiTheme="majorHAnsi" w:eastAsiaTheme="majorEastAsia" w:hAnsiTheme="majorHAnsi" w:cstheme="majorBidi"/>
      <w:color w:val="1F4D78" w:themeColor="accent1" w:themeShade="7F"/>
      <w:sz w:val="24"/>
      <w:szCs w:val="24"/>
      <w:lang w:eastAsia="ru-RU"/>
    </w:rPr>
  </w:style>
  <w:style w:type="paragraph" w:customStyle="1" w:styleId="Style16">
    <w:name w:val="Style16"/>
    <w:basedOn w:val="a"/>
    <w:rsid w:val="000A04EA"/>
    <w:pPr>
      <w:widowControl w:val="0"/>
      <w:autoSpaceDE w:val="0"/>
      <w:autoSpaceDN w:val="0"/>
      <w:adjustRightInd w:val="0"/>
      <w:spacing w:after="0" w:line="481" w:lineRule="exact"/>
      <w:ind w:firstLine="566"/>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A7C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F7044"/>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072D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2DD1"/>
  </w:style>
  <w:style w:type="paragraph" w:styleId="a5">
    <w:name w:val="footer"/>
    <w:basedOn w:val="a"/>
    <w:link w:val="a6"/>
    <w:uiPriority w:val="99"/>
    <w:unhideWhenUsed/>
    <w:rsid w:val="00072D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2DD1"/>
  </w:style>
  <w:style w:type="character" w:styleId="a7">
    <w:name w:val="Hyperlink"/>
    <w:basedOn w:val="a0"/>
    <w:uiPriority w:val="99"/>
    <w:unhideWhenUsed/>
    <w:rsid w:val="00F75A46"/>
    <w:rPr>
      <w:color w:val="0563C1" w:themeColor="hyperlink"/>
      <w:u w:val="single"/>
    </w:rPr>
  </w:style>
  <w:style w:type="paragraph" w:styleId="a8">
    <w:name w:val="List Paragraph"/>
    <w:basedOn w:val="a"/>
    <w:uiPriority w:val="34"/>
    <w:qFormat/>
    <w:rsid w:val="00B472D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D761C-3E41-4C3C-9F83-A426E9A4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1</Pages>
  <Words>1383</Words>
  <Characters>7887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Зенина Елена Юрьевна</dc:creator>
  <cp:lastModifiedBy>ismagilova.gulnaz</cp:lastModifiedBy>
  <cp:revision>135</cp:revision>
  <cp:lastPrinted>2025-12-24T16:19:00Z</cp:lastPrinted>
  <dcterms:created xsi:type="dcterms:W3CDTF">2023-03-14T05:57:00Z</dcterms:created>
  <dcterms:modified xsi:type="dcterms:W3CDTF">2025-12-24T16:19:00Z</dcterms:modified>
</cp:coreProperties>
</file>