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298" w:rsidRPr="00DC6B28" w:rsidRDefault="000D2298" w:rsidP="000D2298">
      <w:pPr>
        <w:pStyle w:val="ConsPlusTitle"/>
        <w:jc w:val="center"/>
        <w:rPr>
          <w:rFonts w:ascii="Times New Roman" w:hAnsi="Times New Roman" w:cs="Times New Roman"/>
          <w:sz w:val="40"/>
          <w:szCs w:val="40"/>
        </w:rPr>
      </w:pPr>
      <w:r w:rsidRPr="00DC6B28">
        <w:rPr>
          <w:rFonts w:ascii="Times New Roman" w:hAnsi="Times New Roman" w:cs="Times New Roman"/>
          <w:sz w:val="40"/>
          <w:szCs w:val="40"/>
        </w:rPr>
        <w:t>ЗАКОН</w:t>
      </w:r>
    </w:p>
    <w:p w:rsidR="000D2298" w:rsidRDefault="000D2298" w:rsidP="000D2298">
      <w:pPr>
        <w:pStyle w:val="ConsPlusTitle"/>
        <w:jc w:val="center"/>
        <w:rPr>
          <w:rFonts w:ascii="Times New Roman" w:hAnsi="Times New Roman" w:cs="Times New Roman"/>
          <w:sz w:val="28"/>
          <w:szCs w:val="28"/>
        </w:rPr>
      </w:pPr>
    </w:p>
    <w:p w:rsidR="000D2298" w:rsidRPr="00DC6B28" w:rsidRDefault="000D2298" w:rsidP="000D2298">
      <w:pPr>
        <w:pStyle w:val="ConsPlusTitle"/>
        <w:jc w:val="center"/>
        <w:rPr>
          <w:rFonts w:ascii="Times New Roman" w:hAnsi="Times New Roman" w:cs="Times New Roman"/>
          <w:sz w:val="36"/>
          <w:szCs w:val="36"/>
        </w:rPr>
      </w:pPr>
      <w:r w:rsidRPr="00DC6B28">
        <w:rPr>
          <w:rFonts w:ascii="Times New Roman" w:hAnsi="Times New Roman" w:cs="Times New Roman"/>
          <w:sz w:val="36"/>
          <w:szCs w:val="36"/>
        </w:rPr>
        <w:t>Республики Татарстан</w:t>
      </w:r>
    </w:p>
    <w:p w:rsidR="000D2298" w:rsidRDefault="000D2298" w:rsidP="000D2298">
      <w:pPr>
        <w:pStyle w:val="ConsPlusTitle"/>
        <w:jc w:val="center"/>
        <w:rPr>
          <w:rFonts w:ascii="Times New Roman" w:hAnsi="Times New Roman" w:cs="Times New Roman"/>
          <w:sz w:val="28"/>
          <w:szCs w:val="28"/>
        </w:rPr>
      </w:pPr>
    </w:p>
    <w:p w:rsidR="00CB6C6F" w:rsidRDefault="00CB6C6F" w:rsidP="00AC3CAB">
      <w:pPr>
        <w:pStyle w:val="a3"/>
        <w:jc w:val="center"/>
        <w:rPr>
          <w:rFonts w:ascii="Times New Roman" w:hAnsi="Times New Roman"/>
          <w:sz w:val="28"/>
          <w:szCs w:val="28"/>
          <w:lang w:val="en-US"/>
        </w:rPr>
      </w:pPr>
    </w:p>
    <w:p w:rsidR="00CB6C6F" w:rsidRPr="00CB6C6F" w:rsidRDefault="00CB6C6F" w:rsidP="00AC3CAB">
      <w:pPr>
        <w:pStyle w:val="a3"/>
        <w:jc w:val="center"/>
        <w:rPr>
          <w:rFonts w:ascii="Times New Roman" w:hAnsi="Times New Roman"/>
          <w:b/>
          <w:sz w:val="28"/>
          <w:szCs w:val="28"/>
          <w:lang w:val="en-US"/>
        </w:rPr>
      </w:pPr>
    </w:p>
    <w:p w:rsidR="001F5919" w:rsidRPr="0077418E" w:rsidRDefault="00E0049C" w:rsidP="001F5919">
      <w:pPr>
        <w:pStyle w:val="a3"/>
        <w:ind w:left="709" w:right="709"/>
        <w:jc w:val="both"/>
        <w:rPr>
          <w:rFonts w:ascii="Times New Roman" w:hAnsi="Times New Roman"/>
          <w:b/>
          <w:sz w:val="28"/>
          <w:szCs w:val="28"/>
        </w:rPr>
      </w:pPr>
      <w:r w:rsidRPr="0077418E">
        <w:rPr>
          <w:rFonts w:ascii="Times New Roman" w:hAnsi="Times New Roman"/>
          <w:b/>
          <w:sz w:val="28"/>
          <w:szCs w:val="28"/>
        </w:rPr>
        <w:t>Об изменении границ территорий отдельных муни</w:t>
      </w:r>
      <w:r w:rsidR="00A53FF6">
        <w:rPr>
          <w:rFonts w:ascii="Times New Roman" w:hAnsi="Times New Roman"/>
          <w:b/>
          <w:sz w:val="28"/>
          <w:szCs w:val="28"/>
        </w:rPr>
        <w:t>ципальных образований и внесении</w:t>
      </w:r>
      <w:r w:rsidRPr="0077418E">
        <w:rPr>
          <w:rFonts w:ascii="Times New Roman" w:hAnsi="Times New Roman"/>
          <w:b/>
          <w:sz w:val="28"/>
          <w:szCs w:val="28"/>
        </w:rPr>
        <w:t xml:space="preserve"> изменений в законы Республики Татарстан</w:t>
      </w:r>
      <w:r w:rsidR="00B12299" w:rsidRPr="0077418E">
        <w:rPr>
          <w:rFonts w:ascii="Times New Roman" w:hAnsi="Times New Roman"/>
          <w:b/>
          <w:sz w:val="28"/>
          <w:szCs w:val="28"/>
        </w:rPr>
        <w:t xml:space="preserve"> </w:t>
      </w:r>
      <w:r w:rsidR="004716A3" w:rsidRPr="0077418E">
        <w:rPr>
          <w:rFonts w:ascii="Times New Roman" w:hAnsi="Times New Roman"/>
          <w:b/>
          <w:sz w:val="28"/>
          <w:szCs w:val="28"/>
        </w:rPr>
        <w:t>«</w:t>
      </w:r>
      <w:r w:rsidR="00B12299" w:rsidRPr="0077418E">
        <w:rPr>
          <w:rFonts w:ascii="Times New Roman" w:hAnsi="Times New Roman"/>
          <w:b/>
          <w:sz w:val="28"/>
          <w:szCs w:val="28"/>
        </w:rPr>
        <w:t xml:space="preserve">Об установлении границ территорий и статусе муниципального образования </w:t>
      </w:r>
      <w:r w:rsidR="004716A3" w:rsidRPr="0077418E">
        <w:rPr>
          <w:rFonts w:ascii="Times New Roman" w:hAnsi="Times New Roman"/>
          <w:b/>
          <w:sz w:val="28"/>
          <w:szCs w:val="28"/>
        </w:rPr>
        <w:t>«</w:t>
      </w:r>
      <w:r w:rsidR="00B12299" w:rsidRPr="0077418E">
        <w:rPr>
          <w:rFonts w:ascii="Times New Roman" w:hAnsi="Times New Roman"/>
          <w:b/>
          <w:sz w:val="28"/>
          <w:szCs w:val="28"/>
        </w:rPr>
        <w:t>Елабужский муниципальный район</w:t>
      </w:r>
      <w:r w:rsidR="004716A3" w:rsidRPr="0077418E">
        <w:rPr>
          <w:rFonts w:ascii="Times New Roman" w:hAnsi="Times New Roman"/>
          <w:b/>
          <w:sz w:val="28"/>
          <w:szCs w:val="28"/>
        </w:rPr>
        <w:t>»</w:t>
      </w:r>
      <w:r w:rsidR="00B12299" w:rsidRPr="0077418E">
        <w:rPr>
          <w:rFonts w:ascii="Times New Roman" w:hAnsi="Times New Roman"/>
          <w:b/>
          <w:sz w:val="28"/>
          <w:szCs w:val="28"/>
        </w:rPr>
        <w:t xml:space="preserve"> и муниципальных образований в его составе</w:t>
      </w:r>
      <w:r w:rsidR="004716A3" w:rsidRPr="0077418E">
        <w:rPr>
          <w:rFonts w:ascii="Times New Roman" w:hAnsi="Times New Roman"/>
          <w:b/>
          <w:sz w:val="28"/>
          <w:szCs w:val="28"/>
        </w:rPr>
        <w:t>»</w:t>
      </w:r>
      <w:r w:rsidR="00F46E5A" w:rsidRPr="0077418E">
        <w:rPr>
          <w:rFonts w:ascii="Times New Roman" w:hAnsi="Times New Roman"/>
          <w:b/>
          <w:sz w:val="28"/>
          <w:szCs w:val="28"/>
        </w:rPr>
        <w:t xml:space="preserve"> </w:t>
      </w:r>
      <w:r w:rsidRPr="0077418E">
        <w:rPr>
          <w:rFonts w:ascii="Times New Roman" w:hAnsi="Times New Roman"/>
          <w:b/>
          <w:sz w:val="28"/>
          <w:szCs w:val="28"/>
        </w:rPr>
        <w:t xml:space="preserve">и </w:t>
      </w:r>
      <w:r w:rsidR="004716A3" w:rsidRPr="0077418E">
        <w:rPr>
          <w:rFonts w:ascii="Times New Roman" w:hAnsi="Times New Roman"/>
          <w:b/>
          <w:sz w:val="28"/>
          <w:szCs w:val="28"/>
        </w:rPr>
        <w:t>«</w:t>
      </w:r>
      <w:r w:rsidRPr="0077418E">
        <w:rPr>
          <w:rFonts w:ascii="Times New Roman" w:hAnsi="Times New Roman"/>
          <w:b/>
          <w:sz w:val="28"/>
          <w:szCs w:val="28"/>
        </w:rPr>
        <w:t>Об установлении границ территорий и статусе муниципального образования</w:t>
      </w:r>
      <w:r w:rsidR="00F46E5A" w:rsidRPr="0077418E">
        <w:rPr>
          <w:rFonts w:ascii="Times New Roman" w:hAnsi="Times New Roman"/>
          <w:b/>
          <w:sz w:val="28"/>
          <w:szCs w:val="28"/>
        </w:rPr>
        <w:t xml:space="preserve">   </w:t>
      </w:r>
      <w:r w:rsidRPr="0077418E">
        <w:rPr>
          <w:rFonts w:ascii="Times New Roman" w:hAnsi="Times New Roman"/>
          <w:b/>
          <w:sz w:val="28"/>
          <w:szCs w:val="28"/>
        </w:rPr>
        <w:t xml:space="preserve"> </w:t>
      </w:r>
      <w:r w:rsidR="004716A3" w:rsidRPr="0077418E">
        <w:rPr>
          <w:rFonts w:ascii="Times New Roman" w:hAnsi="Times New Roman"/>
          <w:b/>
          <w:sz w:val="28"/>
          <w:szCs w:val="28"/>
        </w:rPr>
        <w:t>«</w:t>
      </w:r>
      <w:r w:rsidRPr="0077418E">
        <w:rPr>
          <w:rFonts w:ascii="Times New Roman" w:hAnsi="Times New Roman"/>
          <w:b/>
          <w:sz w:val="28"/>
          <w:szCs w:val="28"/>
        </w:rPr>
        <w:t>Менделеевский</w:t>
      </w:r>
      <w:r w:rsidR="00F46E5A" w:rsidRPr="0077418E">
        <w:rPr>
          <w:rFonts w:ascii="Times New Roman" w:hAnsi="Times New Roman"/>
          <w:b/>
          <w:sz w:val="28"/>
          <w:szCs w:val="28"/>
        </w:rPr>
        <w:t xml:space="preserve"> </w:t>
      </w:r>
      <w:r w:rsidR="001F5919" w:rsidRPr="0077418E">
        <w:rPr>
          <w:rFonts w:ascii="Times New Roman" w:hAnsi="Times New Roman"/>
          <w:b/>
          <w:sz w:val="28"/>
          <w:szCs w:val="28"/>
        </w:rPr>
        <w:t xml:space="preserve">   </w:t>
      </w:r>
      <w:r w:rsidRPr="0077418E">
        <w:rPr>
          <w:rFonts w:ascii="Times New Roman" w:hAnsi="Times New Roman"/>
          <w:b/>
          <w:sz w:val="28"/>
          <w:szCs w:val="28"/>
        </w:rPr>
        <w:t>муниципальный</w:t>
      </w:r>
      <w:r w:rsidR="001F5919" w:rsidRPr="0077418E">
        <w:rPr>
          <w:rFonts w:ascii="Times New Roman" w:hAnsi="Times New Roman"/>
          <w:b/>
          <w:sz w:val="28"/>
          <w:szCs w:val="28"/>
        </w:rPr>
        <w:t xml:space="preserve">   </w:t>
      </w:r>
      <w:r w:rsidR="00F46E5A" w:rsidRPr="0077418E">
        <w:rPr>
          <w:rFonts w:ascii="Times New Roman" w:hAnsi="Times New Roman"/>
          <w:b/>
          <w:sz w:val="28"/>
          <w:szCs w:val="28"/>
        </w:rPr>
        <w:t xml:space="preserve"> </w:t>
      </w:r>
      <w:r w:rsidRPr="0077418E">
        <w:rPr>
          <w:rFonts w:ascii="Times New Roman" w:hAnsi="Times New Roman"/>
          <w:b/>
          <w:sz w:val="28"/>
          <w:szCs w:val="28"/>
        </w:rPr>
        <w:t>район</w:t>
      </w:r>
      <w:r w:rsidR="004716A3" w:rsidRPr="0077418E">
        <w:rPr>
          <w:rFonts w:ascii="Times New Roman" w:hAnsi="Times New Roman"/>
          <w:b/>
          <w:sz w:val="28"/>
          <w:szCs w:val="28"/>
        </w:rPr>
        <w:t>»</w:t>
      </w:r>
      <w:r w:rsidR="00F46E5A" w:rsidRPr="0077418E">
        <w:rPr>
          <w:rFonts w:ascii="Times New Roman" w:hAnsi="Times New Roman"/>
          <w:b/>
          <w:sz w:val="28"/>
          <w:szCs w:val="28"/>
        </w:rPr>
        <w:t xml:space="preserve"> </w:t>
      </w:r>
      <w:r w:rsidR="001F5919" w:rsidRPr="0077418E">
        <w:rPr>
          <w:rFonts w:ascii="Times New Roman" w:hAnsi="Times New Roman"/>
          <w:b/>
          <w:sz w:val="28"/>
          <w:szCs w:val="28"/>
        </w:rPr>
        <w:t xml:space="preserve">  </w:t>
      </w:r>
      <w:r w:rsidRPr="0077418E">
        <w:rPr>
          <w:rFonts w:ascii="Times New Roman" w:hAnsi="Times New Roman"/>
          <w:b/>
          <w:sz w:val="28"/>
          <w:szCs w:val="28"/>
        </w:rPr>
        <w:t>и</w:t>
      </w:r>
      <w:r w:rsidR="001F5919" w:rsidRPr="0077418E">
        <w:rPr>
          <w:rFonts w:ascii="Times New Roman" w:hAnsi="Times New Roman"/>
          <w:b/>
          <w:sz w:val="28"/>
          <w:szCs w:val="28"/>
        </w:rPr>
        <w:t xml:space="preserve">  </w:t>
      </w:r>
      <w:r w:rsidRPr="0077418E">
        <w:rPr>
          <w:rFonts w:ascii="Times New Roman" w:hAnsi="Times New Roman"/>
          <w:b/>
          <w:sz w:val="28"/>
          <w:szCs w:val="28"/>
        </w:rPr>
        <w:t xml:space="preserve"> муниципальных</w:t>
      </w:r>
    </w:p>
    <w:p w:rsidR="00147A23" w:rsidRPr="0077418E" w:rsidRDefault="00E0049C" w:rsidP="001F5919">
      <w:pPr>
        <w:pStyle w:val="a3"/>
        <w:ind w:left="709" w:right="709"/>
        <w:jc w:val="center"/>
        <w:rPr>
          <w:rFonts w:ascii="Times New Roman" w:hAnsi="Times New Roman"/>
          <w:b/>
          <w:sz w:val="28"/>
          <w:szCs w:val="28"/>
        </w:rPr>
      </w:pPr>
      <w:r w:rsidRPr="0077418E">
        <w:rPr>
          <w:rFonts w:ascii="Times New Roman" w:hAnsi="Times New Roman"/>
          <w:b/>
          <w:sz w:val="28"/>
          <w:szCs w:val="28"/>
        </w:rPr>
        <w:t>образований в его составе</w:t>
      </w:r>
      <w:r w:rsidR="004716A3" w:rsidRPr="0077418E">
        <w:rPr>
          <w:rFonts w:ascii="Times New Roman" w:hAnsi="Times New Roman"/>
          <w:b/>
          <w:sz w:val="28"/>
          <w:szCs w:val="28"/>
        </w:rPr>
        <w:t>»</w:t>
      </w:r>
    </w:p>
    <w:p w:rsidR="00AC3CAB" w:rsidRPr="000749FC" w:rsidRDefault="00AC3CAB" w:rsidP="00AC3CAB">
      <w:pPr>
        <w:pStyle w:val="a3"/>
        <w:rPr>
          <w:rFonts w:ascii="Times New Roman" w:hAnsi="Times New Roman"/>
          <w:sz w:val="28"/>
          <w:szCs w:val="28"/>
        </w:rPr>
      </w:pPr>
    </w:p>
    <w:p w:rsidR="00CB6C6F" w:rsidRPr="005F44DD" w:rsidRDefault="00CB6C6F" w:rsidP="00CB6C6F">
      <w:pPr>
        <w:tabs>
          <w:tab w:val="left" w:pos="9120"/>
        </w:tabs>
        <w:spacing w:after="0" w:line="240" w:lineRule="auto"/>
        <w:ind w:firstLine="357"/>
        <w:jc w:val="right"/>
        <w:rPr>
          <w:rFonts w:ascii="Times New Roman" w:hAnsi="Times New Roman"/>
          <w:sz w:val="28"/>
          <w:szCs w:val="28"/>
        </w:rPr>
      </w:pPr>
      <w:r w:rsidRPr="005F44DD">
        <w:rPr>
          <w:rFonts w:ascii="Times New Roman" w:hAnsi="Times New Roman"/>
          <w:sz w:val="28"/>
          <w:szCs w:val="28"/>
        </w:rPr>
        <w:t>Принят</w:t>
      </w:r>
    </w:p>
    <w:p w:rsidR="00CB6C6F" w:rsidRPr="005F44DD" w:rsidRDefault="00CB6C6F" w:rsidP="00CB6C6F">
      <w:pPr>
        <w:tabs>
          <w:tab w:val="left" w:pos="9120"/>
        </w:tabs>
        <w:spacing w:after="0" w:line="240" w:lineRule="auto"/>
        <w:ind w:firstLine="357"/>
        <w:jc w:val="right"/>
        <w:rPr>
          <w:rFonts w:ascii="Times New Roman" w:hAnsi="Times New Roman"/>
          <w:sz w:val="28"/>
          <w:szCs w:val="28"/>
        </w:rPr>
      </w:pPr>
      <w:r w:rsidRPr="005F44DD">
        <w:rPr>
          <w:rFonts w:ascii="Times New Roman" w:hAnsi="Times New Roman"/>
          <w:sz w:val="28"/>
          <w:szCs w:val="28"/>
        </w:rPr>
        <w:t>Государственным Советом</w:t>
      </w:r>
    </w:p>
    <w:p w:rsidR="00CB6C6F" w:rsidRPr="005F44DD" w:rsidRDefault="00CB6C6F" w:rsidP="00CB6C6F">
      <w:pPr>
        <w:tabs>
          <w:tab w:val="left" w:pos="9120"/>
        </w:tabs>
        <w:spacing w:after="0" w:line="240" w:lineRule="auto"/>
        <w:ind w:firstLine="357"/>
        <w:jc w:val="right"/>
        <w:rPr>
          <w:rFonts w:ascii="Times New Roman" w:hAnsi="Times New Roman"/>
          <w:sz w:val="28"/>
          <w:szCs w:val="28"/>
        </w:rPr>
      </w:pPr>
      <w:r w:rsidRPr="005F44DD">
        <w:rPr>
          <w:rFonts w:ascii="Times New Roman" w:hAnsi="Times New Roman"/>
          <w:sz w:val="28"/>
          <w:szCs w:val="28"/>
        </w:rPr>
        <w:t>Республики Татарстан</w:t>
      </w:r>
    </w:p>
    <w:p w:rsidR="00CB6C6F" w:rsidRPr="005F44DD" w:rsidRDefault="00CB6C6F" w:rsidP="00CB6C6F">
      <w:pPr>
        <w:tabs>
          <w:tab w:val="left" w:pos="9120"/>
        </w:tabs>
        <w:spacing w:after="0" w:line="240" w:lineRule="auto"/>
        <w:ind w:firstLine="357"/>
        <w:jc w:val="right"/>
        <w:rPr>
          <w:rFonts w:ascii="Times New Roman" w:hAnsi="Times New Roman"/>
          <w:sz w:val="28"/>
          <w:szCs w:val="28"/>
        </w:rPr>
      </w:pPr>
      <w:r w:rsidRPr="000749FC">
        <w:rPr>
          <w:rFonts w:ascii="Times New Roman" w:hAnsi="Times New Roman"/>
          <w:sz w:val="28"/>
          <w:szCs w:val="28"/>
        </w:rPr>
        <w:t>19</w:t>
      </w:r>
      <w:r w:rsidRPr="005F44DD">
        <w:rPr>
          <w:rFonts w:ascii="Times New Roman" w:hAnsi="Times New Roman"/>
          <w:sz w:val="28"/>
          <w:szCs w:val="28"/>
        </w:rPr>
        <w:t xml:space="preserve"> </w:t>
      </w:r>
      <w:r>
        <w:rPr>
          <w:rFonts w:ascii="Times New Roman" w:hAnsi="Times New Roman"/>
          <w:sz w:val="28"/>
          <w:szCs w:val="28"/>
        </w:rPr>
        <w:t xml:space="preserve">декабря </w:t>
      </w:r>
      <w:r w:rsidRPr="005F44DD">
        <w:rPr>
          <w:rFonts w:ascii="Times New Roman" w:hAnsi="Times New Roman"/>
          <w:sz w:val="28"/>
          <w:szCs w:val="28"/>
        </w:rPr>
        <w:t>2018 года</w:t>
      </w:r>
    </w:p>
    <w:p w:rsidR="00CB6C6F" w:rsidRPr="00CB6C6F" w:rsidRDefault="00CB6C6F" w:rsidP="00AC3CAB">
      <w:pPr>
        <w:pStyle w:val="a3"/>
        <w:rPr>
          <w:rFonts w:ascii="Times New Roman" w:hAnsi="Times New Roman"/>
          <w:sz w:val="28"/>
          <w:szCs w:val="28"/>
        </w:rPr>
      </w:pPr>
    </w:p>
    <w:p w:rsidR="00986A4F" w:rsidRPr="0077418E" w:rsidRDefault="00986A4F" w:rsidP="00986A4F">
      <w:pPr>
        <w:pStyle w:val="a3"/>
        <w:ind w:firstLine="567"/>
        <w:jc w:val="both"/>
        <w:rPr>
          <w:rFonts w:ascii="Times New Roman" w:hAnsi="Times New Roman"/>
          <w:b/>
          <w:sz w:val="28"/>
          <w:szCs w:val="28"/>
        </w:rPr>
      </w:pPr>
      <w:r w:rsidRPr="0077418E">
        <w:rPr>
          <w:rFonts w:ascii="Times New Roman" w:hAnsi="Times New Roman"/>
          <w:b/>
          <w:sz w:val="28"/>
          <w:szCs w:val="28"/>
        </w:rPr>
        <w:t>Статья 1</w:t>
      </w:r>
    </w:p>
    <w:p w:rsidR="00986A4F" w:rsidRPr="0077418E" w:rsidRDefault="00986A4F" w:rsidP="00986A4F">
      <w:pPr>
        <w:pStyle w:val="a3"/>
        <w:ind w:firstLine="567"/>
        <w:jc w:val="both"/>
        <w:rPr>
          <w:rFonts w:ascii="Times New Roman" w:hAnsi="Times New Roman"/>
          <w:sz w:val="28"/>
          <w:szCs w:val="28"/>
        </w:rPr>
      </w:pPr>
    </w:p>
    <w:p w:rsidR="00E0049C" w:rsidRPr="0077418E" w:rsidRDefault="00E0049C" w:rsidP="00E0049C">
      <w:pPr>
        <w:pStyle w:val="a3"/>
        <w:ind w:firstLine="567"/>
        <w:jc w:val="both"/>
        <w:rPr>
          <w:rFonts w:ascii="Times New Roman" w:hAnsi="Times New Roman"/>
          <w:sz w:val="28"/>
          <w:szCs w:val="28"/>
        </w:rPr>
      </w:pPr>
      <w:r w:rsidRPr="0077418E">
        <w:rPr>
          <w:rFonts w:ascii="Times New Roman" w:hAnsi="Times New Roman"/>
          <w:sz w:val="28"/>
          <w:szCs w:val="28"/>
        </w:rPr>
        <w:t xml:space="preserve">Изменить границы территорий муниципального образования </w:t>
      </w:r>
      <w:r w:rsidR="004716A3" w:rsidRPr="0077418E">
        <w:rPr>
          <w:rFonts w:ascii="Times New Roman" w:hAnsi="Times New Roman"/>
          <w:sz w:val="28"/>
          <w:szCs w:val="28"/>
        </w:rPr>
        <w:t>«</w:t>
      </w:r>
      <w:r w:rsidRPr="0077418E">
        <w:rPr>
          <w:rFonts w:ascii="Times New Roman" w:hAnsi="Times New Roman"/>
          <w:sz w:val="28"/>
          <w:szCs w:val="28"/>
        </w:rPr>
        <w:t>Елабужский муниципальный район</w:t>
      </w:r>
      <w:r w:rsidR="004716A3" w:rsidRPr="0077418E">
        <w:rPr>
          <w:rFonts w:ascii="Times New Roman" w:hAnsi="Times New Roman"/>
          <w:sz w:val="28"/>
          <w:szCs w:val="28"/>
        </w:rPr>
        <w:t>»</w:t>
      </w:r>
      <w:r w:rsidRPr="0077418E">
        <w:rPr>
          <w:rFonts w:ascii="Times New Roman" w:hAnsi="Times New Roman"/>
          <w:sz w:val="28"/>
          <w:szCs w:val="28"/>
        </w:rPr>
        <w:t xml:space="preserve"> и входящего в его состав муниципального образования </w:t>
      </w:r>
      <w:r w:rsidR="004716A3" w:rsidRPr="0077418E">
        <w:rPr>
          <w:rFonts w:ascii="Times New Roman" w:hAnsi="Times New Roman"/>
          <w:sz w:val="28"/>
          <w:szCs w:val="28"/>
        </w:rPr>
        <w:t>«</w:t>
      </w:r>
      <w:r w:rsidRPr="0077418E">
        <w:rPr>
          <w:rFonts w:ascii="Times New Roman" w:hAnsi="Times New Roman"/>
          <w:sz w:val="28"/>
          <w:szCs w:val="28"/>
        </w:rPr>
        <w:t>Поспеловское сельское поселение</w:t>
      </w:r>
      <w:r w:rsidR="004716A3" w:rsidRPr="0077418E">
        <w:rPr>
          <w:rFonts w:ascii="Times New Roman" w:hAnsi="Times New Roman"/>
          <w:sz w:val="28"/>
          <w:szCs w:val="28"/>
        </w:rPr>
        <w:t>»</w:t>
      </w:r>
      <w:r w:rsidRPr="0077418E">
        <w:rPr>
          <w:rFonts w:ascii="Times New Roman" w:hAnsi="Times New Roman"/>
          <w:sz w:val="28"/>
          <w:szCs w:val="28"/>
        </w:rPr>
        <w:t xml:space="preserve"> по смежеству с муниципальным образованием </w:t>
      </w:r>
      <w:r w:rsidR="004716A3" w:rsidRPr="0077418E">
        <w:rPr>
          <w:rFonts w:ascii="Times New Roman" w:hAnsi="Times New Roman"/>
          <w:sz w:val="28"/>
          <w:szCs w:val="28"/>
        </w:rPr>
        <w:t>«</w:t>
      </w:r>
      <w:r w:rsidRPr="0077418E">
        <w:rPr>
          <w:rFonts w:ascii="Times New Roman" w:hAnsi="Times New Roman"/>
          <w:sz w:val="28"/>
          <w:szCs w:val="28"/>
        </w:rPr>
        <w:t>Менделеевский муниципальный район</w:t>
      </w:r>
      <w:r w:rsidR="004716A3" w:rsidRPr="0077418E">
        <w:rPr>
          <w:rFonts w:ascii="Times New Roman" w:hAnsi="Times New Roman"/>
          <w:sz w:val="28"/>
          <w:szCs w:val="28"/>
        </w:rPr>
        <w:t>»</w:t>
      </w:r>
      <w:r w:rsidRPr="0077418E">
        <w:rPr>
          <w:rFonts w:ascii="Times New Roman" w:hAnsi="Times New Roman"/>
          <w:sz w:val="28"/>
          <w:szCs w:val="28"/>
        </w:rPr>
        <w:t xml:space="preserve"> и входящ</w:t>
      </w:r>
      <w:r w:rsidR="005A6329">
        <w:rPr>
          <w:rFonts w:ascii="Times New Roman" w:hAnsi="Times New Roman"/>
          <w:sz w:val="28"/>
          <w:szCs w:val="28"/>
        </w:rPr>
        <w:t>им</w:t>
      </w:r>
      <w:r w:rsidRPr="0077418E">
        <w:rPr>
          <w:rFonts w:ascii="Times New Roman" w:hAnsi="Times New Roman"/>
          <w:sz w:val="28"/>
          <w:szCs w:val="28"/>
        </w:rPr>
        <w:t xml:space="preserve"> в его состав муниципальн</w:t>
      </w:r>
      <w:r w:rsidR="005A6329">
        <w:rPr>
          <w:rFonts w:ascii="Times New Roman" w:hAnsi="Times New Roman"/>
          <w:sz w:val="28"/>
          <w:szCs w:val="28"/>
        </w:rPr>
        <w:t>ым</w:t>
      </w:r>
      <w:r w:rsidRPr="0077418E">
        <w:rPr>
          <w:rFonts w:ascii="Times New Roman" w:hAnsi="Times New Roman"/>
          <w:sz w:val="28"/>
          <w:szCs w:val="28"/>
        </w:rPr>
        <w:t xml:space="preserve"> образовани</w:t>
      </w:r>
      <w:r w:rsidR="005A6329">
        <w:rPr>
          <w:rFonts w:ascii="Times New Roman" w:hAnsi="Times New Roman"/>
          <w:sz w:val="28"/>
          <w:szCs w:val="28"/>
        </w:rPr>
        <w:t>ем</w:t>
      </w:r>
      <w:r w:rsidRPr="0077418E">
        <w:rPr>
          <w:rFonts w:ascii="Times New Roman" w:hAnsi="Times New Roman"/>
          <w:sz w:val="28"/>
          <w:szCs w:val="28"/>
        </w:rPr>
        <w:t xml:space="preserve"> </w:t>
      </w:r>
      <w:r w:rsidR="004716A3" w:rsidRPr="0077418E">
        <w:rPr>
          <w:rFonts w:ascii="Times New Roman" w:hAnsi="Times New Roman"/>
          <w:sz w:val="28"/>
          <w:szCs w:val="28"/>
        </w:rPr>
        <w:t>«</w:t>
      </w:r>
      <w:r w:rsidRPr="0077418E">
        <w:rPr>
          <w:rFonts w:ascii="Times New Roman" w:hAnsi="Times New Roman"/>
          <w:sz w:val="28"/>
          <w:szCs w:val="28"/>
        </w:rPr>
        <w:t>Тихоновское сельское поселение</w:t>
      </w:r>
      <w:r w:rsidR="004716A3" w:rsidRPr="0077418E">
        <w:rPr>
          <w:rFonts w:ascii="Times New Roman" w:hAnsi="Times New Roman"/>
          <w:sz w:val="28"/>
          <w:szCs w:val="28"/>
        </w:rPr>
        <w:t>»</w:t>
      </w:r>
      <w:r w:rsidR="009626D2" w:rsidRPr="0077418E">
        <w:rPr>
          <w:rFonts w:ascii="Times New Roman" w:hAnsi="Times New Roman"/>
          <w:sz w:val="28"/>
          <w:szCs w:val="28"/>
        </w:rPr>
        <w:t xml:space="preserve"> </w:t>
      </w:r>
      <w:r w:rsidR="006120F9" w:rsidRPr="0077418E">
        <w:rPr>
          <w:rFonts w:ascii="Times New Roman" w:hAnsi="Times New Roman"/>
          <w:sz w:val="28"/>
          <w:szCs w:val="28"/>
        </w:rPr>
        <w:t xml:space="preserve">и границы территорий </w:t>
      </w:r>
      <w:r w:rsidR="00300902" w:rsidRPr="0077418E">
        <w:rPr>
          <w:rFonts w:ascii="Times New Roman" w:hAnsi="Times New Roman"/>
          <w:sz w:val="28"/>
          <w:szCs w:val="28"/>
        </w:rPr>
        <w:t xml:space="preserve">муниципального образования </w:t>
      </w:r>
      <w:r w:rsidR="004716A3" w:rsidRPr="0077418E">
        <w:rPr>
          <w:rFonts w:ascii="Times New Roman" w:hAnsi="Times New Roman"/>
          <w:sz w:val="28"/>
          <w:szCs w:val="28"/>
        </w:rPr>
        <w:t>«</w:t>
      </w:r>
      <w:r w:rsidR="00300902" w:rsidRPr="0077418E">
        <w:rPr>
          <w:rFonts w:ascii="Times New Roman" w:hAnsi="Times New Roman"/>
          <w:sz w:val="28"/>
          <w:szCs w:val="28"/>
        </w:rPr>
        <w:t>Менделеевский муниципальный район</w:t>
      </w:r>
      <w:r w:rsidR="004716A3" w:rsidRPr="0077418E">
        <w:rPr>
          <w:rFonts w:ascii="Times New Roman" w:hAnsi="Times New Roman"/>
          <w:sz w:val="28"/>
          <w:szCs w:val="28"/>
        </w:rPr>
        <w:t>»</w:t>
      </w:r>
      <w:r w:rsidR="00300902" w:rsidRPr="0077418E">
        <w:rPr>
          <w:rFonts w:ascii="Times New Roman" w:hAnsi="Times New Roman"/>
          <w:sz w:val="28"/>
          <w:szCs w:val="28"/>
        </w:rPr>
        <w:t xml:space="preserve"> и входящего в его состав муниципального образования </w:t>
      </w:r>
      <w:r w:rsidR="004716A3" w:rsidRPr="0077418E">
        <w:rPr>
          <w:rFonts w:ascii="Times New Roman" w:hAnsi="Times New Roman"/>
          <w:sz w:val="28"/>
          <w:szCs w:val="28"/>
        </w:rPr>
        <w:t>«</w:t>
      </w:r>
      <w:r w:rsidR="00300902" w:rsidRPr="0077418E">
        <w:rPr>
          <w:rFonts w:ascii="Times New Roman" w:hAnsi="Times New Roman"/>
          <w:sz w:val="28"/>
          <w:szCs w:val="28"/>
        </w:rPr>
        <w:t>Тихоновское сельское поселение</w:t>
      </w:r>
      <w:r w:rsidR="004716A3" w:rsidRPr="0077418E">
        <w:rPr>
          <w:rFonts w:ascii="Times New Roman" w:hAnsi="Times New Roman"/>
          <w:sz w:val="28"/>
          <w:szCs w:val="28"/>
        </w:rPr>
        <w:t>»</w:t>
      </w:r>
      <w:r w:rsidR="00300902" w:rsidRPr="0077418E">
        <w:rPr>
          <w:rFonts w:ascii="Times New Roman" w:hAnsi="Times New Roman"/>
          <w:sz w:val="28"/>
          <w:szCs w:val="28"/>
        </w:rPr>
        <w:t xml:space="preserve"> по смежеству с муниципальным образованием </w:t>
      </w:r>
      <w:r w:rsidR="004716A3" w:rsidRPr="0077418E">
        <w:rPr>
          <w:rFonts w:ascii="Times New Roman" w:hAnsi="Times New Roman"/>
          <w:sz w:val="28"/>
          <w:szCs w:val="28"/>
        </w:rPr>
        <w:t>«</w:t>
      </w:r>
      <w:r w:rsidR="00300902" w:rsidRPr="0077418E">
        <w:rPr>
          <w:rFonts w:ascii="Times New Roman" w:hAnsi="Times New Roman"/>
          <w:sz w:val="28"/>
          <w:szCs w:val="28"/>
        </w:rPr>
        <w:t>Елабужский муниципальный район</w:t>
      </w:r>
      <w:r w:rsidR="004716A3" w:rsidRPr="0077418E">
        <w:rPr>
          <w:rFonts w:ascii="Times New Roman" w:hAnsi="Times New Roman"/>
          <w:sz w:val="28"/>
          <w:szCs w:val="28"/>
        </w:rPr>
        <w:t>»</w:t>
      </w:r>
      <w:r w:rsidR="00300902" w:rsidRPr="0077418E">
        <w:rPr>
          <w:rFonts w:ascii="Times New Roman" w:hAnsi="Times New Roman"/>
          <w:sz w:val="28"/>
          <w:szCs w:val="28"/>
        </w:rPr>
        <w:t xml:space="preserve"> и входящ</w:t>
      </w:r>
      <w:r w:rsidR="005A6329">
        <w:rPr>
          <w:rFonts w:ascii="Times New Roman" w:hAnsi="Times New Roman"/>
          <w:sz w:val="28"/>
          <w:szCs w:val="28"/>
        </w:rPr>
        <w:t>им</w:t>
      </w:r>
      <w:r w:rsidR="00300902" w:rsidRPr="0077418E">
        <w:rPr>
          <w:rFonts w:ascii="Times New Roman" w:hAnsi="Times New Roman"/>
          <w:sz w:val="28"/>
          <w:szCs w:val="28"/>
        </w:rPr>
        <w:t xml:space="preserve"> в его состав муниципальн</w:t>
      </w:r>
      <w:r w:rsidR="005A6329">
        <w:rPr>
          <w:rFonts w:ascii="Times New Roman" w:hAnsi="Times New Roman"/>
          <w:sz w:val="28"/>
          <w:szCs w:val="28"/>
        </w:rPr>
        <w:t>ым образованием</w:t>
      </w:r>
      <w:r w:rsidR="00300902" w:rsidRPr="0077418E">
        <w:rPr>
          <w:rFonts w:ascii="Times New Roman" w:hAnsi="Times New Roman"/>
          <w:sz w:val="28"/>
          <w:szCs w:val="28"/>
        </w:rPr>
        <w:t xml:space="preserve"> </w:t>
      </w:r>
      <w:r w:rsidR="004716A3" w:rsidRPr="0077418E">
        <w:rPr>
          <w:rFonts w:ascii="Times New Roman" w:hAnsi="Times New Roman"/>
          <w:sz w:val="28"/>
          <w:szCs w:val="28"/>
        </w:rPr>
        <w:t>«</w:t>
      </w:r>
      <w:r w:rsidR="00300902" w:rsidRPr="0077418E">
        <w:rPr>
          <w:rFonts w:ascii="Times New Roman" w:hAnsi="Times New Roman"/>
          <w:sz w:val="28"/>
          <w:szCs w:val="28"/>
        </w:rPr>
        <w:t>Поспеловское сельское поселение</w:t>
      </w:r>
      <w:r w:rsidR="004716A3" w:rsidRPr="0077418E">
        <w:rPr>
          <w:rFonts w:ascii="Times New Roman" w:hAnsi="Times New Roman"/>
          <w:sz w:val="28"/>
          <w:szCs w:val="28"/>
        </w:rPr>
        <w:t>»</w:t>
      </w:r>
      <w:r w:rsidR="00300902" w:rsidRPr="0077418E">
        <w:rPr>
          <w:rFonts w:ascii="Times New Roman" w:hAnsi="Times New Roman"/>
          <w:sz w:val="28"/>
          <w:szCs w:val="28"/>
        </w:rPr>
        <w:t xml:space="preserve"> </w:t>
      </w:r>
      <w:r w:rsidR="009626D2" w:rsidRPr="0077418E">
        <w:rPr>
          <w:rFonts w:ascii="Times New Roman" w:hAnsi="Times New Roman"/>
          <w:sz w:val="28"/>
          <w:szCs w:val="28"/>
        </w:rPr>
        <w:t>согласно приложению к настоящему Закону.</w:t>
      </w:r>
    </w:p>
    <w:p w:rsidR="00E0049C" w:rsidRPr="0077418E" w:rsidRDefault="00E0049C" w:rsidP="00E0049C">
      <w:pPr>
        <w:pStyle w:val="a3"/>
        <w:rPr>
          <w:rFonts w:ascii="Times New Roman" w:hAnsi="Times New Roman"/>
          <w:sz w:val="28"/>
          <w:szCs w:val="28"/>
        </w:rPr>
      </w:pPr>
    </w:p>
    <w:p w:rsidR="00E0049C" w:rsidRPr="0077418E" w:rsidRDefault="00E0049C" w:rsidP="00986A4F">
      <w:pPr>
        <w:pStyle w:val="a3"/>
        <w:ind w:firstLine="567"/>
        <w:jc w:val="both"/>
        <w:rPr>
          <w:rFonts w:ascii="Times New Roman" w:hAnsi="Times New Roman"/>
          <w:b/>
          <w:sz w:val="28"/>
          <w:szCs w:val="28"/>
        </w:rPr>
      </w:pPr>
      <w:r w:rsidRPr="0077418E">
        <w:rPr>
          <w:rFonts w:ascii="Times New Roman" w:hAnsi="Times New Roman"/>
          <w:b/>
          <w:sz w:val="28"/>
          <w:szCs w:val="28"/>
        </w:rPr>
        <w:t>Статья 2</w:t>
      </w:r>
    </w:p>
    <w:p w:rsidR="00E0049C" w:rsidRPr="0077418E" w:rsidRDefault="00E0049C" w:rsidP="00986A4F">
      <w:pPr>
        <w:pStyle w:val="a3"/>
        <w:ind w:firstLine="567"/>
        <w:jc w:val="both"/>
        <w:rPr>
          <w:rFonts w:ascii="Times New Roman" w:hAnsi="Times New Roman"/>
          <w:sz w:val="28"/>
          <w:szCs w:val="28"/>
        </w:rPr>
      </w:pPr>
    </w:p>
    <w:p w:rsidR="00986A4F" w:rsidRPr="0077418E" w:rsidRDefault="00986A4F" w:rsidP="00986A4F">
      <w:pPr>
        <w:pStyle w:val="a3"/>
        <w:ind w:firstLine="567"/>
        <w:jc w:val="both"/>
        <w:rPr>
          <w:rFonts w:ascii="Times New Roman" w:hAnsi="Times New Roman"/>
          <w:sz w:val="28"/>
          <w:szCs w:val="28"/>
        </w:rPr>
      </w:pPr>
      <w:r w:rsidRPr="0077418E">
        <w:rPr>
          <w:rFonts w:ascii="Times New Roman" w:hAnsi="Times New Roman"/>
          <w:sz w:val="28"/>
          <w:szCs w:val="28"/>
        </w:rPr>
        <w:t>Внести в Закон Республики Татарстан от 31</w:t>
      </w:r>
      <w:r w:rsidR="004210F1" w:rsidRPr="0077418E">
        <w:rPr>
          <w:rFonts w:ascii="Times New Roman" w:hAnsi="Times New Roman"/>
          <w:sz w:val="28"/>
          <w:szCs w:val="28"/>
        </w:rPr>
        <w:t xml:space="preserve"> января </w:t>
      </w:r>
      <w:r w:rsidRPr="0077418E">
        <w:rPr>
          <w:rFonts w:ascii="Times New Roman" w:hAnsi="Times New Roman"/>
          <w:sz w:val="28"/>
          <w:szCs w:val="28"/>
        </w:rPr>
        <w:t xml:space="preserve">2005 </w:t>
      </w:r>
      <w:r w:rsidR="004210F1" w:rsidRPr="0077418E">
        <w:rPr>
          <w:rFonts w:ascii="Times New Roman" w:hAnsi="Times New Roman"/>
          <w:sz w:val="28"/>
          <w:szCs w:val="28"/>
        </w:rPr>
        <w:t xml:space="preserve">года </w:t>
      </w:r>
      <w:r w:rsidRPr="0077418E">
        <w:rPr>
          <w:rFonts w:ascii="Times New Roman" w:hAnsi="Times New Roman"/>
          <w:sz w:val="28"/>
          <w:szCs w:val="28"/>
        </w:rPr>
        <w:t xml:space="preserve">№ 22-ЗРТ </w:t>
      </w:r>
      <w:r w:rsidR="008F54D9" w:rsidRPr="0077418E">
        <w:rPr>
          <w:rFonts w:ascii="Times New Roman" w:hAnsi="Times New Roman"/>
          <w:sz w:val="28"/>
          <w:szCs w:val="28"/>
        </w:rPr>
        <w:br/>
      </w:r>
      <w:r w:rsidR="004716A3" w:rsidRPr="0077418E">
        <w:rPr>
          <w:rFonts w:ascii="Times New Roman" w:hAnsi="Times New Roman"/>
          <w:sz w:val="28"/>
          <w:szCs w:val="28"/>
        </w:rPr>
        <w:t>«</w:t>
      </w:r>
      <w:r w:rsidRPr="0077418E">
        <w:rPr>
          <w:rFonts w:ascii="Times New Roman" w:hAnsi="Times New Roman"/>
          <w:sz w:val="28"/>
          <w:szCs w:val="28"/>
        </w:rPr>
        <w:t>Об</w:t>
      </w:r>
      <w:r w:rsidR="008F54D9" w:rsidRPr="0077418E">
        <w:rPr>
          <w:rFonts w:ascii="Times New Roman" w:hAnsi="Times New Roman"/>
          <w:sz w:val="28"/>
          <w:szCs w:val="28"/>
        </w:rPr>
        <w:t xml:space="preserve"> </w:t>
      </w:r>
      <w:r w:rsidRPr="0077418E">
        <w:rPr>
          <w:rFonts w:ascii="Times New Roman" w:hAnsi="Times New Roman"/>
          <w:sz w:val="28"/>
          <w:szCs w:val="28"/>
        </w:rPr>
        <w:t xml:space="preserve">установлении границ территорий и статусе муниципального образования </w:t>
      </w:r>
      <w:r w:rsidR="004716A3" w:rsidRPr="0077418E">
        <w:rPr>
          <w:rFonts w:ascii="Times New Roman" w:hAnsi="Times New Roman"/>
          <w:sz w:val="28"/>
          <w:szCs w:val="28"/>
        </w:rPr>
        <w:t>«</w:t>
      </w:r>
      <w:r w:rsidRPr="0077418E">
        <w:rPr>
          <w:rFonts w:ascii="Times New Roman" w:hAnsi="Times New Roman"/>
          <w:sz w:val="28"/>
          <w:szCs w:val="28"/>
        </w:rPr>
        <w:t>Елабужский муниципальный район</w:t>
      </w:r>
      <w:r w:rsidR="004716A3" w:rsidRPr="0077418E">
        <w:rPr>
          <w:rFonts w:ascii="Times New Roman" w:hAnsi="Times New Roman"/>
          <w:sz w:val="28"/>
          <w:szCs w:val="28"/>
        </w:rPr>
        <w:t>»</w:t>
      </w:r>
      <w:r w:rsidRPr="0077418E">
        <w:rPr>
          <w:rFonts w:ascii="Times New Roman" w:hAnsi="Times New Roman"/>
          <w:sz w:val="28"/>
          <w:szCs w:val="28"/>
        </w:rPr>
        <w:t xml:space="preserve"> и муниципальных образований в его составе</w:t>
      </w:r>
      <w:r w:rsidR="004716A3" w:rsidRPr="0077418E">
        <w:rPr>
          <w:rFonts w:ascii="Times New Roman" w:hAnsi="Times New Roman"/>
          <w:sz w:val="28"/>
          <w:szCs w:val="28"/>
        </w:rPr>
        <w:t>»</w:t>
      </w:r>
      <w:r w:rsidR="007F2AAA" w:rsidRPr="0077418E">
        <w:rPr>
          <w:rFonts w:ascii="Times New Roman" w:hAnsi="Times New Roman"/>
          <w:sz w:val="28"/>
          <w:szCs w:val="28"/>
        </w:rPr>
        <w:t xml:space="preserve"> (</w:t>
      </w:r>
      <w:r w:rsidR="006B4E90" w:rsidRPr="0077418E">
        <w:rPr>
          <w:rFonts w:ascii="Times New Roman" w:hAnsi="Times New Roman"/>
          <w:sz w:val="28"/>
          <w:szCs w:val="28"/>
        </w:rPr>
        <w:t>Ведомости Государственного Совета Татарстана, 2005, № 1 (II часть); 2008, № 12 (VIII часть); 2010, № 5 (I часть); 2011, № 11 (I часть)</w:t>
      </w:r>
      <w:r w:rsidR="007F2AAA" w:rsidRPr="0077418E">
        <w:rPr>
          <w:rFonts w:ascii="Times New Roman" w:hAnsi="Times New Roman"/>
          <w:sz w:val="28"/>
          <w:szCs w:val="28"/>
        </w:rPr>
        <w:t xml:space="preserve">; </w:t>
      </w:r>
      <w:r w:rsidR="006B4E90" w:rsidRPr="0077418E">
        <w:rPr>
          <w:rFonts w:ascii="Times New Roman" w:hAnsi="Times New Roman"/>
          <w:sz w:val="28"/>
          <w:szCs w:val="28"/>
        </w:rPr>
        <w:t>2014, № 12 (VII часть)</w:t>
      </w:r>
      <w:r w:rsidR="007F2AAA" w:rsidRPr="0077418E">
        <w:rPr>
          <w:rFonts w:ascii="Times New Roman" w:hAnsi="Times New Roman"/>
          <w:sz w:val="28"/>
          <w:szCs w:val="28"/>
        </w:rPr>
        <w:t>,</w:t>
      </w:r>
      <w:r w:rsidRPr="0077418E">
        <w:rPr>
          <w:rFonts w:ascii="Times New Roman" w:hAnsi="Times New Roman"/>
          <w:sz w:val="28"/>
          <w:szCs w:val="28"/>
        </w:rPr>
        <w:t xml:space="preserve"> следующие изменения:</w:t>
      </w:r>
    </w:p>
    <w:p w:rsidR="00C90CF4" w:rsidRPr="0077418E" w:rsidRDefault="00C90CF4" w:rsidP="00986A4F">
      <w:pPr>
        <w:pStyle w:val="a3"/>
        <w:ind w:firstLine="567"/>
        <w:jc w:val="both"/>
        <w:rPr>
          <w:rFonts w:ascii="Times New Roman" w:hAnsi="Times New Roman"/>
          <w:sz w:val="28"/>
          <w:szCs w:val="28"/>
        </w:rPr>
      </w:pPr>
    </w:p>
    <w:p w:rsidR="00EA19B2" w:rsidRDefault="00D55002" w:rsidP="00D55002">
      <w:pPr>
        <w:widowControl w:val="0"/>
        <w:autoSpaceDE w:val="0"/>
        <w:autoSpaceDN w:val="0"/>
        <w:adjustRightInd w:val="0"/>
        <w:spacing w:after="0" w:line="240" w:lineRule="auto"/>
        <w:ind w:firstLine="567"/>
        <w:jc w:val="both"/>
        <w:rPr>
          <w:rFonts w:ascii="Times New Roman" w:hAnsi="Times New Roman"/>
          <w:sz w:val="28"/>
          <w:szCs w:val="28"/>
        </w:rPr>
      </w:pPr>
      <w:r w:rsidRPr="0077418E">
        <w:rPr>
          <w:rFonts w:ascii="Times New Roman" w:hAnsi="Times New Roman"/>
          <w:sz w:val="28"/>
          <w:szCs w:val="28"/>
        </w:rPr>
        <w:t xml:space="preserve">1) </w:t>
      </w:r>
      <w:hyperlink r:id="rId8" w:history="1">
        <w:r w:rsidRPr="0077418E">
          <w:rPr>
            <w:rFonts w:ascii="Times New Roman" w:hAnsi="Times New Roman"/>
            <w:sz w:val="28"/>
            <w:szCs w:val="28"/>
          </w:rPr>
          <w:t>приложение 1</w:t>
        </w:r>
      </w:hyperlink>
      <w:r w:rsidRPr="0077418E">
        <w:rPr>
          <w:rFonts w:ascii="Times New Roman" w:hAnsi="Times New Roman"/>
          <w:sz w:val="28"/>
          <w:szCs w:val="28"/>
        </w:rPr>
        <w:t xml:space="preserve"> изложить в следующей редакции:</w:t>
      </w:r>
    </w:p>
    <w:p w:rsidR="00EA19B2" w:rsidRDefault="00EA19B2">
      <w:pPr>
        <w:spacing w:after="160" w:line="259" w:lineRule="auto"/>
        <w:rPr>
          <w:rFonts w:ascii="Times New Roman" w:hAnsi="Times New Roman"/>
          <w:sz w:val="28"/>
          <w:szCs w:val="28"/>
        </w:rPr>
      </w:pPr>
      <w:r>
        <w:rPr>
          <w:rFonts w:ascii="Times New Roman" w:hAnsi="Times New Roman"/>
          <w:sz w:val="28"/>
          <w:szCs w:val="28"/>
        </w:rPr>
        <w:br w:type="page"/>
      </w:r>
    </w:p>
    <w:p w:rsidR="00D55002" w:rsidRPr="0077418E" w:rsidRDefault="00270BA6" w:rsidP="00D55002">
      <w:pPr>
        <w:widowControl w:val="0"/>
        <w:autoSpaceDE w:val="0"/>
        <w:autoSpaceDN w:val="0"/>
        <w:adjustRightInd w:val="0"/>
        <w:spacing w:after="0" w:line="240" w:lineRule="auto"/>
        <w:ind w:firstLine="567"/>
        <w:jc w:val="both"/>
        <w:rPr>
          <w:rFonts w:ascii="Times New Roman" w:hAnsi="Times New Roman"/>
          <w:sz w:val="28"/>
          <w:szCs w:val="28"/>
        </w:rPr>
      </w:pPr>
      <w:r>
        <w:rPr>
          <w:noProof/>
        </w:rPr>
        <w:lastRenderedPageBreak/>
        <w:drawing>
          <wp:anchor distT="0" distB="0" distL="114300" distR="114300" simplePos="0" relativeHeight="251657728" behindDoc="0" locked="0" layoutInCell="1" allowOverlap="1">
            <wp:simplePos x="0" y="0"/>
            <wp:positionH relativeFrom="column">
              <wp:posOffset>22860</wp:posOffset>
            </wp:positionH>
            <wp:positionV relativeFrom="paragraph">
              <wp:posOffset>-105410</wp:posOffset>
            </wp:positionV>
            <wp:extent cx="6302375" cy="9226550"/>
            <wp:effectExtent l="19050" t="0" r="3175" b="0"/>
            <wp:wrapNone/>
            <wp:docPr id="3" name="Рисунок 3" descr="Схема Закона Елабужский А4 Та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Закона Елабужский А4 Тар2"/>
                    <pic:cNvPicPr>
                      <a:picLocks noChangeAspect="1" noChangeArrowheads="1"/>
                    </pic:cNvPicPr>
                  </pic:nvPicPr>
                  <pic:blipFill>
                    <a:blip r:embed="rId9" cstate="print"/>
                    <a:srcRect/>
                    <a:stretch>
                      <a:fillRect/>
                    </a:stretch>
                  </pic:blipFill>
                  <pic:spPr bwMode="auto">
                    <a:xfrm>
                      <a:off x="0" y="0"/>
                      <a:ext cx="6302375" cy="9226550"/>
                    </a:xfrm>
                    <a:prstGeom prst="rect">
                      <a:avLst/>
                    </a:prstGeom>
                    <a:noFill/>
                    <a:ln w="9525">
                      <a:noFill/>
                      <a:miter lim="800000"/>
                      <a:headEnd/>
                      <a:tailEnd/>
                    </a:ln>
                  </pic:spPr>
                </pic:pic>
              </a:graphicData>
            </a:graphic>
          </wp:anchor>
        </w:drawing>
      </w:r>
    </w:p>
    <w:p w:rsidR="001E31D6" w:rsidRPr="0077418E" w:rsidRDefault="001E31D6" w:rsidP="00D55002">
      <w:pPr>
        <w:pStyle w:val="a3"/>
        <w:jc w:val="both"/>
        <w:rPr>
          <w:rFonts w:ascii="Times New Roman" w:hAnsi="Times New Roman"/>
          <w:sz w:val="28"/>
          <w:szCs w:val="28"/>
        </w:rPr>
      </w:pPr>
    </w:p>
    <w:p w:rsidR="00C90CF4" w:rsidRPr="0077418E" w:rsidRDefault="00C90CF4" w:rsidP="00986A4F">
      <w:pPr>
        <w:pStyle w:val="a3"/>
        <w:ind w:firstLine="567"/>
        <w:jc w:val="both"/>
        <w:rPr>
          <w:rFonts w:ascii="Times New Roman" w:hAnsi="Times New Roman"/>
          <w:sz w:val="28"/>
          <w:szCs w:val="28"/>
        </w:rPr>
      </w:pPr>
    </w:p>
    <w:p w:rsidR="00EA19B2" w:rsidRPr="00EA19B2" w:rsidRDefault="00EA19B2">
      <w:pPr>
        <w:spacing w:after="160" w:line="259" w:lineRule="auto"/>
        <w:rPr>
          <w:rFonts w:ascii="Times New Roman" w:eastAsia="Calibri" w:hAnsi="Times New Roman"/>
          <w:bCs/>
          <w:sz w:val="28"/>
          <w:szCs w:val="28"/>
          <w:lang w:eastAsia="en-US"/>
        </w:rPr>
      </w:pPr>
      <w:r w:rsidRPr="00EA19B2">
        <w:rPr>
          <w:rFonts w:ascii="Times New Roman" w:eastAsia="Calibri" w:hAnsi="Times New Roman"/>
          <w:bCs/>
          <w:sz w:val="28"/>
          <w:szCs w:val="28"/>
          <w:lang w:eastAsia="en-US"/>
        </w:rPr>
        <w:br w:type="page"/>
      </w:r>
    </w:p>
    <w:p w:rsidR="00282D8F" w:rsidRPr="00EA19B2" w:rsidRDefault="00282D8F" w:rsidP="00282D8F">
      <w:pPr>
        <w:autoSpaceDE w:val="0"/>
        <w:autoSpaceDN w:val="0"/>
        <w:adjustRightInd w:val="0"/>
        <w:spacing w:after="0" w:line="240" w:lineRule="auto"/>
        <w:jc w:val="center"/>
        <w:outlineLvl w:val="0"/>
        <w:rPr>
          <w:rFonts w:ascii="Times New Roman" w:eastAsia="Calibri" w:hAnsi="Times New Roman"/>
          <w:bCs/>
          <w:sz w:val="28"/>
          <w:szCs w:val="28"/>
          <w:lang w:eastAsia="en-US"/>
        </w:rPr>
      </w:pPr>
      <w:r w:rsidRPr="00EA19B2">
        <w:rPr>
          <w:rFonts w:ascii="Times New Roman" w:eastAsia="Calibri" w:hAnsi="Times New Roman"/>
          <w:bCs/>
          <w:sz w:val="28"/>
          <w:szCs w:val="28"/>
          <w:lang w:eastAsia="en-US"/>
        </w:rPr>
        <w:lastRenderedPageBreak/>
        <w:t>Городское и сельские поселения,</w:t>
      </w:r>
    </w:p>
    <w:p w:rsidR="00282D8F" w:rsidRPr="00EA19B2" w:rsidRDefault="00282D8F" w:rsidP="00282D8F">
      <w:pPr>
        <w:autoSpaceDE w:val="0"/>
        <w:autoSpaceDN w:val="0"/>
        <w:adjustRightInd w:val="0"/>
        <w:spacing w:after="0" w:line="240" w:lineRule="auto"/>
        <w:jc w:val="center"/>
        <w:rPr>
          <w:rFonts w:ascii="Times New Roman" w:eastAsia="Calibri" w:hAnsi="Times New Roman"/>
          <w:bCs/>
          <w:sz w:val="28"/>
          <w:szCs w:val="28"/>
          <w:lang w:eastAsia="en-US"/>
        </w:rPr>
      </w:pPr>
      <w:r w:rsidRPr="00EA19B2">
        <w:rPr>
          <w:rFonts w:ascii="Times New Roman" w:eastAsia="Calibri" w:hAnsi="Times New Roman"/>
          <w:bCs/>
          <w:sz w:val="28"/>
          <w:szCs w:val="28"/>
          <w:lang w:eastAsia="en-US"/>
        </w:rPr>
        <w:t>входящие в состав муниципального образования</w:t>
      </w:r>
    </w:p>
    <w:p w:rsidR="00282D8F" w:rsidRPr="00EA19B2" w:rsidRDefault="004716A3" w:rsidP="00282D8F">
      <w:pPr>
        <w:autoSpaceDE w:val="0"/>
        <w:autoSpaceDN w:val="0"/>
        <w:adjustRightInd w:val="0"/>
        <w:spacing w:after="0" w:line="240" w:lineRule="auto"/>
        <w:jc w:val="center"/>
        <w:rPr>
          <w:rFonts w:ascii="Times New Roman" w:eastAsia="Calibri" w:hAnsi="Times New Roman"/>
          <w:bCs/>
          <w:sz w:val="28"/>
          <w:szCs w:val="28"/>
          <w:lang w:eastAsia="en-US"/>
        </w:rPr>
      </w:pPr>
      <w:r w:rsidRPr="00EA19B2">
        <w:rPr>
          <w:rFonts w:ascii="Times New Roman" w:eastAsia="Calibri" w:hAnsi="Times New Roman"/>
          <w:bCs/>
          <w:sz w:val="28"/>
          <w:szCs w:val="28"/>
          <w:lang w:eastAsia="en-US"/>
        </w:rPr>
        <w:t>«</w:t>
      </w:r>
      <w:r w:rsidR="00282D8F" w:rsidRPr="00EA19B2">
        <w:rPr>
          <w:rFonts w:ascii="Times New Roman" w:eastAsia="Calibri" w:hAnsi="Times New Roman"/>
          <w:bCs/>
          <w:sz w:val="28"/>
          <w:szCs w:val="28"/>
          <w:lang w:eastAsia="en-US"/>
        </w:rPr>
        <w:t>Елабужский муниципальный район</w:t>
      </w:r>
      <w:r w:rsidRPr="00EA19B2">
        <w:rPr>
          <w:rFonts w:ascii="Times New Roman" w:eastAsia="Calibri" w:hAnsi="Times New Roman"/>
          <w:bCs/>
          <w:sz w:val="28"/>
          <w:szCs w:val="28"/>
          <w:lang w:eastAsia="en-US"/>
        </w:rPr>
        <w:t>»</w:t>
      </w:r>
    </w:p>
    <w:p w:rsidR="00282D8F" w:rsidRPr="00EA19B2" w:rsidRDefault="00282D8F" w:rsidP="00282D8F">
      <w:pPr>
        <w:autoSpaceDE w:val="0"/>
        <w:autoSpaceDN w:val="0"/>
        <w:adjustRightInd w:val="0"/>
        <w:spacing w:after="0" w:line="240" w:lineRule="auto"/>
        <w:jc w:val="both"/>
        <w:rPr>
          <w:rFonts w:ascii="Times New Roman" w:eastAsia="Calibri" w:hAnsi="Times New Roman"/>
          <w:sz w:val="28"/>
          <w:szCs w:val="28"/>
          <w:lang w:eastAsia="en-US"/>
        </w:rPr>
      </w:pPr>
    </w:p>
    <w:tbl>
      <w:tblPr>
        <w:tblW w:w="10206" w:type="dxa"/>
        <w:tblInd w:w="62" w:type="dxa"/>
        <w:tblLayout w:type="fixed"/>
        <w:tblCellMar>
          <w:top w:w="102" w:type="dxa"/>
          <w:left w:w="62" w:type="dxa"/>
          <w:bottom w:w="102" w:type="dxa"/>
          <w:right w:w="62" w:type="dxa"/>
        </w:tblCellMar>
        <w:tblLook w:val="0000"/>
      </w:tblPr>
      <w:tblGrid>
        <w:gridCol w:w="2268"/>
        <w:gridCol w:w="7371"/>
        <w:gridCol w:w="567"/>
      </w:tblGrid>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 на карте-схеме</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Муниципальное образование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город Елабуга</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2</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Альметьевское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3</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Бехтеревское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4</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Большееловское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5</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Большекачкинское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6</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Большешурнякское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7</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Костенеевское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8</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Лекаревское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9</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Мортовское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10</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Мурзихинское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11</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Поспеловское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12</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Старокуклюкское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13</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Староюрашское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14</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Танайское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1B337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15</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Татарско-Дюм-Дюмское сельское поселение</w:t>
            </w:r>
          </w:p>
        </w:tc>
        <w:tc>
          <w:tcPr>
            <w:tcW w:w="567" w:type="dxa"/>
            <w:tcBorders>
              <w:lef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p>
        </w:tc>
      </w:tr>
      <w:tr w:rsidR="00282D8F" w:rsidRPr="00EA19B2" w:rsidTr="008F54D9">
        <w:tc>
          <w:tcPr>
            <w:tcW w:w="2268"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16</w:t>
            </w:r>
          </w:p>
        </w:tc>
        <w:tc>
          <w:tcPr>
            <w:tcW w:w="7371" w:type="dxa"/>
            <w:tcBorders>
              <w:top w:val="single" w:sz="4" w:space="0" w:color="auto"/>
              <w:left w:val="single" w:sz="4" w:space="0" w:color="auto"/>
              <w:bottom w:val="single" w:sz="4" w:space="0" w:color="auto"/>
              <w:right w:val="single" w:sz="4" w:space="0" w:color="auto"/>
            </w:tcBorders>
          </w:tcPr>
          <w:p w:rsidR="00282D8F" w:rsidRPr="00EA19B2" w:rsidRDefault="00282D8F">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Яковлевское сельское поселение</w:t>
            </w:r>
          </w:p>
        </w:tc>
        <w:tc>
          <w:tcPr>
            <w:tcW w:w="567" w:type="dxa"/>
            <w:tcBorders>
              <w:left w:val="single" w:sz="4" w:space="0" w:color="auto"/>
            </w:tcBorders>
          </w:tcPr>
          <w:p w:rsidR="00282D8F" w:rsidRPr="00EA19B2" w:rsidRDefault="0077418E">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w:t>
            </w:r>
            <w:r w:rsidR="00282D8F" w:rsidRPr="00EA19B2">
              <w:rPr>
                <w:rFonts w:ascii="Times New Roman" w:eastAsia="Calibri" w:hAnsi="Times New Roman"/>
                <w:sz w:val="28"/>
                <w:szCs w:val="28"/>
                <w:lang w:eastAsia="en-US"/>
              </w:rPr>
              <w:t>;</w:t>
            </w:r>
          </w:p>
        </w:tc>
      </w:tr>
    </w:tbl>
    <w:p w:rsidR="00282D8F" w:rsidRPr="0077418E" w:rsidRDefault="00282D8F" w:rsidP="00E0049C">
      <w:pPr>
        <w:pStyle w:val="a3"/>
        <w:ind w:firstLine="567"/>
        <w:jc w:val="both"/>
        <w:rPr>
          <w:rFonts w:ascii="Times New Roman" w:hAnsi="Times New Roman"/>
          <w:sz w:val="28"/>
          <w:szCs w:val="28"/>
        </w:rPr>
      </w:pPr>
    </w:p>
    <w:p w:rsidR="000362A4" w:rsidRPr="0077418E" w:rsidRDefault="00D55002" w:rsidP="00E0049C">
      <w:pPr>
        <w:pStyle w:val="a3"/>
        <w:ind w:firstLine="567"/>
        <w:jc w:val="both"/>
        <w:rPr>
          <w:rFonts w:ascii="Times New Roman" w:hAnsi="Times New Roman"/>
          <w:sz w:val="28"/>
          <w:szCs w:val="28"/>
        </w:rPr>
      </w:pPr>
      <w:r w:rsidRPr="0077418E">
        <w:rPr>
          <w:rFonts w:ascii="Times New Roman" w:hAnsi="Times New Roman"/>
          <w:sz w:val="28"/>
          <w:szCs w:val="28"/>
        </w:rPr>
        <w:t>2</w:t>
      </w:r>
      <w:r w:rsidR="00E0049C" w:rsidRPr="0077418E">
        <w:rPr>
          <w:rFonts w:ascii="Times New Roman" w:hAnsi="Times New Roman"/>
          <w:sz w:val="28"/>
          <w:szCs w:val="28"/>
        </w:rPr>
        <w:t xml:space="preserve">) </w:t>
      </w:r>
      <w:r w:rsidR="005105AC" w:rsidRPr="0077418E">
        <w:rPr>
          <w:rFonts w:ascii="Times New Roman" w:hAnsi="Times New Roman"/>
          <w:sz w:val="28"/>
          <w:szCs w:val="28"/>
        </w:rPr>
        <w:t xml:space="preserve">абзац </w:t>
      </w:r>
      <w:r w:rsidR="00546908" w:rsidRPr="0077418E">
        <w:rPr>
          <w:rFonts w:ascii="Times New Roman" w:hAnsi="Times New Roman"/>
          <w:sz w:val="28"/>
          <w:szCs w:val="28"/>
        </w:rPr>
        <w:t>четвертый</w:t>
      </w:r>
      <w:r w:rsidR="005105AC" w:rsidRPr="0077418E">
        <w:rPr>
          <w:rFonts w:ascii="Times New Roman" w:hAnsi="Times New Roman"/>
          <w:sz w:val="28"/>
          <w:szCs w:val="28"/>
        </w:rPr>
        <w:t xml:space="preserve"> </w:t>
      </w:r>
      <w:r w:rsidR="00986A4F" w:rsidRPr="0077418E">
        <w:rPr>
          <w:rFonts w:ascii="Times New Roman" w:hAnsi="Times New Roman"/>
          <w:sz w:val="28"/>
          <w:szCs w:val="28"/>
        </w:rPr>
        <w:t>п</w:t>
      </w:r>
      <w:r w:rsidR="003050A9" w:rsidRPr="0077418E">
        <w:rPr>
          <w:rFonts w:ascii="Times New Roman" w:hAnsi="Times New Roman"/>
          <w:sz w:val="28"/>
          <w:szCs w:val="28"/>
        </w:rPr>
        <w:t>риложени</w:t>
      </w:r>
      <w:r w:rsidR="005105AC" w:rsidRPr="0077418E">
        <w:rPr>
          <w:rFonts w:ascii="Times New Roman" w:hAnsi="Times New Roman"/>
          <w:sz w:val="28"/>
          <w:szCs w:val="28"/>
        </w:rPr>
        <w:t xml:space="preserve">я </w:t>
      </w:r>
      <w:r w:rsidR="003050A9" w:rsidRPr="0077418E">
        <w:rPr>
          <w:rFonts w:ascii="Times New Roman" w:hAnsi="Times New Roman"/>
          <w:sz w:val="28"/>
          <w:szCs w:val="28"/>
        </w:rPr>
        <w:t xml:space="preserve">2 </w:t>
      </w:r>
      <w:r w:rsidR="005105AC" w:rsidRPr="0077418E">
        <w:rPr>
          <w:rFonts w:ascii="Times New Roman" w:hAnsi="Times New Roman"/>
          <w:sz w:val="28"/>
          <w:szCs w:val="28"/>
        </w:rPr>
        <w:t>изложить в следующей редакции</w:t>
      </w:r>
      <w:r w:rsidR="00546908" w:rsidRPr="0077418E">
        <w:rPr>
          <w:rFonts w:ascii="Times New Roman" w:hAnsi="Times New Roman"/>
          <w:sz w:val="28"/>
          <w:szCs w:val="28"/>
        </w:rPr>
        <w:t>:</w:t>
      </w:r>
    </w:p>
    <w:p w:rsidR="00546908" w:rsidRPr="0077418E" w:rsidRDefault="004716A3" w:rsidP="00E0049C">
      <w:pPr>
        <w:pStyle w:val="a3"/>
        <w:ind w:firstLine="567"/>
        <w:jc w:val="both"/>
        <w:rPr>
          <w:rFonts w:ascii="Times New Roman" w:hAnsi="Times New Roman"/>
          <w:sz w:val="28"/>
          <w:szCs w:val="28"/>
        </w:rPr>
      </w:pPr>
      <w:r w:rsidRPr="0077418E">
        <w:rPr>
          <w:rFonts w:ascii="Times New Roman" w:hAnsi="Times New Roman"/>
          <w:sz w:val="28"/>
          <w:szCs w:val="28"/>
        </w:rPr>
        <w:t>«</w:t>
      </w:r>
      <w:r w:rsidR="00546908" w:rsidRPr="0077418E">
        <w:rPr>
          <w:rFonts w:ascii="Times New Roman" w:hAnsi="Times New Roman"/>
          <w:sz w:val="28"/>
          <w:szCs w:val="28"/>
        </w:rPr>
        <w:t xml:space="preserve">Граница муниципального образования </w:t>
      </w:r>
      <w:r w:rsidRPr="0077418E">
        <w:rPr>
          <w:rFonts w:ascii="Times New Roman" w:hAnsi="Times New Roman"/>
          <w:sz w:val="28"/>
          <w:szCs w:val="28"/>
        </w:rPr>
        <w:t>«</w:t>
      </w:r>
      <w:r w:rsidR="00546908" w:rsidRPr="0077418E">
        <w:rPr>
          <w:rFonts w:ascii="Times New Roman" w:hAnsi="Times New Roman"/>
          <w:sz w:val="28"/>
          <w:szCs w:val="28"/>
        </w:rPr>
        <w:t>Елабужский муниципальный район</w:t>
      </w:r>
      <w:r w:rsidRPr="0077418E">
        <w:rPr>
          <w:rFonts w:ascii="Times New Roman" w:hAnsi="Times New Roman"/>
          <w:sz w:val="28"/>
          <w:szCs w:val="28"/>
        </w:rPr>
        <w:t>»</w:t>
      </w:r>
      <w:r w:rsidR="00546908" w:rsidRPr="0077418E">
        <w:rPr>
          <w:rFonts w:ascii="Times New Roman" w:hAnsi="Times New Roman"/>
          <w:sz w:val="28"/>
          <w:szCs w:val="28"/>
        </w:rPr>
        <w:t xml:space="preserve"> по смежеству с муниципальным образованием </w:t>
      </w:r>
      <w:r w:rsidRPr="0077418E">
        <w:rPr>
          <w:rFonts w:ascii="Times New Roman" w:hAnsi="Times New Roman"/>
          <w:sz w:val="28"/>
          <w:szCs w:val="28"/>
        </w:rPr>
        <w:t>«</w:t>
      </w:r>
      <w:r w:rsidR="00546908" w:rsidRPr="0077418E">
        <w:rPr>
          <w:rFonts w:ascii="Times New Roman" w:hAnsi="Times New Roman"/>
          <w:sz w:val="28"/>
          <w:szCs w:val="28"/>
        </w:rPr>
        <w:t>Менделеевский муниципальный район</w:t>
      </w:r>
      <w:r w:rsidRPr="0077418E">
        <w:rPr>
          <w:rFonts w:ascii="Times New Roman" w:hAnsi="Times New Roman"/>
          <w:sz w:val="28"/>
          <w:szCs w:val="28"/>
        </w:rPr>
        <w:t>»</w:t>
      </w:r>
      <w:r w:rsidR="00546908" w:rsidRPr="0077418E">
        <w:rPr>
          <w:rFonts w:ascii="Times New Roman" w:hAnsi="Times New Roman"/>
          <w:sz w:val="28"/>
          <w:szCs w:val="28"/>
        </w:rPr>
        <w:t xml:space="preserve"> проходит от узловой точки 3 (17) на юго-запад 150 м по сельскохозяйственным угодьям, 700 м по юго-восточной границе лесной полосы, 200 м по лесной полосе, пересекая ее, 300 м по сельскохозяйственным угодьям и на юго-восток 250 м, пересекая лесную полосу, 300 м по юго-западной границе лесной полосы, далее идет по сельскохозяйственным угодьям 200 м и на северо-восток ломаной линией 300 м, по юго-восточной границе лесных посадок 100 м до пересыхающего ручья, проходит 900 м вниз по течению данного ручья, идет на юго-восток 20 м по оврагу и 20 м по лесной полосе, далее идет на юго-запад 450 м по сельскохозяйственным угодьям, пересекая пересыхающий ручей и лесную полосу, </w:t>
      </w:r>
      <w:r w:rsidR="00546908" w:rsidRPr="0077418E">
        <w:rPr>
          <w:rFonts w:ascii="Times New Roman" w:hAnsi="Times New Roman"/>
          <w:sz w:val="28"/>
          <w:szCs w:val="28"/>
        </w:rPr>
        <w:lastRenderedPageBreak/>
        <w:t xml:space="preserve">150 м по массиву древесно-кустарниковой растительности, 300 м по сельскохозяйственным угодьям, 100 м по массиву леса, далее идет по сельскохозяйственным угодьям 200 м и на восток 1,3 км, проходит 300 м по южной границе обособленного участка лесного квартала 80 Менделеевского участкового лесничества Государственного бюджетного учреждения Республики Татарстан </w:t>
      </w:r>
      <w:r w:rsidRPr="0077418E">
        <w:rPr>
          <w:rFonts w:ascii="Times New Roman" w:hAnsi="Times New Roman"/>
          <w:sz w:val="28"/>
          <w:szCs w:val="28"/>
        </w:rPr>
        <w:t>«</w:t>
      </w:r>
      <w:r w:rsidR="00546908" w:rsidRPr="0077418E">
        <w:rPr>
          <w:rFonts w:ascii="Times New Roman" w:hAnsi="Times New Roman"/>
          <w:sz w:val="28"/>
          <w:szCs w:val="28"/>
        </w:rPr>
        <w:t>Елабужское лесничество</w:t>
      </w:r>
      <w:r w:rsidRPr="0077418E">
        <w:rPr>
          <w:rFonts w:ascii="Times New Roman" w:hAnsi="Times New Roman"/>
          <w:sz w:val="28"/>
          <w:szCs w:val="28"/>
        </w:rPr>
        <w:t>»</w:t>
      </w:r>
      <w:r w:rsidR="00546908" w:rsidRPr="0077418E">
        <w:rPr>
          <w:rFonts w:ascii="Times New Roman" w:hAnsi="Times New Roman"/>
          <w:sz w:val="28"/>
          <w:szCs w:val="28"/>
        </w:rPr>
        <w:t xml:space="preserve">, по сельскохозяйственным угодьям 100 м, затем проходит 950 м по южной границе лесной полосы, 400 м по сельскохозяйственным угодьям, на юго-восток 1,1 км, на восток 700 м, далее идет по массиву древесно-кустарниковой растительности 150 м, пересекая пересыхающий ручей, проходит </w:t>
      </w:r>
      <w:r w:rsidR="00CB6C6F">
        <w:rPr>
          <w:rFonts w:ascii="Times New Roman" w:hAnsi="Times New Roman"/>
          <w:sz w:val="28"/>
          <w:szCs w:val="28"/>
        </w:rPr>
        <w:t xml:space="preserve">  </w:t>
      </w:r>
      <w:r w:rsidR="00546908" w:rsidRPr="0077418E">
        <w:rPr>
          <w:rFonts w:ascii="Times New Roman" w:hAnsi="Times New Roman"/>
          <w:sz w:val="28"/>
          <w:szCs w:val="28"/>
        </w:rPr>
        <w:t>1,0 км по сельскохозяйственным угодьям, 50 м по массиву древесно-кустарниковой растительности, вновь по сельскохозяйственным угодьям ломаной линией 1,4 км, пересекая массив древесно-кустарниковой растительности, на северо-восток 1,2 км, пересекая массив древесно-кустарниковой растительности и лесную полосу, 250 м по лесной полосе и 200 м по юго-восточной границе данной лесной полосы, 250 м по сельскохозяйственным угодьям, пересекая полосу отвода автодо</w:t>
      </w:r>
      <w:r w:rsidR="00CB6C6F">
        <w:rPr>
          <w:rFonts w:ascii="Times New Roman" w:hAnsi="Times New Roman"/>
          <w:sz w:val="28"/>
          <w:szCs w:val="28"/>
        </w:rPr>
        <w:t xml:space="preserve">роги Елабуга </w:t>
      </w:r>
      <w:r w:rsidR="00CB6C6F" w:rsidRPr="009842F9">
        <w:rPr>
          <w:sz w:val="30"/>
          <w:szCs w:val="30"/>
        </w:rPr>
        <w:t>–</w:t>
      </w:r>
      <w:r w:rsidR="00CB6C6F">
        <w:rPr>
          <w:rFonts w:ascii="Times New Roman" w:hAnsi="Times New Roman"/>
          <w:sz w:val="28"/>
          <w:szCs w:val="28"/>
        </w:rPr>
        <w:t xml:space="preserve"> Гари </w:t>
      </w:r>
      <w:r w:rsidR="00CB6C6F" w:rsidRPr="009842F9">
        <w:rPr>
          <w:sz w:val="30"/>
          <w:szCs w:val="30"/>
        </w:rPr>
        <w:t>–</w:t>
      </w:r>
      <w:r w:rsidR="00546908" w:rsidRPr="0077418E">
        <w:rPr>
          <w:rFonts w:ascii="Times New Roman" w:hAnsi="Times New Roman"/>
          <w:sz w:val="28"/>
          <w:szCs w:val="28"/>
        </w:rPr>
        <w:t xml:space="preserve"> Абалачи и пересыхающий ручей, 350 м по массиву древесно-кустарниковой растительности, 100 м по сельскохозяйственным угодьям, 50 м по массиву древесно-кустарниковой растительности, 250 м по сельскохозяйственным угодьям, 100 м по массиву древесно-кустарниковой растительности, 350 м по сельскохозяйственным угодьям до пересыхающего ручья, до узловой точки 6 (215), а также от узловой точки 8 (216) на юго-запад 1,1 км по профилированной автодороге, пересекает полосу отвода автодороги </w:t>
      </w:r>
      <w:r w:rsidRPr="0077418E">
        <w:rPr>
          <w:rFonts w:ascii="Times New Roman" w:hAnsi="Times New Roman"/>
          <w:sz w:val="28"/>
          <w:szCs w:val="28"/>
        </w:rPr>
        <w:t>«</w:t>
      </w:r>
      <w:r w:rsidR="00546908" w:rsidRPr="0077418E">
        <w:rPr>
          <w:rFonts w:ascii="Times New Roman" w:hAnsi="Times New Roman"/>
          <w:sz w:val="28"/>
          <w:szCs w:val="28"/>
        </w:rPr>
        <w:t>Елабуг</w:t>
      </w:r>
      <w:r w:rsidR="00CB6C6F">
        <w:rPr>
          <w:rFonts w:ascii="Times New Roman" w:hAnsi="Times New Roman"/>
          <w:sz w:val="28"/>
          <w:szCs w:val="28"/>
        </w:rPr>
        <w:t xml:space="preserve">а </w:t>
      </w:r>
      <w:r w:rsidR="00CB6C6F" w:rsidRPr="009842F9">
        <w:rPr>
          <w:sz w:val="30"/>
          <w:szCs w:val="30"/>
        </w:rPr>
        <w:t>–</w:t>
      </w:r>
      <w:r w:rsidR="00CB6C6F">
        <w:rPr>
          <w:rFonts w:ascii="Times New Roman" w:hAnsi="Times New Roman"/>
          <w:sz w:val="28"/>
          <w:szCs w:val="28"/>
        </w:rPr>
        <w:t xml:space="preserve"> Гари </w:t>
      </w:r>
      <w:r w:rsidR="00CB6C6F" w:rsidRPr="009842F9">
        <w:rPr>
          <w:sz w:val="30"/>
          <w:szCs w:val="30"/>
        </w:rPr>
        <w:t>–</w:t>
      </w:r>
      <w:r w:rsidR="00546908" w:rsidRPr="0077418E">
        <w:rPr>
          <w:rFonts w:ascii="Times New Roman" w:hAnsi="Times New Roman"/>
          <w:sz w:val="28"/>
          <w:szCs w:val="28"/>
        </w:rPr>
        <w:t xml:space="preserve"> Абалачи</w:t>
      </w:r>
      <w:r w:rsidRPr="0077418E">
        <w:rPr>
          <w:rFonts w:ascii="Times New Roman" w:hAnsi="Times New Roman"/>
          <w:sz w:val="28"/>
          <w:szCs w:val="28"/>
        </w:rPr>
        <w:t>»</w:t>
      </w:r>
      <w:r w:rsidR="00CB6C6F">
        <w:rPr>
          <w:rFonts w:ascii="Times New Roman" w:hAnsi="Times New Roman"/>
          <w:sz w:val="28"/>
          <w:szCs w:val="28"/>
        </w:rPr>
        <w:t xml:space="preserve"> </w:t>
      </w:r>
      <w:r w:rsidR="00CB6C6F" w:rsidRPr="009842F9">
        <w:rPr>
          <w:sz w:val="30"/>
          <w:szCs w:val="30"/>
        </w:rPr>
        <w:t>–</w:t>
      </w:r>
      <w:r w:rsidR="00546908" w:rsidRPr="0077418E">
        <w:rPr>
          <w:rFonts w:ascii="Times New Roman" w:hAnsi="Times New Roman"/>
          <w:sz w:val="28"/>
          <w:szCs w:val="28"/>
        </w:rPr>
        <w:t xml:space="preserve"> Ново-Менделеевский химический завод, далее идет на юг 200 м по сельскохозяйственным угодьям, на юго-запад 400 м по юго-восточной границе лесной полосы и 100 м по сельскохозяйственным угодьям до пересыхающего ручья, пересекая прибрежный массив древесно-кустарниковой растительности, проходит вниз по течению данного ручья 400 м до реки Челны, идет вниз по течению данной реки 2,0 км, затем проходит ломаной линией на юго-восток 2,1 км по сельскохозяйственным угодьям, пересекая прибрежную полосу древесно-кустарниковой растительности реки Челны, обрывистые участки и ручей, по юго-западной границе лесной полосы 1,0 км, далее идет на восток 950 м по сельскохозяйственным угодьям, пересекая полосу отвода профилированной автодороги и подъездной ветки Куйбышевской железной дороги, на юго-восток 250 м по юго-западной границе лесной полосы, 350 м по сельскохозяйственным угодьям, ломаной линией 550 м по юго-западной границе лесной полосы, далее идет на восток 500 м по сельскохозяйственным угодьям до пересыхающего ручья, проходит вниз по течению данного ручья 1,1 км до реки Челны, идет вниз по течению данной реки 50 м, затем проходит по сельскохозяйственным угодьям на юго-запад 200 м, пересекая обрывистые участки, ломаной линией на юг 350 м до пересыхающего ручья, идет вверх по течению данного ручья 600 м, на юго-восток 1,8 км по сельскохозяйственным угодьям, пересекая полосу отвода </w:t>
      </w:r>
      <w:r w:rsidR="00856859">
        <w:rPr>
          <w:rFonts w:ascii="Times New Roman" w:hAnsi="Times New Roman"/>
          <w:sz w:val="28"/>
          <w:szCs w:val="28"/>
        </w:rPr>
        <w:t xml:space="preserve">федеральной автодороги Елабуга </w:t>
      </w:r>
      <w:r w:rsidR="00856859" w:rsidRPr="009842F9">
        <w:rPr>
          <w:sz w:val="30"/>
          <w:szCs w:val="30"/>
        </w:rPr>
        <w:t>–</w:t>
      </w:r>
      <w:r w:rsidR="00546908" w:rsidRPr="0077418E">
        <w:rPr>
          <w:rFonts w:ascii="Times New Roman" w:hAnsi="Times New Roman"/>
          <w:sz w:val="28"/>
          <w:szCs w:val="28"/>
        </w:rPr>
        <w:t xml:space="preserve"> Ижевск, проходит по юго-западной границе лесной полосы 150 м, по сельскохозяйственным угодьям </w:t>
      </w:r>
      <w:r w:rsidR="00CB6C6F">
        <w:rPr>
          <w:rFonts w:ascii="Times New Roman" w:hAnsi="Times New Roman"/>
          <w:sz w:val="28"/>
          <w:szCs w:val="28"/>
        </w:rPr>
        <w:t xml:space="preserve">    </w:t>
      </w:r>
      <w:r w:rsidR="00546908" w:rsidRPr="0077418E">
        <w:rPr>
          <w:rFonts w:ascii="Times New Roman" w:hAnsi="Times New Roman"/>
          <w:sz w:val="28"/>
          <w:szCs w:val="28"/>
        </w:rPr>
        <w:t xml:space="preserve">1,0 км, по северной границе массива древесно-кустарниковой растительности 50 м, по массиву древесно-кустарниковой растительности 50 м, далее идет по сельскохозяйственным угодьям ломаной линией на восток 350 м, неоднократно </w:t>
      </w:r>
      <w:r w:rsidR="00546908" w:rsidRPr="0077418E">
        <w:rPr>
          <w:rFonts w:ascii="Times New Roman" w:hAnsi="Times New Roman"/>
          <w:sz w:val="28"/>
          <w:szCs w:val="28"/>
        </w:rPr>
        <w:lastRenderedPageBreak/>
        <w:t xml:space="preserve">пересекая пересыхающий ручей, прибрежные полосы древесно-кустарниковой растительности и лесные полосы, на северо-восток 100 м, по северо-западной границе массива древесно-кустарниковой растительности 150 м, затем проходит по массиву древесно-кустарниковой растительности 100 м, по сельскохозяйственным угодьям ломаной линией 700 м, по южной границе массива древесно-кустарниковой растительности 50 м, далее идет на юго-восток 100 м по северо-восточной границе массива древесно-кустарниковой растительности, 50 м по сельскохозяйственным угодьям, по массиву древесно-кустарниковой растительности ломаной линией на северо-восток 300 м, на юго-восток 150 м до реки Тоймы, проходит вверх по течению данной реки 1,4 км, на северо-восток 10 м по реке Тойме до ее левого берега, пересекает прибрежную полосу древесно-кустарниковой растительности и обрывистый участок берега реки, далее идет ломаной линией по сельскохозяйственным угодьям 400 м, пересекая лесную полосу, на северо-запад 300 м, пересекая канаву, на юго-восток 200 м, затем проходит на северо-запад 200 м по северо-восточной границе оврага, на север 150 м по северо-западной границе карьера, далее идет 40 м на юго-запад по юго-восточной границе оврага, затем проходит на северо-запад 40 м по сельскохозяйственным угодьям, далее идет на северо-восток 300 м по северо-западной границе оврага, на северо-запад 200 м по юго-западной границе и на северо-восток 50 м по северо-западной границе карьера, проходит 400 м по сельскохозяйственным угодьям, по массиву древесно-кустарниковой растительности 50 м, по сельскохозяйственным угодьям 50 м, на юго-восток ломаной линией 750 м по массиву леса, пересекая ветки Куйбышевской железной дороги, по сельскохозяйственным угодьям 1,1 км, пересекая ветки Куйбышевской железной дороги, на юго-запад 2,1 км по автодороге </w:t>
      </w:r>
      <w:r w:rsidR="00CB6C6F">
        <w:rPr>
          <w:rFonts w:ascii="Times New Roman" w:hAnsi="Times New Roman"/>
          <w:sz w:val="28"/>
          <w:szCs w:val="28"/>
        </w:rPr>
        <w:t xml:space="preserve">              </w:t>
      </w:r>
      <w:r w:rsidRPr="0077418E">
        <w:rPr>
          <w:rFonts w:ascii="Times New Roman" w:hAnsi="Times New Roman"/>
          <w:sz w:val="28"/>
          <w:szCs w:val="28"/>
        </w:rPr>
        <w:t>«</w:t>
      </w:r>
      <w:r w:rsidR="00CB6C6F">
        <w:rPr>
          <w:rFonts w:ascii="Times New Roman" w:hAnsi="Times New Roman"/>
          <w:sz w:val="28"/>
          <w:szCs w:val="28"/>
        </w:rPr>
        <w:t xml:space="preserve">Москва </w:t>
      </w:r>
      <w:r w:rsidR="00CB6C6F" w:rsidRPr="009842F9">
        <w:rPr>
          <w:sz w:val="30"/>
          <w:szCs w:val="30"/>
        </w:rPr>
        <w:t>–</w:t>
      </w:r>
      <w:r w:rsidR="00546908" w:rsidRPr="0077418E">
        <w:rPr>
          <w:rFonts w:ascii="Times New Roman" w:hAnsi="Times New Roman"/>
          <w:sz w:val="28"/>
          <w:szCs w:val="28"/>
        </w:rPr>
        <w:t xml:space="preserve"> Уфа</w:t>
      </w:r>
      <w:r w:rsidRPr="0077418E">
        <w:rPr>
          <w:rFonts w:ascii="Times New Roman" w:hAnsi="Times New Roman"/>
          <w:sz w:val="28"/>
          <w:szCs w:val="28"/>
        </w:rPr>
        <w:t>»</w:t>
      </w:r>
      <w:r w:rsidR="00CB6C6F">
        <w:rPr>
          <w:rFonts w:ascii="Times New Roman" w:hAnsi="Times New Roman"/>
          <w:sz w:val="28"/>
          <w:szCs w:val="28"/>
        </w:rPr>
        <w:t xml:space="preserve"> </w:t>
      </w:r>
      <w:r w:rsidR="00CB6C6F" w:rsidRPr="009842F9">
        <w:rPr>
          <w:sz w:val="30"/>
          <w:szCs w:val="30"/>
        </w:rPr>
        <w:t>–</w:t>
      </w:r>
      <w:r w:rsidR="00546908" w:rsidRPr="0077418E">
        <w:rPr>
          <w:rFonts w:ascii="Times New Roman" w:hAnsi="Times New Roman"/>
          <w:sz w:val="28"/>
          <w:szCs w:val="28"/>
        </w:rPr>
        <w:t xml:space="preserve"> Бизяки, затем проходит на северо-запад 250 м по профилированной дороге, 550 м по юго-западной границе лесной полосы, 150 м по полосе отвода ветки Куйбышевской железной дороги, пересекая ее, по сельскохозяйственным угодьям 100 м, вновь по юго-западной границе лесной полосы 200 м, далее идет по сельскохозяйственным угодьям на северо-запад 20 м, на северо-восток 680 м, проходит 70 м по восточной границе массива древесно-кустарниковой растительности, затем идет по сельскохозяйственным угодьям на северо-восток 210 м и на запад 170 м, проходит 30 м по южной границе карьера, далее идет по сельскохозяйственным угодьям на юго-запад 50 м, на северо-запад </w:t>
      </w:r>
      <w:r w:rsidR="00611963" w:rsidRPr="00611963">
        <w:rPr>
          <w:rFonts w:ascii="Times New Roman" w:hAnsi="Times New Roman"/>
          <w:sz w:val="28"/>
          <w:szCs w:val="28"/>
        </w:rPr>
        <w:t xml:space="preserve">  </w:t>
      </w:r>
      <w:r w:rsidR="00546908" w:rsidRPr="0077418E">
        <w:rPr>
          <w:rFonts w:ascii="Times New Roman" w:hAnsi="Times New Roman"/>
          <w:sz w:val="28"/>
          <w:szCs w:val="28"/>
        </w:rPr>
        <w:t xml:space="preserve">50 м, проходит 70 м по южной границе карьера, затем идет по сельскохозяйственным угодьям 100 м на северо-запад, пересекая массив древесно-кустарниковой растительности, на северо-восток 300 м, ломаной линией на северо-запад 450 м, на юго-восток 300 м, пересекая канаву, ломаной линией на юго-запад 400 м до левого берега реки Тоймы, пересекая лесную полосу, обрывистый левый берег и прибрежную полосу древесно-кустарниковой растительности, проходит </w:t>
      </w:r>
      <w:r w:rsidR="00611963" w:rsidRPr="00611963">
        <w:rPr>
          <w:rFonts w:ascii="Times New Roman" w:hAnsi="Times New Roman"/>
          <w:sz w:val="28"/>
          <w:szCs w:val="28"/>
        </w:rPr>
        <w:t xml:space="preserve">   </w:t>
      </w:r>
      <w:r w:rsidR="00546908" w:rsidRPr="0077418E">
        <w:rPr>
          <w:rFonts w:ascii="Times New Roman" w:hAnsi="Times New Roman"/>
          <w:sz w:val="28"/>
          <w:szCs w:val="28"/>
        </w:rPr>
        <w:t xml:space="preserve">1,5 км по левому берегу данной реки вниз по ее течению, далее идет 20 м на юго-запад по реке Тойме, проходит вниз по течению данной реки 9,6 км, далее идет на северо-восток 750 м по северо-западной границе Федерального государственного бюджетного учреждения </w:t>
      </w:r>
      <w:r w:rsidRPr="0077418E">
        <w:rPr>
          <w:rFonts w:ascii="Times New Roman" w:hAnsi="Times New Roman"/>
          <w:sz w:val="28"/>
          <w:szCs w:val="28"/>
        </w:rPr>
        <w:t>«</w:t>
      </w:r>
      <w:r w:rsidR="00546908"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546908" w:rsidRPr="0077418E">
        <w:rPr>
          <w:rFonts w:ascii="Times New Roman" w:hAnsi="Times New Roman"/>
          <w:sz w:val="28"/>
          <w:szCs w:val="28"/>
        </w:rPr>
        <w:t>Нижняя Кама</w:t>
      </w:r>
      <w:r w:rsidRPr="0077418E">
        <w:rPr>
          <w:rFonts w:ascii="Times New Roman" w:hAnsi="Times New Roman"/>
          <w:sz w:val="28"/>
          <w:szCs w:val="28"/>
        </w:rPr>
        <w:t>»</w:t>
      </w:r>
      <w:r w:rsidR="00546908" w:rsidRPr="0077418E">
        <w:rPr>
          <w:rFonts w:ascii="Times New Roman" w:hAnsi="Times New Roman"/>
          <w:sz w:val="28"/>
          <w:szCs w:val="28"/>
        </w:rPr>
        <w:t xml:space="preserve">, 750 м по автодороге </w:t>
      </w:r>
      <w:r w:rsidRPr="0077418E">
        <w:rPr>
          <w:rFonts w:ascii="Times New Roman" w:hAnsi="Times New Roman"/>
          <w:sz w:val="28"/>
          <w:szCs w:val="28"/>
        </w:rPr>
        <w:t>«</w:t>
      </w:r>
      <w:r w:rsidR="00CB6C6F">
        <w:rPr>
          <w:rFonts w:ascii="Times New Roman" w:hAnsi="Times New Roman"/>
          <w:sz w:val="28"/>
          <w:szCs w:val="28"/>
        </w:rPr>
        <w:t xml:space="preserve">Москва </w:t>
      </w:r>
      <w:r w:rsidR="00CB6C6F" w:rsidRPr="009842F9">
        <w:rPr>
          <w:sz w:val="30"/>
          <w:szCs w:val="30"/>
        </w:rPr>
        <w:t>–</w:t>
      </w:r>
      <w:r w:rsidR="00546908" w:rsidRPr="0077418E">
        <w:rPr>
          <w:rFonts w:ascii="Times New Roman" w:hAnsi="Times New Roman"/>
          <w:sz w:val="28"/>
          <w:szCs w:val="28"/>
        </w:rPr>
        <w:t xml:space="preserve"> Уфа</w:t>
      </w:r>
      <w:r w:rsidRPr="0077418E">
        <w:rPr>
          <w:rFonts w:ascii="Times New Roman" w:hAnsi="Times New Roman"/>
          <w:sz w:val="28"/>
          <w:szCs w:val="28"/>
        </w:rPr>
        <w:t>»</w:t>
      </w:r>
      <w:r w:rsidR="00CB6C6F">
        <w:rPr>
          <w:rFonts w:ascii="Times New Roman" w:hAnsi="Times New Roman"/>
          <w:sz w:val="28"/>
          <w:szCs w:val="28"/>
        </w:rPr>
        <w:t xml:space="preserve"> </w:t>
      </w:r>
      <w:r w:rsidR="00CB6C6F" w:rsidRPr="009842F9">
        <w:rPr>
          <w:sz w:val="30"/>
          <w:szCs w:val="30"/>
        </w:rPr>
        <w:t>–</w:t>
      </w:r>
      <w:r w:rsidR="00546908" w:rsidRPr="0077418E">
        <w:rPr>
          <w:rFonts w:ascii="Times New Roman" w:hAnsi="Times New Roman"/>
          <w:sz w:val="28"/>
          <w:szCs w:val="28"/>
        </w:rPr>
        <w:t xml:space="preserve"> Бизяки, 1,1 км по северо-западной границе Федерального государственного бюджетного учреждения </w:t>
      </w:r>
      <w:r w:rsidRPr="0077418E">
        <w:rPr>
          <w:rFonts w:ascii="Times New Roman" w:hAnsi="Times New Roman"/>
          <w:sz w:val="28"/>
          <w:szCs w:val="28"/>
        </w:rPr>
        <w:t>«</w:t>
      </w:r>
      <w:r w:rsidR="00546908"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546908" w:rsidRPr="0077418E">
        <w:rPr>
          <w:rFonts w:ascii="Times New Roman" w:hAnsi="Times New Roman"/>
          <w:sz w:val="28"/>
          <w:szCs w:val="28"/>
        </w:rPr>
        <w:t>Нижняя Кама</w:t>
      </w:r>
      <w:r w:rsidRPr="0077418E">
        <w:rPr>
          <w:rFonts w:ascii="Times New Roman" w:hAnsi="Times New Roman"/>
          <w:sz w:val="28"/>
          <w:szCs w:val="28"/>
        </w:rPr>
        <w:t>»</w:t>
      </w:r>
      <w:r w:rsidR="00546908" w:rsidRPr="0077418E">
        <w:rPr>
          <w:rFonts w:ascii="Times New Roman" w:hAnsi="Times New Roman"/>
          <w:sz w:val="28"/>
          <w:szCs w:val="28"/>
        </w:rPr>
        <w:t xml:space="preserve">, </w:t>
      </w:r>
      <w:r w:rsidR="00546908" w:rsidRPr="0077418E">
        <w:rPr>
          <w:rFonts w:ascii="Times New Roman" w:hAnsi="Times New Roman"/>
          <w:sz w:val="28"/>
          <w:szCs w:val="28"/>
        </w:rPr>
        <w:lastRenderedPageBreak/>
        <w:t xml:space="preserve">250 м по профилированной автодороге, ломаной линией по северной границе Федерального государственного бюджетного учреждения </w:t>
      </w:r>
      <w:r w:rsidRPr="0077418E">
        <w:rPr>
          <w:rFonts w:ascii="Times New Roman" w:hAnsi="Times New Roman"/>
          <w:sz w:val="28"/>
          <w:szCs w:val="28"/>
        </w:rPr>
        <w:t>«</w:t>
      </w:r>
      <w:r w:rsidR="00546908"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546908" w:rsidRPr="0077418E">
        <w:rPr>
          <w:rFonts w:ascii="Times New Roman" w:hAnsi="Times New Roman"/>
          <w:sz w:val="28"/>
          <w:szCs w:val="28"/>
        </w:rPr>
        <w:t>Нижняя Кама</w:t>
      </w:r>
      <w:r w:rsidRPr="0077418E">
        <w:rPr>
          <w:rFonts w:ascii="Times New Roman" w:hAnsi="Times New Roman"/>
          <w:sz w:val="28"/>
          <w:szCs w:val="28"/>
        </w:rPr>
        <w:t>»</w:t>
      </w:r>
      <w:r w:rsidR="00546908" w:rsidRPr="0077418E">
        <w:rPr>
          <w:rFonts w:ascii="Times New Roman" w:hAnsi="Times New Roman"/>
          <w:sz w:val="28"/>
          <w:szCs w:val="28"/>
        </w:rPr>
        <w:t xml:space="preserve">, на северо-восток 2,5 км, затем проходит на юго-восток 600 м по профилированной автодороге, 700 м по северо-восточной границе Федерального государственного бюджетного учреждения </w:t>
      </w:r>
      <w:r w:rsidRPr="0077418E">
        <w:rPr>
          <w:rFonts w:ascii="Times New Roman" w:hAnsi="Times New Roman"/>
          <w:sz w:val="28"/>
          <w:szCs w:val="28"/>
        </w:rPr>
        <w:t>«</w:t>
      </w:r>
      <w:r w:rsidR="00546908"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546908" w:rsidRPr="0077418E">
        <w:rPr>
          <w:rFonts w:ascii="Times New Roman" w:hAnsi="Times New Roman"/>
          <w:sz w:val="28"/>
          <w:szCs w:val="28"/>
        </w:rPr>
        <w:t>Нижняя Кама</w:t>
      </w:r>
      <w:r w:rsidRPr="0077418E">
        <w:rPr>
          <w:rFonts w:ascii="Times New Roman" w:hAnsi="Times New Roman"/>
          <w:sz w:val="28"/>
          <w:szCs w:val="28"/>
        </w:rPr>
        <w:t>»</w:t>
      </w:r>
      <w:r w:rsidR="00546908" w:rsidRPr="0077418E">
        <w:rPr>
          <w:rFonts w:ascii="Times New Roman" w:hAnsi="Times New Roman"/>
          <w:sz w:val="28"/>
          <w:szCs w:val="28"/>
        </w:rPr>
        <w:t>, далее идет на северо-восток 350 м по акватории Нижнекамского водохранилища до узловой точки 23 (64) с координатами X = 477868,47, Y = 2317614,73, расположенной в акватории Нижнекамского водохранилища в 5,7 км на северо-восток от села Поспелово на стыке границ Елабужского, Менделеевского и Тукаевского муниципальных районов.</w:t>
      </w:r>
      <w:r w:rsidRPr="0077418E">
        <w:rPr>
          <w:rFonts w:ascii="Times New Roman" w:hAnsi="Times New Roman"/>
          <w:sz w:val="28"/>
          <w:szCs w:val="28"/>
        </w:rPr>
        <w:t>»</w:t>
      </w:r>
      <w:r w:rsidR="00FF0F1F" w:rsidRPr="0077418E">
        <w:rPr>
          <w:rFonts w:ascii="Times New Roman" w:hAnsi="Times New Roman"/>
          <w:sz w:val="28"/>
          <w:szCs w:val="28"/>
        </w:rPr>
        <w:t xml:space="preserve">. </w:t>
      </w:r>
    </w:p>
    <w:p w:rsidR="00546908" w:rsidRPr="0077418E" w:rsidRDefault="00546908" w:rsidP="00E0049C">
      <w:pPr>
        <w:pStyle w:val="a3"/>
        <w:ind w:firstLine="567"/>
        <w:jc w:val="both"/>
        <w:rPr>
          <w:rFonts w:ascii="Times New Roman" w:hAnsi="Times New Roman"/>
          <w:sz w:val="28"/>
          <w:szCs w:val="28"/>
        </w:rPr>
      </w:pPr>
    </w:p>
    <w:p w:rsidR="00986A4F" w:rsidRPr="0077418E" w:rsidRDefault="00986A4F" w:rsidP="00986A4F">
      <w:pPr>
        <w:pStyle w:val="a3"/>
        <w:ind w:left="567"/>
        <w:jc w:val="both"/>
        <w:rPr>
          <w:rFonts w:ascii="Times New Roman" w:hAnsi="Times New Roman"/>
          <w:b/>
          <w:sz w:val="28"/>
          <w:szCs w:val="28"/>
        </w:rPr>
      </w:pPr>
      <w:r w:rsidRPr="0077418E">
        <w:rPr>
          <w:rFonts w:ascii="Times New Roman" w:hAnsi="Times New Roman"/>
          <w:b/>
          <w:sz w:val="28"/>
          <w:szCs w:val="28"/>
        </w:rPr>
        <w:t xml:space="preserve">Статья </w:t>
      </w:r>
      <w:r w:rsidR="00E0049C" w:rsidRPr="0077418E">
        <w:rPr>
          <w:rFonts w:ascii="Times New Roman" w:hAnsi="Times New Roman"/>
          <w:b/>
          <w:sz w:val="28"/>
          <w:szCs w:val="28"/>
        </w:rPr>
        <w:t>3</w:t>
      </w:r>
    </w:p>
    <w:p w:rsidR="009F5C79" w:rsidRPr="0077418E" w:rsidRDefault="009F5C79" w:rsidP="00986A4F">
      <w:pPr>
        <w:pStyle w:val="a3"/>
        <w:ind w:left="567"/>
        <w:jc w:val="both"/>
        <w:rPr>
          <w:rFonts w:ascii="Times New Roman" w:hAnsi="Times New Roman"/>
          <w:sz w:val="28"/>
          <w:szCs w:val="28"/>
        </w:rPr>
      </w:pPr>
    </w:p>
    <w:p w:rsidR="00E0049C" w:rsidRPr="0077418E" w:rsidRDefault="00E0049C" w:rsidP="00E0049C">
      <w:pPr>
        <w:pStyle w:val="a3"/>
        <w:ind w:firstLine="567"/>
        <w:jc w:val="both"/>
        <w:rPr>
          <w:rFonts w:ascii="Times New Roman" w:hAnsi="Times New Roman"/>
          <w:sz w:val="28"/>
          <w:szCs w:val="28"/>
        </w:rPr>
      </w:pPr>
      <w:r w:rsidRPr="0077418E">
        <w:rPr>
          <w:rFonts w:ascii="Times New Roman" w:hAnsi="Times New Roman"/>
          <w:sz w:val="28"/>
          <w:szCs w:val="28"/>
        </w:rPr>
        <w:t>Внести в Закон Республики Татарстан от 31</w:t>
      </w:r>
      <w:r w:rsidR="00FF0F1F" w:rsidRPr="0077418E">
        <w:rPr>
          <w:rFonts w:ascii="Times New Roman" w:hAnsi="Times New Roman"/>
          <w:sz w:val="28"/>
          <w:szCs w:val="28"/>
        </w:rPr>
        <w:t xml:space="preserve"> января </w:t>
      </w:r>
      <w:r w:rsidRPr="0077418E">
        <w:rPr>
          <w:rFonts w:ascii="Times New Roman" w:hAnsi="Times New Roman"/>
          <w:sz w:val="28"/>
          <w:szCs w:val="28"/>
        </w:rPr>
        <w:t xml:space="preserve">2005 </w:t>
      </w:r>
      <w:r w:rsidR="00FF0F1F" w:rsidRPr="0077418E">
        <w:rPr>
          <w:rFonts w:ascii="Times New Roman" w:hAnsi="Times New Roman"/>
          <w:sz w:val="28"/>
          <w:szCs w:val="28"/>
        </w:rPr>
        <w:t xml:space="preserve">года </w:t>
      </w:r>
      <w:r w:rsidRPr="0077418E">
        <w:rPr>
          <w:rFonts w:ascii="Times New Roman" w:hAnsi="Times New Roman"/>
          <w:sz w:val="28"/>
          <w:szCs w:val="28"/>
        </w:rPr>
        <w:t xml:space="preserve">№ 29-ЗРТ </w:t>
      </w:r>
      <w:r w:rsidR="008F54D9" w:rsidRPr="0077418E">
        <w:rPr>
          <w:rFonts w:ascii="Times New Roman" w:hAnsi="Times New Roman"/>
          <w:sz w:val="28"/>
          <w:szCs w:val="28"/>
        </w:rPr>
        <w:br/>
      </w:r>
      <w:r w:rsidR="004716A3" w:rsidRPr="0077418E">
        <w:rPr>
          <w:rFonts w:ascii="Times New Roman" w:hAnsi="Times New Roman"/>
          <w:sz w:val="28"/>
          <w:szCs w:val="28"/>
        </w:rPr>
        <w:t>«</w:t>
      </w:r>
      <w:r w:rsidRPr="0077418E">
        <w:rPr>
          <w:rFonts w:ascii="Times New Roman" w:hAnsi="Times New Roman"/>
          <w:sz w:val="28"/>
          <w:szCs w:val="28"/>
        </w:rPr>
        <w:t xml:space="preserve">Об установлении границ территорий и статусе муниципального образования </w:t>
      </w:r>
      <w:r w:rsidR="004716A3" w:rsidRPr="0077418E">
        <w:rPr>
          <w:rFonts w:ascii="Times New Roman" w:hAnsi="Times New Roman"/>
          <w:sz w:val="28"/>
          <w:szCs w:val="28"/>
        </w:rPr>
        <w:t>«</w:t>
      </w:r>
      <w:r w:rsidRPr="0077418E">
        <w:rPr>
          <w:rFonts w:ascii="Times New Roman" w:hAnsi="Times New Roman"/>
          <w:sz w:val="28"/>
          <w:szCs w:val="28"/>
        </w:rPr>
        <w:t>Менделеевский муниципальный район</w:t>
      </w:r>
      <w:r w:rsidR="004716A3" w:rsidRPr="0077418E">
        <w:rPr>
          <w:rFonts w:ascii="Times New Roman" w:hAnsi="Times New Roman"/>
          <w:sz w:val="28"/>
          <w:szCs w:val="28"/>
        </w:rPr>
        <w:t>»</w:t>
      </w:r>
      <w:r w:rsidRPr="0077418E">
        <w:rPr>
          <w:rFonts w:ascii="Times New Roman" w:hAnsi="Times New Roman"/>
          <w:sz w:val="28"/>
          <w:szCs w:val="28"/>
        </w:rPr>
        <w:t xml:space="preserve"> и муниципальных образований в его составе</w:t>
      </w:r>
      <w:r w:rsidR="004716A3" w:rsidRPr="0077418E">
        <w:rPr>
          <w:rFonts w:ascii="Times New Roman" w:hAnsi="Times New Roman"/>
          <w:sz w:val="28"/>
          <w:szCs w:val="28"/>
        </w:rPr>
        <w:t>»</w:t>
      </w:r>
      <w:r w:rsidRPr="0077418E">
        <w:rPr>
          <w:rFonts w:ascii="Times New Roman" w:hAnsi="Times New Roman"/>
          <w:sz w:val="28"/>
          <w:szCs w:val="28"/>
        </w:rPr>
        <w:t xml:space="preserve"> </w:t>
      </w:r>
      <w:r w:rsidR="007F2AAA" w:rsidRPr="0077418E">
        <w:rPr>
          <w:rFonts w:ascii="Times New Roman" w:hAnsi="Times New Roman"/>
          <w:sz w:val="28"/>
          <w:szCs w:val="28"/>
        </w:rPr>
        <w:t>(</w:t>
      </w:r>
      <w:r w:rsidR="00FF0F1F" w:rsidRPr="0077418E">
        <w:rPr>
          <w:rFonts w:ascii="Times New Roman" w:hAnsi="Times New Roman"/>
          <w:sz w:val="28"/>
          <w:szCs w:val="28"/>
        </w:rPr>
        <w:t>Ведомости Государственного Совета Татарстана, 2005, № 1 (II часть), № 3 (I часть); 2008, № 12 (VI часть); 2014, № 12 (V часть); Собрание законодательства Республики Татарстан, 2017, № 1 (часть I)</w:t>
      </w:r>
      <w:r w:rsidR="007F2AAA" w:rsidRPr="0077418E">
        <w:rPr>
          <w:rFonts w:ascii="Times New Roman" w:hAnsi="Times New Roman"/>
          <w:sz w:val="28"/>
          <w:szCs w:val="28"/>
        </w:rPr>
        <w:t xml:space="preserve"> сл</w:t>
      </w:r>
      <w:r w:rsidRPr="0077418E">
        <w:rPr>
          <w:rFonts w:ascii="Times New Roman" w:hAnsi="Times New Roman"/>
          <w:sz w:val="28"/>
          <w:szCs w:val="28"/>
        </w:rPr>
        <w:t>едующие изменения:</w:t>
      </w:r>
    </w:p>
    <w:p w:rsidR="00C90CF4" w:rsidRPr="0077418E" w:rsidRDefault="00C90CF4" w:rsidP="00E0049C">
      <w:pPr>
        <w:pStyle w:val="a3"/>
        <w:ind w:firstLine="567"/>
        <w:jc w:val="both"/>
        <w:rPr>
          <w:rFonts w:ascii="Times New Roman" w:hAnsi="Times New Roman"/>
          <w:sz w:val="28"/>
          <w:szCs w:val="28"/>
        </w:rPr>
      </w:pPr>
    </w:p>
    <w:p w:rsidR="00D55002" w:rsidRPr="0077418E" w:rsidRDefault="00D55002" w:rsidP="00D55002">
      <w:pPr>
        <w:widowControl w:val="0"/>
        <w:autoSpaceDE w:val="0"/>
        <w:autoSpaceDN w:val="0"/>
        <w:adjustRightInd w:val="0"/>
        <w:spacing w:after="0" w:line="240" w:lineRule="auto"/>
        <w:ind w:firstLine="567"/>
        <w:jc w:val="both"/>
        <w:rPr>
          <w:rFonts w:ascii="Times New Roman" w:hAnsi="Times New Roman"/>
          <w:sz w:val="28"/>
          <w:szCs w:val="28"/>
        </w:rPr>
      </w:pPr>
      <w:r w:rsidRPr="0077418E">
        <w:rPr>
          <w:rFonts w:ascii="Times New Roman" w:hAnsi="Times New Roman"/>
          <w:sz w:val="28"/>
          <w:szCs w:val="28"/>
        </w:rPr>
        <w:t xml:space="preserve">1) </w:t>
      </w:r>
      <w:hyperlink r:id="rId10" w:history="1">
        <w:r w:rsidRPr="0077418E">
          <w:rPr>
            <w:rFonts w:ascii="Times New Roman" w:hAnsi="Times New Roman"/>
            <w:sz w:val="28"/>
            <w:szCs w:val="28"/>
          </w:rPr>
          <w:t>приложение 1</w:t>
        </w:r>
      </w:hyperlink>
      <w:r w:rsidRPr="0077418E">
        <w:rPr>
          <w:rFonts w:ascii="Times New Roman" w:hAnsi="Times New Roman"/>
          <w:sz w:val="28"/>
          <w:szCs w:val="28"/>
        </w:rPr>
        <w:t xml:space="preserve"> изложить в следующей редакции:</w:t>
      </w:r>
    </w:p>
    <w:p w:rsidR="00D55002" w:rsidRDefault="00D55002" w:rsidP="00E0049C">
      <w:pPr>
        <w:pStyle w:val="a3"/>
        <w:ind w:firstLine="567"/>
        <w:jc w:val="both"/>
        <w:rPr>
          <w:rFonts w:ascii="Times New Roman" w:hAnsi="Times New Roman"/>
          <w:sz w:val="28"/>
          <w:szCs w:val="28"/>
        </w:rPr>
      </w:pPr>
    </w:p>
    <w:p w:rsidR="009A1C4F" w:rsidRPr="0077418E" w:rsidRDefault="009A1C4F" w:rsidP="00E0049C">
      <w:pPr>
        <w:pStyle w:val="a3"/>
        <w:ind w:firstLine="567"/>
        <w:jc w:val="both"/>
        <w:rPr>
          <w:rFonts w:ascii="Times New Roman" w:hAnsi="Times New Roman"/>
          <w:sz w:val="28"/>
          <w:szCs w:val="28"/>
        </w:rPr>
      </w:pPr>
    </w:p>
    <w:p w:rsidR="00C90CF4" w:rsidRPr="0077418E" w:rsidRDefault="00270BA6" w:rsidP="00C90CF4">
      <w:pPr>
        <w:pStyle w:val="a3"/>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6496050" cy="8924925"/>
            <wp:effectExtent l="19050" t="0" r="0" b="0"/>
            <wp:docPr id="1" name="Рисунок 2" descr="Описание: \\Kirill\для всех\Петров Е.Ю\Документы в Госсовет по границам\Схемы по законопроекту Мендель\Схема Закона Менделеевский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Kirill\для всех\Петров Е.Ю\Документы в Госсовет по границам\Схемы по законопроекту Мендель\Схема Закона Менделеевский А4.jpg"/>
                    <pic:cNvPicPr>
                      <a:picLocks noChangeAspect="1" noChangeArrowheads="1"/>
                    </pic:cNvPicPr>
                  </pic:nvPicPr>
                  <pic:blipFill>
                    <a:blip r:embed="rId11" cstate="print"/>
                    <a:srcRect/>
                    <a:stretch>
                      <a:fillRect/>
                    </a:stretch>
                  </pic:blipFill>
                  <pic:spPr bwMode="auto">
                    <a:xfrm>
                      <a:off x="0" y="0"/>
                      <a:ext cx="6496050" cy="8924925"/>
                    </a:xfrm>
                    <a:prstGeom prst="rect">
                      <a:avLst/>
                    </a:prstGeom>
                    <a:noFill/>
                    <a:ln w="9525">
                      <a:noFill/>
                      <a:miter lim="800000"/>
                      <a:headEnd/>
                      <a:tailEnd/>
                    </a:ln>
                  </pic:spPr>
                </pic:pic>
              </a:graphicData>
            </a:graphic>
          </wp:inline>
        </w:drawing>
      </w:r>
    </w:p>
    <w:p w:rsidR="00E0049C" w:rsidRPr="0077418E" w:rsidRDefault="00E0049C" w:rsidP="00E0049C">
      <w:pPr>
        <w:pStyle w:val="a3"/>
        <w:ind w:firstLine="567"/>
        <w:jc w:val="both"/>
        <w:rPr>
          <w:rFonts w:ascii="Times New Roman" w:hAnsi="Times New Roman"/>
          <w:sz w:val="28"/>
          <w:szCs w:val="28"/>
        </w:rPr>
      </w:pPr>
    </w:p>
    <w:p w:rsidR="00034A1E" w:rsidRDefault="00034A1E" w:rsidP="00FF0F1F">
      <w:pPr>
        <w:autoSpaceDE w:val="0"/>
        <w:autoSpaceDN w:val="0"/>
        <w:adjustRightInd w:val="0"/>
        <w:spacing w:after="0" w:line="240" w:lineRule="auto"/>
        <w:jc w:val="center"/>
        <w:rPr>
          <w:rFonts w:ascii="Times New Roman" w:eastAsia="Calibri" w:hAnsi="Times New Roman"/>
          <w:sz w:val="28"/>
          <w:szCs w:val="28"/>
          <w:lang w:val="en-US" w:eastAsia="en-US"/>
        </w:rPr>
      </w:pPr>
    </w:p>
    <w:p w:rsidR="00FF0F1F" w:rsidRPr="00EA19B2" w:rsidRDefault="00FF0F1F" w:rsidP="00FF0F1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lastRenderedPageBreak/>
        <w:t>Городское и сельские поселения,</w:t>
      </w:r>
    </w:p>
    <w:p w:rsidR="00FF0F1F" w:rsidRPr="00EA19B2" w:rsidRDefault="00FF0F1F" w:rsidP="00FF0F1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входящие в состав муниципального образования</w:t>
      </w:r>
    </w:p>
    <w:p w:rsidR="00FF0F1F" w:rsidRPr="00EA19B2" w:rsidRDefault="004716A3" w:rsidP="00FF0F1F">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w:t>
      </w:r>
      <w:r w:rsidR="00FF0F1F" w:rsidRPr="00EA19B2">
        <w:rPr>
          <w:rFonts w:ascii="Times New Roman" w:eastAsia="Calibri" w:hAnsi="Times New Roman"/>
          <w:sz w:val="28"/>
          <w:szCs w:val="28"/>
          <w:lang w:eastAsia="en-US"/>
        </w:rPr>
        <w:t>Менделеевский муниципальный район</w:t>
      </w:r>
      <w:r w:rsidRPr="00EA19B2">
        <w:rPr>
          <w:rFonts w:ascii="Times New Roman" w:eastAsia="Calibri" w:hAnsi="Times New Roman"/>
          <w:sz w:val="28"/>
          <w:szCs w:val="28"/>
          <w:lang w:eastAsia="en-US"/>
        </w:rPr>
        <w:t>»</w:t>
      </w:r>
    </w:p>
    <w:p w:rsidR="00FF0F1F" w:rsidRPr="00EA19B2" w:rsidRDefault="00FF0F1F" w:rsidP="00FF0F1F">
      <w:pPr>
        <w:autoSpaceDE w:val="0"/>
        <w:autoSpaceDN w:val="0"/>
        <w:adjustRightInd w:val="0"/>
        <w:spacing w:after="0" w:line="240" w:lineRule="auto"/>
        <w:jc w:val="both"/>
        <w:outlineLvl w:val="0"/>
        <w:rPr>
          <w:rFonts w:ascii="Times New Roman" w:eastAsia="Calibri" w:hAnsi="Times New Roman"/>
          <w:sz w:val="28"/>
          <w:szCs w:val="28"/>
          <w:lang w:eastAsia="en-US"/>
        </w:rPr>
      </w:pPr>
    </w:p>
    <w:tbl>
      <w:tblPr>
        <w:tblW w:w="0" w:type="auto"/>
        <w:tblInd w:w="62" w:type="dxa"/>
        <w:tblLayout w:type="fixed"/>
        <w:tblCellMar>
          <w:top w:w="102" w:type="dxa"/>
          <w:left w:w="62" w:type="dxa"/>
          <w:bottom w:w="102" w:type="dxa"/>
          <w:right w:w="62" w:type="dxa"/>
        </w:tblCellMar>
        <w:tblLook w:val="0000"/>
      </w:tblPr>
      <w:tblGrid>
        <w:gridCol w:w="2381"/>
        <w:gridCol w:w="7258"/>
        <w:gridCol w:w="567"/>
      </w:tblGrid>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 на карте-схеме</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Муниципальное образование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город Менделеевск</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2</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Абалачевское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3</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Бизякинское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4</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Брюшлинское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5</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Енабердинское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6</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Ижевское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7</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Камаевское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8</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Монашевское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9</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Мунайкинское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10</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Псеевское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11</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Старогришкинское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12</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Татарско-Челнинское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13</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Тихоновское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14</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Тойгузинское сельское поселение</w:t>
            </w:r>
          </w:p>
        </w:tc>
        <w:tc>
          <w:tcPr>
            <w:tcW w:w="567" w:type="dxa"/>
            <w:tcBorders>
              <w:lef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p>
        </w:tc>
      </w:tr>
      <w:tr w:rsidR="001B3379" w:rsidRPr="00EA19B2" w:rsidTr="001B3379">
        <w:tc>
          <w:tcPr>
            <w:tcW w:w="2381"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jc w:val="center"/>
              <w:rPr>
                <w:rFonts w:ascii="Times New Roman" w:eastAsia="Calibri" w:hAnsi="Times New Roman"/>
                <w:sz w:val="28"/>
                <w:szCs w:val="28"/>
                <w:lang w:eastAsia="en-US"/>
              </w:rPr>
            </w:pPr>
            <w:r w:rsidRPr="00EA19B2">
              <w:rPr>
                <w:rFonts w:ascii="Times New Roman" w:eastAsia="Calibri" w:hAnsi="Times New Roman"/>
                <w:sz w:val="28"/>
                <w:szCs w:val="28"/>
                <w:lang w:eastAsia="en-US"/>
              </w:rPr>
              <w:t>15</w:t>
            </w:r>
          </w:p>
        </w:tc>
        <w:tc>
          <w:tcPr>
            <w:tcW w:w="7258" w:type="dxa"/>
            <w:tcBorders>
              <w:top w:val="single" w:sz="4" w:space="0" w:color="auto"/>
              <w:left w:val="single" w:sz="4" w:space="0" w:color="auto"/>
              <w:bottom w:val="single" w:sz="4" w:space="0" w:color="auto"/>
              <w:right w:val="single" w:sz="4" w:space="0" w:color="auto"/>
            </w:tcBorders>
          </w:tcPr>
          <w:p w:rsidR="001B3379" w:rsidRPr="00EA19B2" w:rsidRDefault="001B3379">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Тураевское сельское поселение</w:t>
            </w:r>
          </w:p>
        </w:tc>
        <w:tc>
          <w:tcPr>
            <w:tcW w:w="567" w:type="dxa"/>
            <w:tcBorders>
              <w:left w:val="single" w:sz="4" w:space="0" w:color="auto"/>
            </w:tcBorders>
          </w:tcPr>
          <w:p w:rsidR="001B3379" w:rsidRPr="00EA19B2" w:rsidRDefault="0077418E">
            <w:pPr>
              <w:autoSpaceDE w:val="0"/>
              <w:autoSpaceDN w:val="0"/>
              <w:adjustRightInd w:val="0"/>
              <w:spacing w:after="0" w:line="240" w:lineRule="auto"/>
              <w:rPr>
                <w:rFonts w:ascii="Times New Roman" w:eastAsia="Calibri" w:hAnsi="Times New Roman"/>
                <w:sz w:val="28"/>
                <w:szCs w:val="28"/>
                <w:lang w:eastAsia="en-US"/>
              </w:rPr>
            </w:pPr>
            <w:r w:rsidRPr="00EA19B2">
              <w:rPr>
                <w:rFonts w:ascii="Times New Roman" w:eastAsia="Calibri" w:hAnsi="Times New Roman"/>
                <w:sz w:val="28"/>
                <w:szCs w:val="28"/>
                <w:lang w:eastAsia="en-US"/>
              </w:rPr>
              <w:t>»</w:t>
            </w:r>
            <w:r w:rsidR="001B3379" w:rsidRPr="00EA19B2">
              <w:rPr>
                <w:rFonts w:ascii="Times New Roman" w:eastAsia="Calibri" w:hAnsi="Times New Roman"/>
                <w:sz w:val="28"/>
                <w:szCs w:val="28"/>
                <w:lang w:eastAsia="en-US"/>
              </w:rPr>
              <w:t>;</w:t>
            </w:r>
          </w:p>
        </w:tc>
      </w:tr>
    </w:tbl>
    <w:p w:rsidR="00C90CF4" w:rsidRPr="0077418E" w:rsidRDefault="00C90CF4" w:rsidP="00E0049C">
      <w:pPr>
        <w:pStyle w:val="a3"/>
        <w:ind w:firstLine="567"/>
        <w:jc w:val="both"/>
        <w:rPr>
          <w:rFonts w:ascii="Times New Roman" w:hAnsi="Times New Roman"/>
          <w:sz w:val="28"/>
          <w:szCs w:val="28"/>
        </w:rPr>
      </w:pPr>
    </w:p>
    <w:p w:rsidR="00D55002" w:rsidRPr="0077418E" w:rsidRDefault="00D55002" w:rsidP="00E0049C">
      <w:pPr>
        <w:pStyle w:val="a3"/>
        <w:ind w:firstLine="567"/>
        <w:jc w:val="both"/>
        <w:rPr>
          <w:rFonts w:ascii="Times New Roman" w:hAnsi="Times New Roman"/>
          <w:sz w:val="28"/>
          <w:szCs w:val="28"/>
        </w:rPr>
      </w:pPr>
      <w:r w:rsidRPr="0077418E">
        <w:rPr>
          <w:rFonts w:ascii="Times New Roman" w:hAnsi="Times New Roman"/>
          <w:sz w:val="28"/>
          <w:szCs w:val="28"/>
        </w:rPr>
        <w:t>2</w:t>
      </w:r>
      <w:r w:rsidR="00E0049C" w:rsidRPr="0077418E">
        <w:rPr>
          <w:rFonts w:ascii="Times New Roman" w:hAnsi="Times New Roman"/>
          <w:sz w:val="28"/>
          <w:szCs w:val="28"/>
        </w:rPr>
        <w:t xml:space="preserve">) </w:t>
      </w:r>
      <w:r w:rsidR="001B3379" w:rsidRPr="0077418E">
        <w:rPr>
          <w:rFonts w:ascii="Times New Roman" w:hAnsi="Times New Roman"/>
          <w:sz w:val="28"/>
          <w:szCs w:val="28"/>
        </w:rPr>
        <w:t>абзац четвертый приложения 2 изложить в следующей редакции:</w:t>
      </w:r>
    </w:p>
    <w:p w:rsidR="001B3379" w:rsidRPr="0077418E" w:rsidRDefault="004716A3" w:rsidP="00E0049C">
      <w:pPr>
        <w:pStyle w:val="a3"/>
        <w:ind w:firstLine="567"/>
        <w:jc w:val="both"/>
        <w:rPr>
          <w:rFonts w:ascii="Times New Roman" w:hAnsi="Times New Roman"/>
          <w:sz w:val="28"/>
          <w:szCs w:val="28"/>
        </w:rPr>
      </w:pPr>
      <w:r w:rsidRPr="0077418E">
        <w:rPr>
          <w:rFonts w:ascii="Times New Roman" w:hAnsi="Times New Roman"/>
          <w:sz w:val="28"/>
          <w:szCs w:val="28"/>
        </w:rPr>
        <w:t>«</w:t>
      </w:r>
      <w:r w:rsidR="001B3379" w:rsidRPr="0077418E">
        <w:rPr>
          <w:rFonts w:ascii="Times New Roman" w:hAnsi="Times New Roman"/>
          <w:sz w:val="28"/>
          <w:szCs w:val="28"/>
        </w:rPr>
        <w:t xml:space="preserve">Граница муниципального образования </w:t>
      </w:r>
      <w:r w:rsidRPr="0077418E">
        <w:rPr>
          <w:rFonts w:ascii="Times New Roman" w:hAnsi="Times New Roman"/>
          <w:sz w:val="28"/>
          <w:szCs w:val="28"/>
        </w:rPr>
        <w:t>«</w:t>
      </w:r>
      <w:r w:rsidR="001B3379" w:rsidRPr="0077418E">
        <w:rPr>
          <w:rFonts w:ascii="Times New Roman" w:hAnsi="Times New Roman"/>
          <w:sz w:val="28"/>
          <w:szCs w:val="28"/>
        </w:rPr>
        <w:t>Менделеевский муниципальный район</w:t>
      </w:r>
      <w:r w:rsidRPr="0077418E">
        <w:rPr>
          <w:rFonts w:ascii="Times New Roman" w:hAnsi="Times New Roman"/>
          <w:sz w:val="28"/>
          <w:szCs w:val="28"/>
        </w:rPr>
        <w:t>»</w:t>
      </w:r>
      <w:r w:rsidR="001B3379" w:rsidRPr="0077418E">
        <w:rPr>
          <w:rFonts w:ascii="Times New Roman" w:hAnsi="Times New Roman"/>
          <w:sz w:val="28"/>
          <w:szCs w:val="28"/>
        </w:rPr>
        <w:t xml:space="preserve"> по смежеству с муниципальным образованием </w:t>
      </w:r>
      <w:r w:rsidRPr="0077418E">
        <w:rPr>
          <w:rFonts w:ascii="Times New Roman" w:hAnsi="Times New Roman"/>
          <w:sz w:val="28"/>
          <w:szCs w:val="28"/>
        </w:rPr>
        <w:t>«</w:t>
      </w:r>
      <w:r w:rsidR="001B3379" w:rsidRPr="0077418E">
        <w:rPr>
          <w:rFonts w:ascii="Times New Roman" w:hAnsi="Times New Roman"/>
          <w:sz w:val="28"/>
          <w:szCs w:val="28"/>
        </w:rPr>
        <w:t>Елабужский муниципальный район</w:t>
      </w:r>
      <w:r w:rsidRPr="0077418E">
        <w:rPr>
          <w:rFonts w:ascii="Times New Roman" w:hAnsi="Times New Roman"/>
          <w:sz w:val="28"/>
          <w:szCs w:val="28"/>
        </w:rPr>
        <w:t>»</w:t>
      </w:r>
      <w:r w:rsidR="001B3379" w:rsidRPr="0077418E">
        <w:rPr>
          <w:rFonts w:ascii="Times New Roman" w:hAnsi="Times New Roman"/>
          <w:sz w:val="28"/>
          <w:szCs w:val="28"/>
        </w:rPr>
        <w:t xml:space="preserve"> проходит от узловой точки 32(17) на юго-запад 150 м по сельскохозяйственным угодьям, 700 м по юго-восточной границе лесной полосы, 200 м по лесной полосе, пересекая ее, 300 м по сельскохозяйственным угодьям и на юго-восток 250 м, пересекая лесную полосу, 300 м по юго-западной границе лесной полосы, далее идет по сельскохозяйственным угодьям 200 м и на северо-восток ломаной линией 300 м, по юго-восточной границе лесных посадок 100 м до пересыхающего ручья, проходит 900 м вниз по течению данного ручья, идет на юго-восток 20 м по оврагу и 20 м по лесной полосе, далее идет на юго-запад 450 м </w:t>
      </w:r>
      <w:r w:rsidR="00611963" w:rsidRPr="00611963">
        <w:rPr>
          <w:rFonts w:ascii="Times New Roman" w:hAnsi="Times New Roman"/>
          <w:sz w:val="28"/>
          <w:szCs w:val="28"/>
        </w:rPr>
        <w:t xml:space="preserve">        </w:t>
      </w:r>
      <w:r w:rsidR="001B3379" w:rsidRPr="0077418E">
        <w:rPr>
          <w:rFonts w:ascii="Times New Roman" w:hAnsi="Times New Roman"/>
          <w:sz w:val="28"/>
          <w:szCs w:val="28"/>
        </w:rPr>
        <w:t xml:space="preserve">по сельскохозяйственным угодьям, пересекая пересыхающий ручей и лесную полосу, 150 м по массиву древесно-кустарниковой растительности, 300 м по сельскохозяйственным угодьям, 100 м по массиву леса, далее идет </w:t>
      </w:r>
      <w:r w:rsidR="00611963" w:rsidRPr="00611963">
        <w:rPr>
          <w:rFonts w:ascii="Times New Roman" w:hAnsi="Times New Roman"/>
          <w:sz w:val="28"/>
          <w:szCs w:val="28"/>
        </w:rPr>
        <w:t xml:space="preserve">                           </w:t>
      </w:r>
      <w:r w:rsidR="001B3379" w:rsidRPr="0077418E">
        <w:rPr>
          <w:rFonts w:ascii="Times New Roman" w:hAnsi="Times New Roman"/>
          <w:sz w:val="28"/>
          <w:szCs w:val="28"/>
        </w:rPr>
        <w:lastRenderedPageBreak/>
        <w:t xml:space="preserve">по сельскохозяйственным угодьям 200 м и на восток 1,3 км, проходит 300 м по южной границе обособленного участка лесного квартала 80 Менделеевского участкового лесничества Государственного бюджетного учреждения Республики Татарстан </w:t>
      </w:r>
      <w:r w:rsidRPr="0077418E">
        <w:rPr>
          <w:rFonts w:ascii="Times New Roman" w:hAnsi="Times New Roman"/>
          <w:sz w:val="28"/>
          <w:szCs w:val="28"/>
        </w:rPr>
        <w:t>«</w:t>
      </w:r>
      <w:r w:rsidR="001B3379" w:rsidRPr="0077418E">
        <w:rPr>
          <w:rFonts w:ascii="Times New Roman" w:hAnsi="Times New Roman"/>
          <w:sz w:val="28"/>
          <w:szCs w:val="28"/>
        </w:rPr>
        <w:t>Елабужское лесничество</w:t>
      </w:r>
      <w:r w:rsidRPr="0077418E">
        <w:rPr>
          <w:rFonts w:ascii="Times New Roman" w:hAnsi="Times New Roman"/>
          <w:sz w:val="28"/>
          <w:szCs w:val="28"/>
        </w:rPr>
        <w:t>»</w:t>
      </w:r>
      <w:r w:rsidR="001B3379" w:rsidRPr="0077418E">
        <w:rPr>
          <w:rFonts w:ascii="Times New Roman" w:hAnsi="Times New Roman"/>
          <w:sz w:val="28"/>
          <w:szCs w:val="28"/>
        </w:rPr>
        <w:t xml:space="preserve">, по сельскохозяйственным угодьям 100 м, затем проходит 950 м по южной границе лесной полосы, 400 м по сельскохозяйственным угодьям, на юго-восток 1,1 км, на восток 700 м, далее идет по массиву древесно-кустарниковой растительности 150 м, пересекая пересыхающий ручей, проходит </w:t>
      </w:r>
      <w:r w:rsidR="00CB6C6F">
        <w:rPr>
          <w:rFonts w:ascii="Times New Roman" w:hAnsi="Times New Roman"/>
          <w:sz w:val="28"/>
          <w:szCs w:val="28"/>
        </w:rPr>
        <w:t xml:space="preserve">  </w:t>
      </w:r>
      <w:r w:rsidR="001B3379" w:rsidRPr="0077418E">
        <w:rPr>
          <w:rFonts w:ascii="Times New Roman" w:hAnsi="Times New Roman"/>
          <w:sz w:val="28"/>
          <w:szCs w:val="28"/>
        </w:rPr>
        <w:t>1,0 км по сельскохозяйственным угодьям, 50 м по массиву древесно-кустарниковой растительности, вновь по сельскохозяйственным угодьям ломаной линией 1,4 км, пересекая массив древесно-кустарниковой растительности, на северо-восток 1,2 км, пересекая массив древесно-кустарниковой растительности и лесную полосу, 250 м по лесной полосе и 200 м по юго-восточной границе данной лесной полосы, 250 м по сельскохозяйственным угодьям, пересекая по</w:t>
      </w:r>
      <w:r w:rsidR="00CB6C6F">
        <w:rPr>
          <w:rFonts w:ascii="Times New Roman" w:hAnsi="Times New Roman"/>
          <w:sz w:val="28"/>
          <w:szCs w:val="28"/>
        </w:rPr>
        <w:t xml:space="preserve">лосу отвода автодороги Елабуга </w:t>
      </w:r>
      <w:r w:rsidR="00CB6C6F" w:rsidRPr="009842F9">
        <w:rPr>
          <w:sz w:val="30"/>
          <w:szCs w:val="30"/>
        </w:rPr>
        <w:t>–</w:t>
      </w:r>
      <w:r w:rsidR="00CB6C6F">
        <w:rPr>
          <w:rFonts w:ascii="Times New Roman" w:hAnsi="Times New Roman"/>
          <w:sz w:val="28"/>
          <w:szCs w:val="28"/>
        </w:rPr>
        <w:t xml:space="preserve"> Гари  </w:t>
      </w:r>
      <w:r w:rsidR="00CB6C6F" w:rsidRPr="009842F9">
        <w:rPr>
          <w:sz w:val="30"/>
          <w:szCs w:val="30"/>
        </w:rPr>
        <w:t>–</w:t>
      </w:r>
      <w:r w:rsidR="00CB6C6F">
        <w:rPr>
          <w:sz w:val="30"/>
          <w:szCs w:val="30"/>
        </w:rPr>
        <w:t xml:space="preserve"> </w:t>
      </w:r>
      <w:r w:rsidR="001B3379" w:rsidRPr="0077418E">
        <w:rPr>
          <w:rFonts w:ascii="Times New Roman" w:hAnsi="Times New Roman"/>
          <w:sz w:val="28"/>
          <w:szCs w:val="28"/>
        </w:rPr>
        <w:t xml:space="preserve">Абалачи и пересыхающий ручей, 350 м по массиву древесно-кустарниковой растительности, 100 м по сельскохозяйственным угодьям, 50 м по массиву древесно-кустарниковой растительности, 250 м по сельскохозяйственным угодьям, 100 м по массиву древесно-кустарниковой растительности, 350 м по сельскохозяйственным угодьям до пересыхающего ручья, до узловой точки 30, а также от узловой точки 29 на юго-запад 1,1 км по профилированной автодороге, пересекает полосу отвода автодороги </w:t>
      </w:r>
      <w:r w:rsidRPr="0077418E">
        <w:rPr>
          <w:rFonts w:ascii="Times New Roman" w:hAnsi="Times New Roman"/>
          <w:sz w:val="28"/>
          <w:szCs w:val="28"/>
        </w:rPr>
        <w:t>«</w:t>
      </w:r>
      <w:r w:rsidR="00CB6C6F">
        <w:rPr>
          <w:rFonts w:ascii="Times New Roman" w:hAnsi="Times New Roman"/>
          <w:sz w:val="28"/>
          <w:szCs w:val="28"/>
        </w:rPr>
        <w:t xml:space="preserve">Елабуга </w:t>
      </w:r>
      <w:r w:rsidR="00CB6C6F" w:rsidRPr="009842F9">
        <w:rPr>
          <w:sz w:val="30"/>
          <w:szCs w:val="30"/>
        </w:rPr>
        <w:t>–</w:t>
      </w:r>
      <w:r w:rsidR="00CB6C6F">
        <w:rPr>
          <w:rFonts w:ascii="Times New Roman" w:hAnsi="Times New Roman"/>
          <w:sz w:val="28"/>
          <w:szCs w:val="28"/>
        </w:rPr>
        <w:t xml:space="preserve"> Гари </w:t>
      </w:r>
      <w:r w:rsidR="00CB6C6F" w:rsidRPr="009842F9">
        <w:rPr>
          <w:sz w:val="30"/>
          <w:szCs w:val="30"/>
        </w:rPr>
        <w:t>–</w:t>
      </w:r>
      <w:r w:rsidR="001B3379" w:rsidRPr="0077418E">
        <w:rPr>
          <w:rFonts w:ascii="Times New Roman" w:hAnsi="Times New Roman"/>
          <w:sz w:val="28"/>
          <w:szCs w:val="28"/>
        </w:rPr>
        <w:t xml:space="preserve"> Абалачи</w:t>
      </w:r>
      <w:r w:rsidRPr="0077418E">
        <w:rPr>
          <w:rFonts w:ascii="Times New Roman" w:hAnsi="Times New Roman"/>
          <w:sz w:val="28"/>
          <w:szCs w:val="28"/>
        </w:rPr>
        <w:t>»</w:t>
      </w:r>
      <w:r w:rsidR="00CB6C6F">
        <w:rPr>
          <w:rFonts w:ascii="Times New Roman" w:hAnsi="Times New Roman"/>
          <w:sz w:val="28"/>
          <w:szCs w:val="28"/>
        </w:rPr>
        <w:t xml:space="preserve"> </w:t>
      </w:r>
      <w:r w:rsidR="00CB6C6F" w:rsidRPr="009842F9">
        <w:rPr>
          <w:sz w:val="30"/>
          <w:szCs w:val="30"/>
        </w:rPr>
        <w:t>–</w:t>
      </w:r>
      <w:r w:rsidR="001B3379" w:rsidRPr="0077418E">
        <w:rPr>
          <w:rFonts w:ascii="Times New Roman" w:hAnsi="Times New Roman"/>
          <w:sz w:val="28"/>
          <w:szCs w:val="28"/>
        </w:rPr>
        <w:t xml:space="preserve"> Ново-Менделеевский химический завод, далее идет на юг 200 м по сельскохозяйственным угодьям, на юго-запад 400 м по юго-восточной границе лесной полосы и 100 м по сельскохозяйственным угодьям до пересыхающего ручья, пересекая прибрежный массив древесно-кустарниковой растительности, проходит вниз по течению данного ручья 400 м до реки Челны, идет вниз по течению данной реки 2,0 км, затем проходит ломаной линией на юго-восток 2,1 км по сельскохозяйственным угодьям, пересекая прибрежную полосу древесно-кустарниковой растительности реки Челны, обрывистые участки и ручей, по юго-западной границе лесной полосы 1,0 км, далее идет на восток 950 м по сельскохозяйственным угодьям, пересекая полосу отвода профилированной автодороги и подъездной ветки Куйбышевской железной дороги, на юго-восток </w:t>
      </w:r>
      <w:r w:rsidR="00CB6C6F">
        <w:rPr>
          <w:rFonts w:ascii="Times New Roman" w:hAnsi="Times New Roman"/>
          <w:sz w:val="28"/>
          <w:szCs w:val="28"/>
        </w:rPr>
        <w:t xml:space="preserve">   </w:t>
      </w:r>
      <w:r w:rsidR="001B3379" w:rsidRPr="0077418E">
        <w:rPr>
          <w:rFonts w:ascii="Times New Roman" w:hAnsi="Times New Roman"/>
          <w:sz w:val="28"/>
          <w:szCs w:val="28"/>
        </w:rPr>
        <w:t xml:space="preserve">250 м по юго-западной границе лесной полосы, 350 м по сельскохозяйственным угодьям, ломаной линией 550 м по юго-западной границе лесной полосы, далее идет на восток 500 м по сельскохозяйственным угодьям до пересыхающего ручья, проходит вниз по течению данного ручья 1,1 км до реки Челны, идет вниз по течению данной реки 50 м, затем проходит по сельскохозяйственным угодьям на юго-запад 200 м, пересекая обрывистые участки, ломаной линией на юг 350 м до пересыхающего ручья, идет вверх по течению данного ручья 600 м, на юго-восток 1,8 км по сельскохозяйственным угодьям, пересекая полосу отвода </w:t>
      </w:r>
      <w:r w:rsidR="00CB6C6F">
        <w:rPr>
          <w:rFonts w:ascii="Times New Roman" w:hAnsi="Times New Roman"/>
          <w:sz w:val="28"/>
          <w:szCs w:val="28"/>
        </w:rPr>
        <w:t xml:space="preserve">федеральной автодороги Елабуга </w:t>
      </w:r>
      <w:r w:rsidR="00CB6C6F" w:rsidRPr="009842F9">
        <w:rPr>
          <w:sz w:val="30"/>
          <w:szCs w:val="30"/>
        </w:rPr>
        <w:t>–</w:t>
      </w:r>
      <w:r w:rsidR="001B3379" w:rsidRPr="0077418E">
        <w:rPr>
          <w:rFonts w:ascii="Times New Roman" w:hAnsi="Times New Roman"/>
          <w:sz w:val="28"/>
          <w:szCs w:val="28"/>
        </w:rPr>
        <w:t xml:space="preserve"> Ижевск, проходит по юго-западной границе лесной полосы 150 м, по сельскохозяйственным угодьям 1,0 км, по северной границе массива древесно-кустарниковой растительности 50 м, по массиву древесно-кустарниковой растительности 50 м, далее идет по сельскохозяйственным угодьям ломаной линией на восток 350 м, неоднократно пересекая пересыхающий ручей, прибрежные полосы древесно-кустарниковой растительности и лесные полосы, на северо-восток 100 м, </w:t>
      </w:r>
      <w:r w:rsidR="001B3379" w:rsidRPr="0077418E">
        <w:rPr>
          <w:rFonts w:ascii="Times New Roman" w:hAnsi="Times New Roman"/>
          <w:sz w:val="28"/>
          <w:szCs w:val="28"/>
        </w:rPr>
        <w:lastRenderedPageBreak/>
        <w:t xml:space="preserve">по северо-западной границе массива древесно-кустарниковой растительности 150 м, затем проходит по массиву древесно-кустарниковой растительности 100 м, </w:t>
      </w:r>
      <w:r w:rsidR="00611963" w:rsidRPr="00611963">
        <w:rPr>
          <w:rFonts w:ascii="Times New Roman" w:hAnsi="Times New Roman"/>
          <w:sz w:val="28"/>
          <w:szCs w:val="28"/>
        </w:rPr>
        <w:t xml:space="preserve">            </w:t>
      </w:r>
      <w:r w:rsidR="001B3379" w:rsidRPr="0077418E">
        <w:rPr>
          <w:rFonts w:ascii="Times New Roman" w:hAnsi="Times New Roman"/>
          <w:sz w:val="28"/>
          <w:szCs w:val="28"/>
        </w:rPr>
        <w:t xml:space="preserve">по сельскохозяйственным угодьям ломаной линией 700 м, по южной границе массива древесно-кустарниковой растительности 50 м, далее идет на юго-восток </w:t>
      </w:r>
      <w:r w:rsidR="00611963" w:rsidRPr="00611963">
        <w:rPr>
          <w:rFonts w:ascii="Times New Roman" w:hAnsi="Times New Roman"/>
          <w:sz w:val="28"/>
          <w:szCs w:val="28"/>
        </w:rPr>
        <w:t xml:space="preserve"> </w:t>
      </w:r>
      <w:r w:rsidR="001B3379" w:rsidRPr="0077418E">
        <w:rPr>
          <w:rFonts w:ascii="Times New Roman" w:hAnsi="Times New Roman"/>
          <w:sz w:val="28"/>
          <w:szCs w:val="28"/>
        </w:rPr>
        <w:t xml:space="preserve">100 м по северо-восточной границе массива древесно-кустарниковой растительности, 50 м по сельскохозяйственным угодьям, по массиву древесно-кустарниковой растительности ломаной линией на северо-восток 300 м, на юго-восток 150 м до реки Тоймы, проходит вверх по течению данной реки 1,4 км, на северо-восток 10 м по реке Тойме до ее левого берега, пересекает прибрежную полосу древесно-кустарниковой растительности и обрывистый участок берега реки, далее идет ломаной линией по сельскохозяйственным угодьям 400 м, пересекая лесную полосу, на северо-запад 300 м, пересекая канаву, на юго-восток 200 м, затем проходит на северо-запад 200 м по северо-восточной границе оврага, на север 150 м по северо-западной границе карьера, далее идет 40 м на юго-запад по юго-восточной границе оврага, затем проходит на северо-запад 40 м по сельскохозяйственным угодьям, далее идет на северо-восток 300 м по северо-западной границе оврага, на северо-запад 200 м по юго-западной границе и на северо-восток 50 м по северо-западной границе карьера, проходит 400 м по сельскохозяйственным угодьям, по массиву древесно-кустарниковой растительности 50 м, по сельскохозяйственным угодьям </w:t>
      </w:r>
      <w:r w:rsidR="002B4749">
        <w:rPr>
          <w:rFonts w:ascii="Times New Roman" w:hAnsi="Times New Roman"/>
          <w:sz w:val="28"/>
          <w:szCs w:val="28"/>
        </w:rPr>
        <w:t xml:space="preserve">  </w:t>
      </w:r>
      <w:r w:rsidR="001B3379" w:rsidRPr="0077418E">
        <w:rPr>
          <w:rFonts w:ascii="Times New Roman" w:hAnsi="Times New Roman"/>
          <w:sz w:val="28"/>
          <w:szCs w:val="28"/>
        </w:rPr>
        <w:t xml:space="preserve">50 м, на юго-восток ломаной линией 750 м по массиву леса, пересекая ветки Куйбышевской железной дороги, по сельскохозяйственным угодьям 1,1 км, пересекая ветки Куйбышевской железной дороги, на юго-запад 2,1 км по автодороге </w:t>
      </w:r>
      <w:r w:rsidRPr="0077418E">
        <w:rPr>
          <w:rFonts w:ascii="Times New Roman" w:hAnsi="Times New Roman"/>
          <w:sz w:val="28"/>
          <w:szCs w:val="28"/>
        </w:rPr>
        <w:t>«</w:t>
      </w:r>
      <w:r w:rsidR="002B4749">
        <w:rPr>
          <w:rFonts w:ascii="Times New Roman" w:hAnsi="Times New Roman"/>
          <w:sz w:val="28"/>
          <w:szCs w:val="28"/>
        </w:rPr>
        <w:t xml:space="preserve">Москва </w:t>
      </w:r>
      <w:r w:rsidR="002B4749" w:rsidRPr="009842F9">
        <w:rPr>
          <w:sz w:val="30"/>
          <w:szCs w:val="30"/>
        </w:rPr>
        <w:t>–</w:t>
      </w:r>
      <w:r w:rsidR="001B3379" w:rsidRPr="0077418E">
        <w:rPr>
          <w:rFonts w:ascii="Times New Roman" w:hAnsi="Times New Roman"/>
          <w:sz w:val="28"/>
          <w:szCs w:val="28"/>
        </w:rPr>
        <w:t xml:space="preserve"> Уфа</w:t>
      </w:r>
      <w:r w:rsidRPr="0077418E">
        <w:rPr>
          <w:rFonts w:ascii="Times New Roman" w:hAnsi="Times New Roman"/>
          <w:sz w:val="28"/>
          <w:szCs w:val="28"/>
        </w:rPr>
        <w:t>»</w:t>
      </w:r>
      <w:r w:rsidR="002B4749">
        <w:rPr>
          <w:rFonts w:ascii="Times New Roman" w:hAnsi="Times New Roman"/>
          <w:sz w:val="28"/>
          <w:szCs w:val="28"/>
        </w:rPr>
        <w:t xml:space="preserve"> </w:t>
      </w:r>
      <w:r w:rsidR="002B4749" w:rsidRPr="009842F9">
        <w:rPr>
          <w:sz w:val="30"/>
          <w:szCs w:val="30"/>
        </w:rPr>
        <w:t>–</w:t>
      </w:r>
      <w:r w:rsidR="001B3379" w:rsidRPr="0077418E">
        <w:rPr>
          <w:rFonts w:ascii="Times New Roman" w:hAnsi="Times New Roman"/>
          <w:sz w:val="28"/>
          <w:szCs w:val="28"/>
        </w:rPr>
        <w:t xml:space="preserve"> Бизяки, затем проходит на северо-запад 250 м по профилированной дороге, 550 м по юго-западной границе лесной полосы, 150 м по полосе отвода ветки Куйбышевской железной дороги, пересекая ее, </w:t>
      </w:r>
      <w:r w:rsidR="00611963" w:rsidRPr="00611963">
        <w:rPr>
          <w:rFonts w:ascii="Times New Roman" w:hAnsi="Times New Roman"/>
          <w:sz w:val="28"/>
          <w:szCs w:val="28"/>
        </w:rPr>
        <w:t xml:space="preserve">                         </w:t>
      </w:r>
      <w:r w:rsidR="001B3379" w:rsidRPr="0077418E">
        <w:rPr>
          <w:rFonts w:ascii="Times New Roman" w:hAnsi="Times New Roman"/>
          <w:sz w:val="28"/>
          <w:szCs w:val="28"/>
        </w:rPr>
        <w:t xml:space="preserve">по сельскохозяйственным угодьям 100 м, вновь по юго-западной границе лесной полосы 200 м, далее идет по сельскохозяйственным угодьям на северо-запад 20 м, на северо-восток 680 м, проходит 70 м по восточной границе массива древесно-кустарниковой растительности, затем идет по сельскохозяйственным угодьям на северо-восток 210 м и на запад 170 м, проходит 30 м по южной границе карьера, далее идет по сельскохозяйственным угодьям на юго-запад 50 м, на северо-запад </w:t>
      </w:r>
      <w:r w:rsidR="002B4749">
        <w:rPr>
          <w:rFonts w:ascii="Times New Roman" w:hAnsi="Times New Roman"/>
          <w:sz w:val="28"/>
          <w:szCs w:val="28"/>
        </w:rPr>
        <w:t xml:space="preserve">  </w:t>
      </w:r>
      <w:r w:rsidR="001B3379" w:rsidRPr="0077418E">
        <w:rPr>
          <w:rFonts w:ascii="Times New Roman" w:hAnsi="Times New Roman"/>
          <w:sz w:val="28"/>
          <w:szCs w:val="28"/>
        </w:rPr>
        <w:t xml:space="preserve">50 м, проходит 70 м по южной границе карьера, затем идет по сельскохозяйственным угодьям 100 м на северо-запад, пересекая массив древесно-кустарниковой растительности, на северо-восток 300 м, ломаной линией на </w:t>
      </w:r>
      <w:r w:rsidR="002B4749">
        <w:rPr>
          <w:rFonts w:ascii="Times New Roman" w:hAnsi="Times New Roman"/>
          <w:sz w:val="28"/>
          <w:szCs w:val="28"/>
        </w:rPr>
        <w:t xml:space="preserve">   </w:t>
      </w:r>
      <w:r w:rsidR="001B3379" w:rsidRPr="0077418E">
        <w:rPr>
          <w:rFonts w:ascii="Times New Roman" w:hAnsi="Times New Roman"/>
          <w:sz w:val="28"/>
          <w:szCs w:val="28"/>
        </w:rPr>
        <w:t xml:space="preserve">северо-запад 450 м, на юго-восток 300 м, пересекая канаву, ломаной линией на </w:t>
      </w:r>
      <w:r w:rsidR="002B4749">
        <w:rPr>
          <w:rFonts w:ascii="Times New Roman" w:hAnsi="Times New Roman"/>
          <w:sz w:val="28"/>
          <w:szCs w:val="28"/>
        </w:rPr>
        <w:t xml:space="preserve">  </w:t>
      </w:r>
      <w:r w:rsidR="001B3379" w:rsidRPr="0077418E">
        <w:rPr>
          <w:rFonts w:ascii="Times New Roman" w:hAnsi="Times New Roman"/>
          <w:sz w:val="28"/>
          <w:szCs w:val="28"/>
        </w:rPr>
        <w:t xml:space="preserve">юго-запад 400 м до левого берега реки Тоймы, пересекая лесную полосу, обрывистый левый берег и прибрежную полосу древесно-кустарниковой растительности, проходит </w:t>
      </w:r>
      <w:r w:rsidR="002B4749">
        <w:rPr>
          <w:rFonts w:ascii="Times New Roman" w:hAnsi="Times New Roman"/>
          <w:sz w:val="28"/>
          <w:szCs w:val="28"/>
        </w:rPr>
        <w:t xml:space="preserve">   </w:t>
      </w:r>
      <w:r w:rsidR="001B3379" w:rsidRPr="0077418E">
        <w:rPr>
          <w:rFonts w:ascii="Times New Roman" w:hAnsi="Times New Roman"/>
          <w:sz w:val="28"/>
          <w:szCs w:val="28"/>
        </w:rPr>
        <w:t xml:space="preserve">1,5 км по левому берегу данной реки вниз по ее течению, далее идет 20 м на юго-запад по реке Тойме, проходит вниз по течению данной реки 9,6 км, далее идет на северо-восток 750 м по северо-западной границе Федерального государственного бюджетного учреждения </w:t>
      </w:r>
      <w:r w:rsidRPr="0077418E">
        <w:rPr>
          <w:rFonts w:ascii="Times New Roman" w:hAnsi="Times New Roman"/>
          <w:sz w:val="28"/>
          <w:szCs w:val="28"/>
        </w:rPr>
        <w:t>«</w:t>
      </w:r>
      <w:r w:rsidR="001B3379"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1B3379" w:rsidRPr="0077418E">
        <w:rPr>
          <w:rFonts w:ascii="Times New Roman" w:hAnsi="Times New Roman"/>
          <w:sz w:val="28"/>
          <w:szCs w:val="28"/>
        </w:rPr>
        <w:t>Нижняя Кама</w:t>
      </w:r>
      <w:r w:rsidRPr="0077418E">
        <w:rPr>
          <w:rFonts w:ascii="Times New Roman" w:hAnsi="Times New Roman"/>
          <w:sz w:val="28"/>
          <w:szCs w:val="28"/>
        </w:rPr>
        <w:t>»</w:t>
      </w:r>
      <w:r w:rsidR="001B3379" w:rsidRPr="0077418E">
        <w:rPr>
          <w:rFonts w:ascii="Times New Roman" w:hAnsi="Times New Roman"/>
          <w:sz w:val="28"/>
          <w:szCs w:val="28"/>
        </w:rPr>
        <w:t xml:space="preserve">, 750 м по автодороге </w:t>
      </w:r>
      <w:r w:rsidRPr="0077418E">
        <w:rPr>
          <w:rFonts w:ascii="Times New Roman" w:hAnsi="Times New Roman"/>
          <w:sz w:val="28"/>
          <w:szCs w:val="28"/>
        </w:rPr>
        <w:t>«</w:t>
      </w:r>
      <w:r w:rsidR="002B4749">
        <w:rPr>
          <w:rFonts w:ascii="Times New Roman" w:hAnsi="Times New Roman"/>
          <w:sz w:val="28"/>
          <w:szCs w:val="28"/>
        </w:rPr>
        <w:t xml:space="preserve">Москва </w:t>
      </w:r>
      <w:r w:rsidR="002B4749" w:rsidRPr="009842F9">
        <w:rPr>
          <w:sz w:val="30"/>
          <w:szCs w:val="30"/>
        </w:rPr>
        <w:t>–</w:t>
      </w:r>
      <w:r w:rsidR="001B3379" w:rsidRPr="0077418E">
        <w:rPr>
          <w:rFonts w:ascii="Times New Roman" w:hAnsi="Times New Roman"/>
          <w:sz w:val="28"/>
          <w:szCs w:val="28"/>
        </w:rPr>
        <w:t xml:space="preserve"> Уфа</w:t>
      </w:r>
      <w:r w:rsidRPr="0077418E">
        <w:rPr>
          <w:rFonts w:ascii="Times New Roman" w:hAnsi="Times New Roman"/>
          <w:sz w:val="28"/>
          <w:szCs w:val="28"/>
        </w:rPr>
        <w:t>»</w:t>
      </w:r>
      <w:r w:rsidR="002B4749">
        <w:rPr>
          <w:rFonts w:ascii="Times New Roman" w:hAnsi="Times New Roman"/>
          <w:sz w:val="28"/>
          <w:szCs w:val="28"/>
        </w:rPr>
        <w:t xml:space="preserve"> </w:t>
      </w:r>
      <w:r w:rsidR="002B4749" w:rsidRPr="009842F9">
        <w:rPr>
          <w:sz w:val="30"/>
          <w:szCs w:val="30"/>
        </w:rPr>
        <w:t>–</w:t>
      </w:r>
      <w:r w:rsidR="001B3379" w:rsidRPr="0077418E">
        <w:rPr>
          <w:rFonts w:ascii="Times New Roman" w:hAnsi="Times New Roman"/>
          <w:sz w:val="28"/>
          <w:szCs w:val="28"/>
        </w:rPr>
        <w:t xml:space="preserve"> Бизяки, 1,1 км по северо-западной границе Федерального государственного бюджетного учреждения </w:t>
      </w:r>
      <w:r w:rsidRPr="0077418E">
        <w:rPr>
          <w:rFonts w:ascii="Times New Roman" w:hAnsi="Times New Roman"/>
          <w:sz w:val="28"/>
          <w:szCs w:val="28"/>
        </w:rPr>
        <w:t>«</w:t>
      </w:r>
      <w:r w:rsidR="001B3379"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1B3379" w:rsidRPr="0077418E">
        <w:rPr>
          <w:rFonts w:ascii="Times New Roman" w:hAnsi="Times New Roman"/>
          <w:sz w:val="28"/>
          <w:szCs w:val="28"/>
        </w:rPr>
        <w:t>Нижняя Кама</w:t>
      </w:r>
      <w:r w:rsidRPr="0077418E">
        <w:rPr>
          <w:rFonts w:ascii="Times New Roman" w:hAnsi="Times New Roman"/>
          <w:sz w:val="28"/>
          <w:szCs w:val="28"/>
        </w:rPr>
        <w:t>»</w:t>
      </w:r>
      <w:r w:rsidR="001B3379" w:rsidRPr="0077418E">
        <w:rPr>
          <w:rFonts w:ascii="Times New Roman" w:hAnsi="Times New Roman"/>
          <w:sz w:val="28"/>
          <w:szCs w:val="28"/>
        </w:rPr>
        <w:t xml:space="preserve">, 250 м по профилированной автодороге, ломаной линией по северной границе Федерального государственного бюджетного </w:t>
      </w:r>
      <w:r w:rsidR="001B3379" w:rsidRPr="0077418E">
        <w:rPr>
          <w:rFonts w:ascii="Times New Roman" w:hAnsi="Times New Roman"/>
          <w:sz w:val="28"/>
          <w:szCs w:val="28"/>
        </w:rPr>
        <w:lastRenderedPageBreak/>
        <w:t xml:space="preserve">учреждения </w:t>
      </w:r>
      <w:r w:rsidRPr="0077418E">
        <w:rPr>
          <w:rFonts w:ascii="Times New Roman" w:hAnsi="Times New Roman"/>
          <w:sz w:val="28"/>
          <w:szCs w:val="28"/>
        </w:rPr>
        <w:t>«</w:t>
      </w:r>
      <w:r w:rsidR="001B3379"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1B3379" w:rsidRPr="0077418E">
        <w:rPr>
          <w:rFonts w:ascii="Times New Roman" w:hAnsi="Times New Roman"/>
          <w:sz w:val="28"/>
          <w:szCs w:val="28"/>
        </w:rPr>
        <w:t>Нижняя Кама</w:t>
      </w:r>
      <w:r w:rsidRPr="0077418E">
        <w:rPr>
          <w:rFonts w:ascii="Times New Roman" w:hAnsi="Times New Roman"/>
          <w:sz w:val="28"/>
          <w:szCs w:val="28"/>
        </w:rPr>
        <w:t>»</w:t>
      </w:r>
      <w:r w:rsidR="001B3379" w:rsidRPr="0077418E">
        <w:rPr>
          <w:rFonts w:ascii="Times New Roman" w:hAnsi="Times New Roman"/>
          <w:sz w:val="28"/>
          <w:szCs w:val="28"/>
        </w:rPr>
        <w:t xml:space="preserve">, на северо-восток 2,5 км, затем проходит на юго-восток 600 м по профилированной автодороге, 700 м по северо-восточной границе Федерального государственного бюджетного учреждения </w:t>
      </w:r>
      <w:r w:rsidRPr="0077418E">
        <w:rPr>
          <w:rFonts w:ascii="Times New Roman" w:hAnsi="Times New Roman"/>
          <w:sz w:val="28"/>
          <w:szCs w:val="28"/>
        </w:rPr>
        <w:t>«</w:t>
      </w:r>
      <w:r w:rsidR="001B3379" w:rsidRPr="0077418E">
        <w:rPr>
          <w:rFonts w:ascii="Times New Roman" w:hAnsi="Times New Roman"/>
          <w:sz w:val="28"/>
          <w:szCs w:val="28"/>
        </w:rPr>
        <w:t xml:space="preserve">Национальный парк </w:t>
      </w:r>
      <w:r w:rsidRPr="0077418E">
        <w:rPr>
          <w:rFonts w:ascii="Times New Roman" w:hAnsi="Times New Roman"/>
          <w:sz w:val="28"/>
          <w:szCs w:val="28"/>
        </w:rPr>
        <w:t>«</w:t>
      </w:r>
      <w:r w:rsidR="001B3379" w:rsidRPr="0077418E">
        <w:rPr>
          <w:rFonts w:ascii="Times New Roman" w:hAnsi="Times New Roman"/>
          <w:sz w:val="28"/>
          <w:szCs w:val="28"/>
        </w:rPr>
        <w:t>Нижняя Кама</w:t>
      </w:r>
      <w:r w:rsidRPr="0077418E">
        <w:rPr>
          <w:rFonts w:ascii="Times New Roman" w:hAnsi="Times New Roman"/>
          <w:sz w:val="28"/>
          <w:szCs w:val="28"/>
        </w:rPr>
        <w:t>»</w:t>
      </w:r>
      <w:r w:rsidR="001B3379" w:rsidRPr="0077418E">
        <w:rPr>
          <w:rFonts w:ascii="Times New Roman" w:hAnsi="Times New Roman"/>
          <w:sz w:val="28"/>
          <w:szCs w:val="28"/>
        </w:rPr>
        <w:t>, далее идет на северо-восток 350 м по акватории Нижнекамского водохранилища до узловой точки 25(64), расположенной в акватории Нижнекамского водохранилища в 4,6 км на восток от села Тихоново на стыке границ Менделеевского, Елабужского и Тукаевского муниципальных районов.</w:t>
      </w:r>
      <w:r w:rsidRPr="0077418E">
        <w:rPr>
          <w:rFonts w:ascii="Times New Roman" w:hAnsi="Times New Roman"/>
          <w:sz w:val="28"/>
          <w:szCs w:val="28"/>
        </w:rPr>
        <w:t>»</w:t>
      </w:r>
      <w:r w:rsidR="001B3379" w:rsidRPr="0077418E">
        <w:rPr>
          <w:rFonts w:ascii="Times New Roman" w:hAnsi="Times New Roman"/>
          <w:sz w:val="28"/>
          <w:szCs w:val="28"/>
        </w:rPr>
        <w:t>.</w:t>
      </w:r>
    </w:p>
    <w:p w:rsidR="001B3379" w:rsidRPr="0077418E" w:rsidRDefault="001B3379" w:rsidP="00E0049C">
      <w:pPr>
        <w:pStyle w:val="a3"/>
        <w:ind w:firstLine="567"/>
        <w:jc w:val="both"/>
        <w:rPr>
          <w:rFonts w:ascii="Times New Roman" w:hAnsi="Times New Roman"/>
          <w:sz w:val="28"/>
          <w:szCs w:val="28"/>
        </w:rPr>
      </w:pPr>
    </w:p>
    <w:p w:rsidR="00986A4F" w:rsidRPr="0077418E" w:rsidRDefault="009F5C79" w:rsidP="00986A4F">
      <w:pPr>
        <w:pStyle w:val="a3"/>
        <w:ind w:left="567"/>
        <w:jc w:val="both"/>
        <w:rPr>
          <w:rFonts w:ascii="Times New Roman" w:hAnsi="Times New Roman"/>
          <w:b/>
          <w:sz w:val="28"/>
          <w:szCs w:val="28"/>
        </w:rPr>
      </w:pPr>
      <w:r w:rsidRPr="0077418E">
        <w:rPr>
          <w:rFonts w:ascii="Times New Roman" w:hAnsi="Times New Roman"/>
          <w:b/>
          <w:sz w:val="28"/>
          <w:szCs w:val="28"/>
        </w:rPr>
        <w:t>Статья 4</w:t>
      </w:r>
    </w:p>
    <w:p w:rsidR="009F5C79" w:rsidRPr="0077418E" w:rsidRDefault="009F5C79" w:rsidP="00986A4F">
      <w:pPr>
        <w:pStyle w:val="a3"/>
        <w:ind w:left="567"/>
        <w:jc w:val="both"/>
        <w:rPr>
          <w:rFonts w:ascii="Times New Roman" w:hAnsi="Times New Roman"/>
          <w:sz w:val="28"/>
          <w:szCs w:val="28"/>
        </w:rPr>
      </w:pPr>
    </w:p>
    <w:p w:rsidR="00986A4F" w:rsidRPr="0077418E" w:rsidRDefault="00986A4F" w:rsidP="00986A4F">
      <w:pPr>
        <w:pStyle w:val="a3"/>
        <w:ind w:left="567"/>
        <w:jc w:val="both"/>
        <w:rPr>
          <w:rFonts w:ascii="Times New Roman" w:hAnsi="Times New Roman"/>
          <w:sz w:val="28"/>
          <w:szCs w:val="28"/>
        </w:rPr>
      </w:pPr>
      <w:r w:rsidRPr="0077418E">
        <w:rPr>
          <w:rFonts w:ascii="Times New Roman" w:hAnsi="Times New Roman"/>
          <w:sz w:val="28"/>
          <w:szCs w:val="28"/>
        </w:rPr>
        <w:t>Настоящий Закон вступает в силу со дня его официального опубликования.</w:t>
      </w:r>
    </w:p>
    <w:p w:rsidR="009F5C79" w:rsidRPr="0077418E" w:rsidRDefault="009F5C79" w:rsidP="009F5C79">
      <w:pPr>
        <w:pStyle w:val="a3"/>
        <w:jc w:val="both"/>
        <w:rPr>
          <w:rFonts w:ascii="Times New Roman" w:hAnsi="Times New Roman"/>
          <w:sz w:val="28"/>
          <w:szCs w:val="28"/>
        </w:rPr>
      </w:pPr>
    </w:p>
    <w:p w:rsidR="009F5C79" w:rsidRPr="0077418E" w:rsidRDefault="009F5C79" w:rsidP="009F5C79">
      <w:pPr>
        <w:pStyle w:val="a3"/>
        <w:jc w:val="both"/>
        <w:rPr>
          <w:rFonts w:ascii="Times New Roman" w:hAnsi="Times New Roman"/>
          <w:sz w:val="28"/>
          <w:szCs w:val="28"/>
        </w:rPr>
      </w:pPr>
    </w:p>
    <w:p w:rsidR="009F5C79" w:rsidRPr="0077418E" w:rsidRDefault="009F5C79" w:rsidP="009F5C79">
      <w:pPr>
        <w:pStyle w:val="a3"/>
        <w:jc w:val="both"/>
        <w:rPr>
          <w:rFonts w:ascii="Times New Roman" w:hAnsi="Times New Roman"/>
          <w:sz w:val="28"/>
          <w:szCs w:val="28"/>
        </w:rPr>
      </w:pPr>
    </w:p>
    <w:p w:rsidR="00986A4F" w:rsidRPr="0077418E" w:rsidRDefault="002B4749" w:rsidP="009F5C79">
      <w:pPr>
        <w:pStyle w:val="a3"/>
        <w:jc w:val="both"/>
        <w:rPr>
          <w:rFonts w:ascii="Times New Roman" w:hAnsi="Times New Roman"/>
          <w:sz w:val="28"/>
          <w:szCs w:val="28"/>
        </w:rPr>
      </w:pPr>
      <w:r>
        <w:rPr>
          <w:rFonts w:ascii="Times New Roman" w:hAnsi="Times New Roman"/>
          <w:sz w:val="28"/>
          <w:szCs w:val="28"/>
        </w:rPr>
        <w:t xml:space="preserve">       </w:t>
      </w:r>
      <w:r w:rsidR="00986A4F" w:rsidRPr="0077418E">
        <w:rPr>
          <w:rFonts w:ascii="Times New Roman" w:hAnsi="Times New Roman"/>
          <w:sz w:val="28"/>
          <w:szCs w:val="28"/>
        </w:rPr>
        <w:t xml:space="preserve">Президент </w:t>
      </w:r>
    </w:p>
    <w:p w:rsidR="00270BA6" w:rsidRDefault="00986A4F" w:rsidP="009F5C79">
      <w:pPr>
        <w:pStyle w:val="a3"/>
        <w:jc w:val="both"/>
        <w:rPr>
          <w:rFonts w:ascii="Times New Roman" w:hAnsi="Times New Roman"/>
          <w:sz w:val="28"/>
          <w:szCs w:val="28"/>
        </w:rPr>
      </w:pPr>
      <w:r w:rsidRPr="0077418E">
        <w:rPr>
          <w:rFonts w:ascii="Times New Roman" w:hAnsi="Times New Roman"/>
          <w:sz w:val="28"/>
          <w:szCs w:val="28"/>
        </w:rPr>
        <w:t>Республики Татарстан</w:t>
      </w:r>
      <w:r w:rsidR="002B4749">
        <w:rPr>
          <w:rFonts w:ascii="Times New Roman" w:hAnsi="Times New Roman"/>
          <w:sz w:val="28"/>
          <w:szCs w:val="28"/>
        </w:rPr>
        <w:t xml:space="preserve">                                                                       Р.Н. Минниханов</w:t>
      </w:r>
    </w:p>
    <w:p w:rsidR="000749FC" w:rsidRDefault="000749FC" w:rsidP="009F5C79">
      <w:pPr>
        <w:pStyle w:val="a3"/>
        <w:jc w:val="both"/>
        <w:rPr>
          <w:rFonts w:ascii="Times New Roman" w:hAnsi="Times New Roman"/>
          <w:sz w:val="28"/>
          <w:szCs w:val="28"/>
        </w:rPr>
      </w:pPr>
    </w:p>
    <w:p w:rsidR="000749FC" w:rsidRDefault="000749FC" w:rsidP="009F5C79">
      <w:pPr>
        <w:pStyle w:val="a3"/>
        <w:jc w:val="both"/>
        <w:rPr>
          <w:rFonts w:ascii="Times New Roman" w:hAnsi="Times New Roman"/>
          <w:sz w:val="28"/>
          <w:szCs w:val="28"/>
        </w:rPr>
      </w:pPr>
    </w:p>
    <w:p w:rsidR="000749FC" w:rsidRPr="000749FC" w:rsidRDefault="000749FC" w:rsidP="000749FC">
      <w:pPr>
        <w:spacing w:after="0" w:line="240" w:lineRule="auto"/>
        <w:rPr>
          <w:rFonts w:ascii="Times New Roman" w:hAnsi="Times New Roman"/>
          <w:sz w:val="28"/>
          <w:szCs w:val="28"/>
        </w:rPr>
      </w:pPr>
      <w:r w:rsidRPr="000749FC">
        <w:rPr>
          <w:rFonts w:ascii="Times New Roman" w:hAnsi="Times New Roman"/>
          <w:sz w:val="28"/>
          <w:szCs w:val="28"/>
        </w:rPr>
        <w:t>Казань, Кремль</w:t>
      </w:r>
    </w:p>
    <w:p w:rsidR="000749FC" w:rsidRPr="000749FC" w:rsidRDefault="000749FC" w:rsidP="000749FC">
      <w:pPr>
        <w:spacing w:after="0" w:line="240" w:lineRule="auto"/>
        <w:rPr>
          <w:rFonts w:ascii="Times New Roman" w:hAnsi="Times New Roman"/>
          <w:sz w:val="28"/>
          <w:szCs w:val="28"/>
        </w:rPr>
      </w:pPr>
      <w:r w:rsidRPr="000749FC">
        <w:rPr>
          <w:rFonts w:ascii="Times New Roman" w:hAnsi="Times New Roman"/>
          <w:sz w:val="28"/>
          <w:szCs w:val="28"/>
        </w:rPr>
        <w:t>22 декабря 2018 года</w:t>
      </w:r>
    </w:p>
    <w:p w:rsidR="000749FC" w:rsidRDefault="000749FC" w:rsidP="000749FC">
      <w:r w:rsidRPr="000749FC">
        <w:rPr>
          <w:rFonts w:ascii="Times New Roman" w:hAnsi="Times New Roman"/>
          <w:sz w:val="28"/>
          <w:szCs w:val="28"/>
        </w:rPr>
        <w:t xml:space="preserve">№ </w:t>
      </w:r>
      <w:r w:rsidR="00C95202">
        <w:rPr>
          <w:rFonts w:ascii="Times New Roman" w:hAnsi="Times New Roman"/>
          <w:sz w:val="28"/>
          <w:szCs w:val="28"/>
        </w:rPr>
        <w:t>115</w:t>
      </w:r>
      <w:bookmarkStart w:id="0" w:name="_GoBack"/>
      <w:bookmarkEnd w:id="0"/>
      <w:r w:rsidRPr="000749FC">
        <w:rPr>
          <w:rFonts w:ascii="Times New Roman" w:hAnsi="Times New Roman"/>
          <w:sz w:val="28"/>
          <w:szCs w:val="28"/>
        </w:rPr>
        <w:t>-ЗРТ</w:t>
      </w:r>
    </w:p>
    <w:p w:rsidR="000749FC" w:rsidRDefault="000749FC" w:rsidP="000749FC"/>
    <w:p w:rsidR="000749FC" w:rsidRPr="000749FC" w:rsidRDefault="000749FC" w:rsidP="000749FC">
      <w:pPr>
        <w:sectPr w:rsidR="000749FC" w:rsidRPr="000749FC" w:rsidSect="00611963">
          <w:headerReference w:type="default" r:id="rId12"/>
          <w:pgSz w:w="11906" w:h="16838"/>
          <w:pgMar w:top="1134" w:right="567" w:bottom="993" w:left="1134" w:header="709" w:footer="709" w:gutter="0"/>
          <w:cols w:space="708"/>
          <w:titlePg/>
          <w:docGrid w:linePitch="360"/>
        </w:sectPr>
      </w:pPr>
    </w:p>
    <w:p w:rsidR="007C34E0" w:rsidRPr="00270BA6" w:rsidRDefault="00270BA6" w:rsidP="009F5C79">
      <w:pPr>
        <w:pStyle w:val="a3"/>
        <w:jc w:val="both"/>
        <w:rPr>
          <w:rFonts w:ascii="Times New Roman" w:hAnsi="Times New Roman"/>
          <w:sz w:val="28"/>
          <w:szCs w:val="28"/>
          <w:lang w:val="en-US"/>
        </w:rPr>
      </w:pPr>
      <w:r>
        <w:rPr>
          <w:rFonts w:ascii="Times New Roman" w:hAnsi="Times New Roman"/>
          <w:noProof/>
          <w:sz w:val="28"/>
          <w:szCs w:val="28"/>
        </w:rPr>
        <w:lastRenderedPageBreak/>
        <w:drawing>
          <wp:inline distT="0" distB="0" distL="0" distR="0">
            <wp:extent cx="6438900" cy="9334500"/>
            <wp:effectExtent l="19050" t="0" r="0" b="0"/>
            <wp:docPr id="2" name="Рисунок 2" descr="C:\Users\hayrullin.rr\Руслан основаная папка\ЗАКОНЫ РТ\2018\Декабрь\Елабуга новый!!!!!!!!!!\Президенту\1.1 Приложение к Закону РТ - Карта-штр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yrullin.rr\Руслан основаная папка\ЗАКОНЫ РТ\2018\Декабрь\Елабуга новый!!!!!!!!!!\Президенту\1.1 Приложение к Закону РТ - Карта-штрих.jpg"/>
                    <pic:cNvPicPr>
                      <a:picLocks noChangeAspect="1" noChangeArrowheads="1"/>
                    </pic:cNvPicPr>
                  </pic:nvPicPr>
                  <pic:blipFill>
                    <a:blip r:embed="rId13" cstate="print"/>
                    <a:srcRect/>
                    <a:stretch>
                      <a:fillRect/>
                    </a:stretch>
                  </pic:blipFill>
                  <pic:spPr bwMode="auto">
                    <a:xfrm>
                      <a:off x="0" y="0"/>
                      <a:ext cx="6438900" cy="9334500"/>
                    </a:xfrm>
                    <a:prstGeom prst="rect">
                      <a:avLst/>
                    </a:prstGeom>
                    <a:noFill/>
                    <a:ln w="9525">
                      <a:noFill/>
                      <a:miter lim="800000"/>
                      <a:headEnd/>
                      <a:tailEnd/>
                    </a:ln>
                  </pic:spPr>
                </pic:pic>
              </a:graphicData>
            </a:graphic>
          </wp:inline>
        </w:drawing>
      </w:r>
    </w:p>
    <w:sectPr w:rsidR="007C34E0" w:rsidRPr="00270BA6" w:rsidSect="00611963">
      <w:pgSz w:w="11906" w:h="16838"/>
      <w:pgMar w:top="1134" w:right="567" w:bottom="993"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603" w:rsidRDefault="00E42603" w:rsidP="001F5919">
      <w:pPr>
        <w:spacing w:after="0" w:line="240" w:lineRule="auto"/>
      </w:pPr>
      <w:r>
        <w:separator/>
      </w:r>
    </w:p>
  </w:endnote>
  <w:endnote w:type="continuationSeparator" w:id="1">
    <w:p w:rsidR="00E42603" w:rsidRDefault="00E42603" w:rsidP="001F5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603" w:rsidRDefault="00E42603" w:rsidP="001F5919">
      <w:pPr>
        <w:spacing w:after="0" w:line="240" w:lineRule="auto"/>
      </w:pPr>
      <w:r>
        <w:separator/>
      </w:r>
    </w:p>
  </w:footnote>
  <w:footnote w:type="continuationSeparator" w:id="1">
    <w:p w:rsidR="00E42603" w:rsidRDefault="00E42603" w:rsidP="001F59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919" w:rsidRDefault="0011345B" w:rsidP="0077418E">
    <w:pPr>
      <w:pStyle w:val="a6"/>
      <w:jc w:val="center"/>
    </w:pPr>
    <w:r>
      <w:fldChar w:fldCharType="begin"/>
    </w:r>
    <w:r w:rsidR="001F5919">
      <w:instrText>PAGE   \* MERGEFORMAT</w:instrText>
    </w:r>
    <w:r>
      <w:fldChar w:fldCharType="separate"/>
    </w:r>
    <w:r w:rsidR="00BA1273">
      <w:rPr>
        <w:noProof/>
      </w:rPr>
      <w:t>11</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16AB7"/>
    <w:multiLevelType w:val="hybridMultilevel"/>
    <w:tmpl w:val="D674D6D2"/>
    <w:lvl w:ilvl="0" w:tplc="C130E3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070163C"/>
    <w:multiLevelType w:val="hybridMultilevel"/>
    <w:tmpl w:val="7B3C39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7E4552D"/>
    <w:multiLevelType w:val="hybridMultilevel"/>
    <w:tmpl w:val="861A19B2"/>
    <w:lvl w:ilvl="0" w:tplc="C63EE2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B12299"/>
    <w:rsid w:val="0000366D"/>
    <w:rsid w:val="00030C13"/>
    <w:rsid w:val="00034A1E"/>
    <w:rsid w:val="000362A4"/>
    <w:rsid w:val="000749FC"/>
    <w:rsid w:val="000D2298"/>
    <w:rsid w:val="000E3A3A"/>
    <w:rsid w:val="0011345B"/>
    <w:rsid w:val="00147A23"/>
    <w:rsid w:val="001B1F2F"/>
    <w:rsid w:val="001B3379"/>
    <w:rsid w:val="001E31D6"/>
    <w:rsid w:val="001E35D9"/>
    <w:rsid w:val="001F5919"/>
    <w:rsid w:val="00201EC4"/>
    <w:rsid w:val="002541EB"/>
    <w:rsid w:val="00257940"/>
    <w:rsid w:val="00270BA6"/>
    <w:rsid w:val="002758D0"/>
    <w:rsid w:val="0028228B"/>
    <w:rsid w:val="00282D8F"/>
    <w:rsid w:val="002921C8"/>
    <w:rsid w:val="00292B92"/>
    <w:rsid w:val="002B4749"/>
    <w:rsid w:val="002D02F6"/>
    <w:rsid w:val="00300902"/>
    <w:rsid w:val="003050A9"/>
    <w:rsid w:val="003357DC"/>
    <w:rsid w:val="00376951"/>
    <w:rsid w:val="004210F1"/>
    <w:rsid w:val="004412ED"/>
    <w:rsid w:val="00452D17"/>
    <w:rsid w:val="004716A3"/>
    <w:rsid w:val="004F7EB3"/>
    <w:rsid w:val="005105AC"/>
    <w:rsid w:val="005368F8"/>
    <w:rsid w:val="00543680"/>
    <w:rsid w:val="00546908"/>
    <w:rsid w:val="00570353"/>
    <w:rsid w:val="005A6329"/>
    <w:rsid w:val="0061154E"/>
    <w:rsid w:val="00611963"/>
    <w:rsid w:val="006120F9"/>
    <w:rsid w:val="00612D74"/>
    <w:rsid w:val="00630EB0"/>
    <w:rsid w:val="0066264E"/>
    <w:rsid w:val="006B4E90"/>
    <w:rsid w:val="006E0A06"/>
    <w:rsid w:val="007264AE"/>
    <w:rsid w:val="00771E56"/>
    <w:rsid w:val="0077418E"/>
    <w:rsid w:val="00791131"/>
    <w:rsid w:val="007B4F8C"/>
    <w:rsid w:val="007C34E0"/>
    <w:rsid w:val="007F2AAA"/>
    <w:rsid w:val="0081407E"/>
    <w:rsid w:val="00856859"/>
    <w:rsid w:val="0089307F"/>
    <w:rsid w:val="008F54D9"/>
    <w:rsid w:val="009626D2"/>
    <w:rsid w:val="00986A4F"/>
    <w:rsid w:val="009A17F0"/>
    <w:rsid w:val="009A1C4F"/>
    <w:rsid w:val="009E5E05"/>
    <w:rsid w:val="009F5C79"/>
    <w:rsid w:val="00A53FF6"/>
    <w:rsid w:val="00A64324"/>
    <w:rsid w:val="00AC3CAB"/>
    <w:rsid w:val="00AF3515"/>
    <w:rsid w:val="00B12299"/>
    <w:rsid w:val="00B8385A"/>
    <w:rsid w:val="00BA082E"/>
    <w:rsid w:val="00BA1273"/>
    <w:rsid w:val="00C27BF7"/>
    <w:rsid w:val="00C90CF4"/>
    <w:rsid w:val="00C95202"/>
    <w:rsid w:val="00CA0C72"/>
    <w:rsid w:val="00CB6C6F"/>
    <w:rsid w:val="00D55002"/>
    <w:rsid w:val="00D6045D"/>
    <w:rsid w:val="00DC709C"/>
    <w:rsid w:val="00DF2FE8"/>
    <w:rsid w:val="00E0049C"/>
    <w:rsid w:val="00E25CEA"/>
    <w:rsid w:val="00E30934"/>
    <w:rsid w:val="00E42603"/>
    <w:rsid w:val="00EA19B2"/>
    <w:rsid w:val="00EF5C22"/>
    <w:rsid w:val="00F23AFD"/>
    <w:rsid w:val="00F46E5A"/>
    <w:rsid w:val="00F95C9E"/>
    <w:rsid w:val="00FF0F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299"/>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3CAB"/>
    <w:rPr>
      <w:rFonts w:eastAsia="Times New Roman"/>
      <w:sz w:val="22"/>
      <w:szCs w:val="22"/>
    </w:rPr>
  </w:style>
  <w:style w:type="paragraph" w:customStyle="1" w:styleId="ConsPlusNormal">
    <w:name w:val="ConsPlusNormal"/>
    <w:rsid w:val="003050A9"/>
    <w:pPr>
      <w:widowControl w:val="0"/>
      <w:autoSpaceDE w:val="0"/>
      <w:autoSpaceDN w:val="0"/>
      <w:adjustRightInd w:val="0"/>
    </w:pPr>
    <w:rPr>
      <w:rFonts w:ascii="Arial" w:eastAsia="Times New Roman" w:hAnsi="Arial" w:cs="Arial"/>
    </w:rPr>
  </w:style>
  <w:style w:type="paragraph" w:customStyle="1" w:styleId="headertext">
    <w:name w:val="headertext"/>
    <w:basedOn w:val="a"/>
    <w:rsid w:val="00E0049C"/>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unhideWhenUsed/>
    <w:rsid w:val="00C90CF4"/>
    <w:pPr>
      <w:spacing w:after="0" w:line="240" w:lineRule="auto"/>
    </w:pPr>
    <w:rPr>
      <w:rFonts w:ascii="Tahoma" w:hAnsi="Tahoma"/>
      <w:sz w:val="16"/>
      <w:szCs w:val="16"/>
    </w:rPr>
  </w:style>
  <w:style w:type="character" w:customStyle="1" w:styleId="a5">
    <w:name w:val="Текст выноски Знак"/>
    <w:link w:val="a4"/>
    <w:uiPriority w:val="99"/>
    <w:semiHidden/>
    <w:rsid w:val="00C90CF4"/>
    <w:rPr>
      <w:rFonts w:ascii="Tahoma" w:eastAsia="Times New Roman" w:hAnsi="Tahoma" w:cs="Tahoma"/>
      <w:sz w:val="16"/>
      <w:szCs w:val="16"/>
      <w:lang w:eastAsia="ru-RU"/>
    </w:rPr>
  </w:style>
  <w:style w:type="paragraph" w:styleId="a6">
    <w:name w:val="header"/>
    <w:basedOn w:val="a"/>
    <w:link w:val="a7"/>
    <w:uiPriority w:val="99"/>
    <w:unhideWhenUsed/>
    <w:rsid w:val="001F5919"/>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1F5919"/>
    <w:rPr>
      <w:rFonts w:eastAsia="Times New Roman"/>
      <w:lang w:eastAsia="ru-RU"/>
    </w:rPr>
  </w:style>
  <w:style w:type="paragraph" w:styleId="a8">
    <w:name w:val="footer"/>
    <w:basedOn w:val="a"/>
    <w:link w:val="a9"/>
    <w:uiPriority w:val="99"/>
    <w:unhideWhenUsed/>
    <w:rsid w:val="001F5919"/>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1F5919"/>
    <w:rPr>
      <w:rFonts w:eastAsia="Times New Roman"/>
      <w:lang w:eastAsia="ru-RU"/>
    </w:rPr>
  </w:style>
  <w:style w:type="paragraph" w:customStyle="1" w:styleId="ConsPlusTitle">
    <w:name w:val="ConsPlusTitle"/>
    <w:rsid w:val="000D2298"/>
    <w:pPr>
      <w:autoSpaceDE w:val="0"/>
      <w:autoSpaceDN w:val="0"/>
      <w:adjustRightInd w:val="0"/>
    </w:pPr>
    <w:rPr>
      <w:rFonts w:ascii="Arial" w:eastAsia="Times New Roman" w:hAnsi="Arial" w:cs="Arial"/>
      <w:b/>
      <w:bCs/>
    </w:rPr>
  </w:style>
</w:styles>
</file>

<file path=word/webSettings.xml><?xml version="1.0" encoding="utf-8"?>
<w:webSettings xmlns:r="http://schemas.openxmlformats.org/officeDocument/2006/relationships" xmlns:w="http://schemas.openxmlformats.org/wordprocessingml/2006/main">
  <w:divs>
    <w:div w:id="368262337">
      <w:bodyDiv w:val="1"/>
      <w:marLeft w:val="0"/>
      <w:marRight w:val="0"/>
      <w:marTop w:val="0"/>
      <w:marBottom w:val="0"/>
      <w:divBdr>
        <w:top w:val="none" w:sz="0" w:space="0" w:color="auto"/>
        <w:left w:val="none" w:sz="0" w:space="0" w:color="auto"/>
        <w:bottom w:val="none" w:sz="0" w:space="0" w:color="auto"/>
        <w:right w:val="none" w:sz="0" w:space="0" w:color="auto"/>
      </w:divBdr>
    </w:div>
    <w:div w:id="381099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E568D4294631A452C2BA117CD267D5AB70249C48C2A86FCEAFA3F5202C3E50A84FEF4063193F11F3D922FaAEA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1E568D4294631A452C2BA117CD267D5AB70249C48C2A86FCEAFA3F5202C3E50A84FEF4063193F11F3D922FaAEA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3A0087-8B4F-4FCB-B688-5AB58880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3128</Words>
  <Characters>17830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20917</CharactersWithSpaces>
  <SharedDoc>false</SharedDoc>
  <HLinks>
    <vt:vector size="12" baseType="variant">
      <vt:variant>
        <vt:i4>1245199</vt:i4>
      </vt:variant>
      <vt:variant>
        <vt:i4>3</vt:i4>
      </vt:variant>
      <vt:variant>
        <vt:i4>0</vt:i4>
      </vt:variant>
      <vt:variant>
        <vt:i4>5</vt:i4>
      </vt:variant>
      <vt:variant>
        <vt:lpwstr>consultantplus://offline/ref=1E568D4294631A452C2BA117CD267D5AB70249C48C2A86FCEAFA3F5202C3E50A84FEF4063193F11F3D922FaAEAM</vt:lpwstr>
      </vt:variant>
      <vt:variant>
        <vt:lpwstr/>
      </vt:variant>
      <vt:variant>
        <vt:i4>1245199</vt:i4>
      </vt:variant>
      <vt:variant>
        <vt:i4>0</vt:i4>
      </vt:variant>
      <vt:variant>
        <vt:i4>0</vt:i4>
      </vt:variant>
      <vt:variant>
        <vt:i4>5</vt:i4>
      </vt:variant>
      <vt:variant>
        <vt:lpwstr>consultantplus://offline/ref=1E568D4294631A452C2BA117CD267D5AB70249C48C2A86FCEAFA3F5202C3E50A84FEF4063193F11F3D922FaAEAM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v</cp:lastModifiedBy>
  <cp:revision>8</cp:revision>
  <cp:lastPrinted>2018-12-25T07:49:00Z</cp:lastPrinted>
  <dcterms:created xsi:type="dcterms:W3CDTF">2018-12-19T05:58:00Z</dcterms:created>
  <dcterms:modified xsi:type="dcterms:W3CDTF">2018-12-25T11:05:00Z</dcterms:modified>
</cp:coreProperties>
</file>