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3DA" w:rsidRPr="00D071F8" w:rsidRDefault="00D353DA" w:rsidP="00D353DA">
      <w:pPr>
        <w:jc w:val="center"/>
        <w:rPr>
          <w:b/>
          <w:sz w:val="40"/>
          <w:szCs w:val="40"/>
        </w:rPr>
      </w:pPr>
      <w:r w:rsidRPr="00D071F8">
        <w:rPr>
          <w:b/>
          <w:sz w:val="40"/>
          <w:szCs w:val="40"/>
        </w:rPr>
        <w:t>ЗАКОН</w:t>
      </w:r>
    </w:p>
    <w:p w:rsidR="00D353DA" w:rsidRPr="00D071F8" w:rsidRDefault="00D353DA" w:rsidP="00D353DA">
      <w:pPr>
        <w:jc w:val="center"/>
        <w:rPr>
          <w:szCs w:val="28"/>
        </w:rPr>
      </w:pPr>
    </w:p>
    <w:p w:rsidR="00D353DA" w:rsidRPr="00C57F3D" w:rsidRDefault="00D353DA" w:rsidP="00D353DA">
      <w:pPr>
        <w:jc w:val="center"/>
        <w:rPr>
          <w:b/>
          <w:sz w:val="36"/>
          <w:szCs w:val="36"/>
        </w:rPr>
      </w:pPr>
      <w:r w:rsidRPr="00C57F3D">
        <w:rPr>
          <w:b/>
          <w:sz w:val="36"/>
          <w:szCs w:val="36"/>
        </w:rPr>
        <w:t>Республики Татарстан</w:t>
      </w:r>
    </w:p>
    <w:p w:rsidR="00D353DA" w:rsidRPr="009A51C3" w:rsidRDefault="00D353DA" w:rsidP="00D353DA"/>
    <w:p w:rsidR="00AB5621" w:rsidRPr="00CC4A83" w:rsidRDefault="00AB5621">
      <w:pPr>
        <w:ind w:firstLine="709"/>
        <w:rPr>
          <w:b/>
          <w:sz w:val="28"/>
          <w:szCs w:val="28"/>
        </w:rPr>
      </w:pPr>
    </w:p>
    <w:p w:rsidR="00AB5621" w:rsidRPr="00CC4A83" w:rsidRDefault="00AB5621" w:rsidP="00AB5621">
      <w:pPr>
        <w:ind w:firstLine="709"/>
        <w:jc w:val="center"/>
        <w:rPr>
          <w:b/>
          <w:sz w:val="28"/>
          <w:szCs w:val="28"/>
        </w:rPr>
      </w:pPr>
      <w:r w:rsidRPr="00AB5621">
        <w:rPr>
          <w:b/>
          <w:sz w:val="28"/>
          <w:szCs w:val="28"/>
        </w:rPr>
        <w:t xml:space="preserve">Об изменении границ районов в городе Казани и </w:t>
      </w:r>
      <w:r w:rsidR="00063A68">
        <w:rPr>
          <w:b/>
          <w:sz w:val="28"/>
          <w:szCs w:val="28"/>
        </w:rPr>
        <w:t xml:space="preserve">о </w:t>
      </w:r>
      <w:r w:rsidRPr="00AB5621">
        <w:rPr>
          <w:b/>
          <w:sz w:val="28"/>
          <w:szCs w:val="28"/>
        </w:rPr>
        <w:t xml:space="preserve">внесении изменений </w:t>
      </w:r>
    </w:p>
    <w:p w:rsidR="00AB5621" w:rsidRPr="00AB5621" w:rsidRDefault="00AB5621" w:rsidP="00AB5621">
      <w:pPr>
        <w:ind w:firstLine="709"/>
        <w:jc w:val="center"/>
        <w:rPr>
          <w:b/>
          <w:sz w:val="28"/>
          <w:szCs w:val="28"/>
        </w:rPr>
      </w:pPr>
      <w:r w:rsidRPr="00AB5621">
        <w:rPr>
          <w:b/>
          <w:sz w:val="28"/>
          <w:szCs w:val="28"/>
        </w:rPr>
        <w:t>в Закон Республики Татарстан «О границах районов в городе Казани»</w:t>
      </w:r>
    </w:p>
    <w:p w:rsidR="00AB5621" w:rsidRPr="00AB5621" w:rsidRDefault="00AB5621" w:rsidP="00AB5621">
      <w:pPr>
        <w:ind w:firstLine="709"/>
        <w:jc w:val="center"/>
        <w:rPr>
          <w:b/>
          <w:sz w:val="28"/>
          <w:szCs w:val="28"/>
        </w:rPr>
      </w:pPr>
    </w:p>
    <w:p w:rsidR="0029489B" w:rsidRPr="00FB2D95" w:rsidRDefault="0029489B" w:rsidP="0029489B">
      <w:pPr>
        <w:tabs>
          <w:tab w:val="left" w:pos="9120"/>
        </w:tabs>
        <w:ind w:firstLine="357"/>
        <w:jc w:val="right"/>
        <w:rPr>
          <w:sz w:val="28"/>
          <w:szCs w:val="28"/>
        </w:rPr>
      </w:pPr>
      <w:r w:rsidRPr="00FB2D95">
        <w:rPr>
          <w:sz w:val="28"/>
          <w:szCs w:val="28"/>
        </w:rPr>
        <w:t>Принят</w:t>
      </w:r>
    </w:p>
    <w:p w:rsidR="0029489B" w:rsidRPr="00FB2D95" w:rsidRDefault="0029489B" w:rsidP="0029489B">
      <w:pPr>
        <w:tabs>
          <w:tab w:val="left" w:pos="9120"/>
        </w:tabs>
        <w:ind w:firstLine="357"/>
        <w:jc w:val="right"/>
        <w:rPr>
          <w:sz w:val="28"/>
          <w:szCs w:val="28"/>
        </w:rPr>
      </w:pPr>
      <w:r w:rsidRPr="00FB2D95">
        <w:rPr>
          <w:sz w:val="28"/>
          <w:szCs w:val="28"/>
        </w:rPr>
        <w:t>Государственным Советом</w:t>
      </w:r>
    </w:p>
    <w:p w:rsidR="0029489B" w:rsidRPr="00FB2D95" w:rsidRDefault="0029489B" w:rsidP="0029489B">
      <w:pPr>
        <w:tabs>
          <w:tab w:val="left" w:pos="9120"/>
        </w:tabs>
        <w:ind w:firstLine="357"/>
        <w:jc w:val="right"/>
        <w:rPr>
          <w:sz w:val="28"/>
          <w:szCs w:val="28"/>
        </w:rPr>
      </w:pPr>
      <w:r w:rsidRPr="00FB2D95">
        <w:rPr>
          <w:sz w:val="28"/>
          <w:szCs w:val="28"/>
        </w:rPr>
        <w:t>Республики Татарстан</w:t>
      </w:r>
    </w:p>
    <w:p w:rsidR="0029489B" w:rsidRPr="00B11903" w:rsidRDefault="00B11903" w:rsidP="0029489B">
      <w:pPr>
        <w:tabs>
          <w:tab w:val="left" w:pos="9120"/>
        </w:tabs>
        <w:ind w:firstLine="357"/>
        <w:jc w:val="right"/>
        <w:rPr>
          <w:sz w:val="28"/>
          <w:szCs w:val="28"/>
        </w:rPr>
      </w:pPr>
      <w:r>
        <w:rPr>
          <w:sz w:val="28"/>
          <w:szCs w:val="28"/>
        </w:rPr>
        <w:t xml:space="preserve">18 декабря </w:t>
      </w:r>
      <w:r w:rsidR="0029489B">
        <w:rPr>
          <w:sz w:val="28"/>
          <w:szCs w:val="28"/>
        </w:rPr>
        <w:t>2023</w:t>
      </w:r>
      <w:r w:rsidR="0029489B" w:rsidRPr="00FB2D95">
        <w:rPr>
          <w:sz w:val="28"/>
          <w:szCs w:val="28"/>
        </w:rPr>
        <w:t xml:space="preserve"> года</w:t>
      </w:r>
    </w:p>
    <w:p w:rsidR="00AB5621" w:rsidRPr="00AB5621" w:rsidRDefault="00AB5621">
      <w:pPr>
        <w:ind w:firstLine="709"/>
        <w:rPr>
          <w:b/>
          <w:sz w:val="28"/>
          <w:szCs w:val="28"/>
        </w:rPr>
      </w:pPr>
    </w:p>
    <w:p w:rsidR="0081320B" w:rsidRPr="008F5C78" w:rsidRDefault="0081320B">
      <w:pPr>
        <w:ind w:firstLine="709"/>
      </w:pPr>
      <w:r w:rsidRPr="008F5C78">
        <w:rPr>
          <w:b/>
          <w:sz w:val="28"/>
          <w:szCs w:val="28"/>
        </w:rPr>
        <w:t>Статья 1</w:t>
      </w:r>
    </w:p>
    <w:p w:rsidR="0081320B" w:rsidRPr="008F5C78" w:rsidRDefault="0081320B">
      <w:pPr>
        <w:rPr>
          <w:sz w:val="28"/>
          <w:szCs w:val="28"/>
        </w:rPr>
      </w:pPr>
    </w:p>
    <w:p w:rsidR="0081320B" w:rsidRPr="008F5C78" w:rsidRDefault="0081320B">
      <w:pPr>
        <w:ind w:firstLine="709"/>
        <w:jc w:val="both"/>
      </w:pPr>
      <w:r w:rsidRPr="008F5C78">
        <w:rPr>
          <w:sz w:val="28"/>
          <w:szCs w:val="28"/>
        </w:rPr>
        <w:t xml:space="preserve">Изменить границы </w:t>
      </w:r>
      <w:r w:rsidR="00760603" w:rsidRPr="008F5C78">
        <w:rPr>
          <w:sz w:val="28"/>
          <w:szCs w:val="28"/>
        </w:rPr>
        <w:t xml:space="preserve">районов в городе Казани </w:t>
      </w:r>
      <w:r w:rsidR="006342AB" w:rsidRPr="008F5C78">
        <w:rPr>
          <w:sz w:val="28"/>
          <w:szCs w:val="28"/>
        </w:rPr>
        <w:t xml:space="preserve">согласно приложению </w:t>
      </w:r>
      <w:r w:rsidR="00AF016D" w:rsidRPr="008F5C78">
        <w:rPr>
          <w:sz w:val="28"/>
          <w:szCs w:val="28"/>
        </w:rPr>
        <w:br/>
      </w:r>
      <w:r w:rsidR="00DA0D18">
        <w:rPr>
          <w:sz w:val="28"/>
          <w:szCs w:val="28"/>
        </w:rPr>
        <w:t>к настоящему З</w:t>
      </w:r>
      <w:r w:rsidR="006342AB" w:rsidRPr="008F5C78">
        <w:rPr>
          <w:sz w:val="28"/>
          <w:szCs w:val="28"/>
        </w:rPr>
        <w:t>акону</w:t>
      </w:r>
      <w:r w:rsidRPr="008F5C78">
        <w:rPr>
          <w:sz w:val="28"/>
          <w:szCs w:val="28"/>
        </w:rPr>
        <w:t>.</w:t>
      </w:r>
    </w:p>
    <w:p w:rsidR="0081320B" w:rsidRPr="008F5C78" w:rsidRDefault="0081320B">
      <w:pPr>
        <w:ind w:firstLine="709"/>
        <w:jc w:val="both"/>
        <w:rPr>
          <w:sz w:val="28"/>
          <w:szCs w:val="28"/>
        </w:rPr>
      </w:pPr>
    </w:p>
    <w:p w:rsidR="0081320B" w:rsidRPr="008F5C78" w:rsidRDefault="0081320B">
      <w:pPr>
        <w:ind w:firstLine="709"/>
      </w:pPr>
      <w:r w:rsidRPr="008F5C78">
        <w:rPr>
          <w:b/>
          <w:sz w:val="28"/>
          <w:szCs w:val="28"/>
        </w:rPr>
        <w:t>Статья 2</w:t>
      </w:r>
    </w:p>
    <w:p w:rsidR="0081320B" w:rsidRPr="008F5C78" w:rsidRDefault="0081320B">
      <w:pPr>
        <w:ind w:firstLine="709"/>
        <w:jc w:val="both"/>
        <w:rPr>
          <w:sz w:val="28"/>
          <w:szCs w:val="28"/>
        </w:rPr>
      </w:pPr>
    </w:p>
    <w:p w:rsidR="0081320B" w:rsidRPr="008F5C78" w:rsidRDefault="0081320B">
      <w:pPr>
        <w:ind w:firstLine="709"/>
        <w:jc w:val="both"/>
      </w:pPr>
      <w:r w:rsidRPr="008F5C78">
        <w:rPr>
          <w:sz w:val="28"/>
          <w:szCs w:val="28"/>
        </w:rPr>
        <w:t xml:space="preserve">Внести в Закон Республики Татарстан от </w:t>
      </w:r>
      <w:r w:rsidR="00760603" w:rsidRPr="008F5C78">
        <w:rPr>
          <w:sz w:val="28"/>
          <w:szCs w:val="28"/>
        </w:rPr>
        <w:t>2</w:t>
      </w:r>
      <w:r w:rsidRPr="008F5C78">
        <w:rPr>
          <w:sz w:val="28"/>
          <w:szCs w:val="28"/>
        </w:rPr>
        <w:t xml:space="preserve">5 </w:t>
      </w:r>
      <w:r w:rsidR="00760603" w:rsidRPr="008F5C78">
        <w:rPr>
          <w:sz w:val="28"/>
          <w:szCs w:val="28"/>
        </w:rPr>
        <w:t>апреля</w:t>
      </w:r>
      <w:r w:rsidRPr="008F5C78">
        <w:rPr>
          <w:sz w:val="28"/>
          <w:szCs w:val="28"/>
        </w:rPr>
        <w:t xml:space="preserve"> 20</w:t>
      </w:r>
      <w:r w:rsidR="00760603" w:rsidRPr="008F5C78">
        <w:rPr>
          <w:sz w:val="28"/>
          <w:szCs w:val="28"/>
        </w:rPr>
        <w:t>15 года № 30</w:t>
      </w:r>
      <w:r w:rsidRPr="008F5C78">
        <w:rPr>
          <w:sz w:val="28"/>
          <w:szCs w:val="28"/>
        </w:rPr>
        <w:t xml:space="preserve">-ЗРТ </w:t>
      </w:r>
      <w:r w:rsidRPr="008F5C78">
        <w:rPr>
          <w:sz w:val="28"/>
          <w:szCs w:val="28"/>
        </w:rPr>
        <w:br/>
        <w:t xml:space="preserve">«О границах </w:t>
      </w:r>
      <w:r w:rsidR="00760603" w:rsidRPr="008F5C78">
        <w:rPr>
          <w:sz w:val="28"/>
          <w:szCs w:val="28"/>
        </w:rPr>
        <w:t xml:space="preserve">районов в городе Казани» </w:t>
      </w:r>
      <w:r w:rsidRPr="008F5C78">
        <w:rPr>
          <w:sz w:val="28"/>
          <w:szCs w:val="28"/>
        </w:rPr>
        <w:t>(Ведомости Государственного Совета Татарстана, 20</w:t>
      </w:r>
      <w:r w:rsidR="00E27C49" w:rsidRPr="008F5C78">
        <w:rPr>
          <w:sz w:val="28"/>
          <w:szCs w:val="28"/>
        </w:rPr>
        <w:t>15</w:t>
      </w:r>
      <w:r w:rsidRPr="008F5C78">
        <w:rPr>
          <w:sz w:val="28"/>
          <w:szCs w:val="28"/>
        </w:rPr>
        <w:t xml:space="preserve">, № </w:t>
      </w:r>
      <w:r w:rsidR="00E27C49" w:rsidRPr="008F5C78">
        <w:rPr>
          <w:sz w:val="28"/>
          <w:szCs w:val="28"/>
        </w:rPr>
        <w:t>4; 2016</w:t>
      </w:r>
      <w:r w:rsidRPr="008F5C78">
        <w:rPr>
          <w:sz w:val="28"/>
          <w:szCs w:val="28"/>
        </w:rPr>
        <w:t xml:space="preserve">, № </w:t>
      </w:r>
      <w:r w:rsidR="00E27C49" w:rsidRPr="008F5C78">
        <w:rPr>
          <w:sz w:val="28"/>
          <w:szCs w:val="28"/>
        </w:rPr>
        <w:t>6 (I часть)</w:t>
      </w:r>
      <w:r w:rsidRPr="008F5C78">
        <w:rPr>
          <w:sz w:val="28"/>
          <w:szCs w:val="28"/>
        </w:rPr>
        <w:t xml:space="preserve"> следующие изменения:</w:t>
      </w:r>
    </w:p>
    <w:p w:rsidR="0081320B" w:rsidRPr="008F5C78" w:rsidRDefault="0081320B">
      <w:pPr>
        <w:ind w:firstLine="709"/>
        <w:rPr>
          <w:sz w:val="28"/>
          <w:szCs w:val="28"/>
        </w:rPr>
      </w:pPr>
    </w:p>
    <w:p w:rsidR="0081320B" w:rsidRPr="008F5C78" w:rsidRDefault="0081320B" w:rsidP="0002479A">
      <w:pPr>
        <w:spacing w:line="480" w:lineRule="auto"/>
        <w:ind w:firstLine="709"/>
        <w:rPr>
          <w:sz w:val="28"/>
          <w:szCs w:val="28"/>
        </w:rPr>
      </w:pPr>
      <w:r w:rsidRPr="008F5C78">
        <w:rPr>
          <w:sz w:val="28"/>
          <w:szCs w:val="28"/>
        </w:rPr>
        <w:t xml:space="preserve">1) </w:t>
      </w:r>
      <w:r w:rsidR="00BA4FDE" w:rsidRPr="008F5C78">
        <w:rPr>
          <w:sz w:val="28"/>
          <w:szCs w:val="28"/>
        </w:rPr>
        <w:t>п</w:t>
      </w:r>
      <w:r w:rsidRPr="008F5C78">
        <w:rPr>
          <w:sz w:val="28"/>
          <w:szCs w:val="28"/>
        </w:rPr>
        <w:t>риложение 1 изложить в следующей редакции:</w:t>
      </w:r>
    </w:p>
    <w:p w:rsidR="0081320B" w:rsidRPr="008F5C78" w:rsidRDefault="0081320B">
      <w:pPr>
        <w:ind w:firstLine="709"/>
        <w:jc w:val="both"/>
        <w:rPr>
          <w:sz w:val="28"/>
          <w:szCs w:val="28"/>
        </w:rPr>
      </w:pPr>
    </w:p>
    <w:p w:rsidR="001C698A" w:rsidRPr="008F5C78" w:rsidRDefault="001C698A" w:rsidP="007C7FD7">
      <w:pPr>
        <w:jc w:val="both"/>
        <w:rPr>
          <w:sz w:val="28"/>
          <w:szCs w:val="28"/>
        </w:rPr>
      </w:pPr>
    </w:p>
    <w:p w:rsidR="00914DBC" w:rsidRPr="008F5C78" w:rsidRDefault="00914DBC" w:rsidP="007C7FD7">
      <w:pPr>
        <w:jc w:val="both"/>
        <w:rPr>
          <w:sz w:val="28"/>
          <w:szCs w:val="28"/>
        </w:rPr>
      </w:pPr>
    </w:p>
    <w:p w:rsidR="00914DBC" w:rsidRPr="008F5C78" w:rsidRDefault="00914DBC" w:rsidP="007C7FD7">
      <w:pPr>
        <w:jc w:val="both"/>
        <w:rPr>
          <w:sz w:val="28"/>
          <w:szCs w:val="28"/>
        </w:rPr>
      </w:pPr>
    </w:p>
    <w:p w:rsidR="00914DBC" w:rsidRPr="008F5C78" w:rsidRDefault="00914DBC" w:rsidP="007C7FD7">
      <w:pPr>
        <w:jc w:val="both"/>
        <w:rPr>
          <w:sz w:val="28"/>
          <w:szCs w:val="28"/>
        </w:rPr>
      </w:pPr>
    </w:p>
    <w:p w:rsidR="00914DBC" w:rsidRPr="008F5C78" w:rsidRDefault="00914DBC" w:rsidP="007C7FD7">
      <w:pPr>
        <w:jc w:val="both"/>
        <w:rPr>
          <w:sz w:val="28"/>
          <w:szCs w:val="28"/>
        </w:rPr>
      </w:pPr>
    </w:p>
    <w:p w:rsidR="00914DBC" w:rsidRPr="008F5C78" w:rsidRDefault="00914DBC" w:rsidP="007C7FD7">
      <w:pPr>
        <w:jc w:val="both"/>
        <w:rPr>
          <w:sz w:val="28"/>
          <w:szCs w:val="28"/>
        </w:rPr>
      </w:pPr>
    </w:p>
    <w:p w:rsidR="00914DBC" w:rsidRPr="008F5C78" w:rsidRDefault="00914DBC" w:rsidP="007C7FD7">
      <w:pPr>
        <w:jc w:val="both"/>
        <w:rPr>
          <w:sz w:val="28"/>
          <w:szCs w:val="28"/>
        </w:rPr>
      </w:pPr>
    </w:p>
    <w:p w:rsidR="00914DBC" w:rsidRPr="008F5C78" w:rsidRDefault="00914DBC" w:rsidP="007C7FD7">
      <w:pPr>
        <w:jc w:val="both"/>
        <w:rPr>
          <w:sz w:val="28"/>
          <w:szCs w:val="28"/>
        </w:rPr>
      </w:pPr>
    </w:p>
    <w:p w:rsidR="00914DBC" w:rsidRPr="008F5C78" w:rsidRDefault="00914DBC" w:rsidP="007C7FD7">
      <w:pPr>
        <w:jc w:val="both"/>
        <w:rPr>
          <w:sz w:val="28"/>
          <w:szCs w:val="28"/>
        </w:rPr>
      </w:pPr>
    </w:p>
    <w:p w:rsidR="00914DBC" w:rsidRPr="008F5C78" w:rsidRDefault="00914DBC" w:rsidP="007C7FD7">
      <w:pPr>
        <w:jc w:val="both"/>
        <w:rPr>
          <w:sz w:val="28"/>
          <w:szCs w:val="28"/>
        </w:rPr>
      </w:pPr>
    </w:p>
    <w:p w:rsidR="00914DBC" w:rsidRPr="008F5C78" w:rsidRDefault="00914DBC" w:rsidP="007C7FD7">
      <w:pPr>
        <w:jc w:val="both"/>
        <w:rPr>
          <w:sz w:val="28"/>
          <w:szCs w:val="28"/>
        </w:rPr>
      </w:pPr>
    </w:p>
    <w:p w:rsidR="00914DBC" w:rsidRPr="008F5C78" w:rsidRDefault="00914DBC" w:rsidP="007C7FD7">
      <w:pPr>
        <w:jc w:val="both"/>
        <w:rPr>
          <w:sz w:val="28"/>
          <w:szCs w:val="28"/>
        </w:rPr>
      </w:pPr>
    </w:p>
    <w:p w:rsidR="00914DBC" w:rsidRPr="008F5C78" w:rsidRDefault="00914DBC" w:rsidP="007C7FD7">
      <w:pPr>
        <w:jc w:val="both"/>
        <w:rPr>
          <w:sz w:val="28"/>
          <w:szCs w:val="28"/>
        </w:rPr>
      </w:pPr>
    </w:p>
    <w:p w:rsidR="00914DBC" w:rsidRPr="008F5C78" w:rsidRDefault="00914DBC" w:rsidP="007C7FD7">
      <w:pPr>
        <w:jc w:val="both"/>
        <w:rPr>
          <w:sz w:val="28"/>
          <w:szCs w:val="28"/>
        </w:rPr>
      </w:pPr>
    </w:p>
    <w:p w:rsidR="00914DBC" w:rsidRPr="00B11903" w:rsidRDefault="00914DBC" w:rsidP="007C7FD7">
      <w:pPr>
        <w:jc w:val="both"/>
        <w:rPr>
          <w:sz w:val="28"/>
          <w:szCs w:val="28"/>
        </w:rPr>
      </w:pPr>
    </w:p>
    <w:p w:rsidR="00914DBC" w:rsidRPr="008F5C78" w:rsidRDefault="00DB60F5" w:rsidP="007C7FD7">
      <w:pPr>
        <w:jc w:val="both"/>
        <w:rPr>
          <w:sz w:val="28"/>
          <w:szCs w:val="28"/>
        </w:rPr>
      </w:pPr>
      <w:r>
        <w:rPr>
          <w:noProof/>
          <w:sz w:val="28"/>
          <w:szCs w:val="28"/>
        </w:rPr>
        <w:lastRenderedPageBreak/>
        <w:drawing>
          <wp:inline distT="0" distB="0" distL="0" distR="0">
            <wp:extent cx="6300470" cy="7404840"/>
            <wp:effectExtent l="19050" t="0" r="5080" b="0"/>
            <wp:docPr id="3" name="Рисунок 3" descr="O:\USERS\Организационное управление\Отдел по госстроительству\Хайруллин\Законы lдекабрь 2023\Казань 2023\1. Проект Закона РТ\новейшие карты\2 А4_30 ЗРТ Приложение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SERS\Организационное управление\Отдел по госстроительству\Хайруллин\Законы lдекабрь 2023\Казань 2023\1. Проект Закона РТ\новейшие карты\2 А4_30 ЗРТ Приложение 1.jpg"/>
                    <pic:cNvPicPr>
                      <a:picLocks noChangeAspect="1" noChangeArrowheads="1"/>
                    </pic:cNvPicPr>
                  </pic:nvPicPr>
                  <pic:blipFill>
                    <a:blip r:embed="rId7" cstate="print"/>
                    <a:srcRect/>
                    <a:stretch>
                      <a:fillRect/>
                    </a:stretch>
                  </pic:blipFill>
                  <pic:spPr bwMode="auto">
                    <a:xfrm>
                      <a:off x="0" y="0"/>
                      <a:ext cx="6300470" cy="7404840"/>
                    </a:xfrm>
                    <a:prstGeom prst="rect">
                      <a:avLst/>
                    </a:prstGeom>
                    <a:noFill/>
                    <a:ln w="9525">
                      <a:noFill/>
                      <a:miter lim="800000"/>
                      <a:headEnd/>
                      <a:tailEnd/>
                    </a:ln>
                  </pic:spPr>
                </pic:pic>
              </a:graphicData>
            </a:graphic>
          </wp:inline>
        </w:drawing>
      </w:r>
    </w:p>
    <w:p w:rsidR="00914DBC" w:rsidRPr="008F5C78" w:rsidRDefault="00914DBC" w:rsidP="007C7FD7">
      <w:pPr>
        <w:jc w:val="both"/>
        <w:rPr>
          <w:sz w:val="28"/>
          <w:szCs w:val="28"/>
        </w:rPr>
      </w:pPr>
    </w:p>
    <w:p w:rsidR="00914DBC" w:rsidRDefault="00914DBC" w:rsidP="007C7FD7">
      <w:pPr>
        <w:jc w:val="both"/>
        <w:rPr>
          <w:sz w:val="28"/>
          <w:szCs w:val="28"/>
        </w:rPr>
      </w:pPr>
    </w:p>
    <w:p w:rsidR="00947477" w:rsidRPr="008F5C78" w:rsidRDefault="00947477" w:rsidP="007C7FD7">
      <w:pPr>
        <w:jc w:val="both"/>
        <w:rPr>
          <w:sz w:val="28"/>
          <w:szCs w:val="28"/>
        </w:rPr>
      </w:pPr>
    </w:p>
    <w:p w:rsidR="00914DBC" w:rsidRPr="008F5C78" w:rsidRDefault="00914DBC" w:rsidP="007C7FD7">
      <w:pPr>
        <w:jc w:val="both"/>
        <w:rPr>
          <w:sz w:val="28"/>
          <w:szCs w:val="28"/>
        </w:rPr>
      </w:pPr>
    </w:p>
    <w:p w:rsidR="00914DBC" w:rsidRDefault="00914DBC" w:rsidP="007C7FD7">
      <w:pPr>
        <w:jc w:val="both"/>
        <w:rPr>
          <w:sz w:val="28"/>
          <w:szCs w:val="28"/>
        </w:rPr>
      </w:pPr>
    </w:p>
    <w:p w:rsidR="00CC4A83" w:rsidRPr="008F5C78" w:rsidRDefault="00CC4A83" w:rsidP="007C7FD7">
      <w:pPr>
        <w:jc w:val="both"/>
        <w:rPr>
          <w:sz w:val="28"/>
          <w:szCs w:val="28"/>
        </w:rPr>
      </w:pPr>
    </w:p>
    <w:p w:rsidR="00724B7D" w:rsidRDefault="00724B7D" w:rsidP="00724B7D">
      <w:pPr>
        <w:keepNext/>
        <w:ind w:firstLine="709"/>
        <w:rPr>
          <w:sz w:val="28"/>
          <w:szCs w:val="28"/>
        </w:rPr>
      </w:pPr>
      <w:r>
        <w:rPr>
          <w:sz w:val="28"/>
          <w:szCs w:val="28"/>
        </w:rPr>
        <w:lastRenderedPageBreak/>
        <w:t>2) в приложении 2:</w:t>
      </w:r>
    </w:p>
    <w:p w:rsidR="00724B7D" w:rsidRDefault="00724B7D" w:rsidP="00724B7D">
      <w:pPr>
        <w:keepNext/>
        <w:ind w:firstLine="709"/>
        <w:jc w:val="both"/>
        <w:rPr>
          <w:sz w:val="28"/>
          <w:szCs w:val="28"/>
        </w:rPr>
      </w:pPr>
      <w:r>
        <w:rPr>
          <w:sz w:val="28"/>
          <w:szCs w:val="28"/>
        </w:rPr>
        <w:t xml:space="preserve">а) в абзаце четвертом картографического описания границы Вахитовского района города Казани слова «по четной стороне улицы Нурсултана Назарбаева до улицы Габдуллы Тукая, вдоль четной стороны улицы Габдуллы Тукая до улицы Сары Садыковой,» заменить словами «по нечетной стороне улицы Нурсултана Назарбаева до площади Вахитова, идет на юго-запад по юго-восточной стороне    </w:t>
      </w:r>
      <w:r w:rsidRPr="00724B7D">
        <w:rPr>
          <w:sz w:val="28"/>
          <w:szCs w:val="28"/>
        </w:rPr>
        <w:t xml:space="preserve">  </w:t>
      </w:r>
      <w:r>
        <w:rPr>
          <w:sz w:val="28"/>
          <w:szCs w:val="28"/>
        </w:rPr>
        <w:t xml:space="preserve">и на запад по южной стороне площади Вахитова, пересекая улицы Техническая    </w:t>
      </w:r>
      <w:r w:rsidRPr="00724B7D">
        <w:rPr>
          <w:sz w:val="28"/>
          <w:szCs w:val="28"/>
        </w:rPr>
        <w:t xml:space="preserve">  </w:t>
      </w:r>
      <w:r>
        <w:rPr>
          <w:sz w:val="28"/>
          <w:szCs w:val="28"/>
        </w:rPr>
        <w:t>и Габдуллы Тукая, проходит на север вдоль четной стороны улицы Габдуллы Тукая до улицы Сары Садыковой,»;</w:t>
      </w:r>
    </w:p>
    <w:p w:rsidR="00724B7D" w:rsidRDefault="00724B7D" w:rsidP="00724B7D">
      <w:pPr>
        <w:keepNext/>
        <w:ind w:firstLine="709"/>
        <w:jc w:val="both"/>
        <w:rPr>
          <w:sz w:val="28"/>
          <w:szCs w:val="28"/>
        </w:rPr>
      </w:pPr>
      <w:r>
        <w:rPr>
          <w:sz w:val="28"/>
          <w:szCs w:val="28"/>
        </w:rPr>
        <w:t>б) в абзаце первом картографического описания границы Приволжского района города Казани слова «по четной стороне улицы Нурсултана Назарбаева до улицы Габдуллы Тукая, вдоль четной стороны улицы Габдуллы Тукая до улицы Сары Садыковой,» заменить словами «по нечетной стороне улицы Нурсултана Назарбаева до площади Вахитова, идет на юго-запад по юго-восточной стороне и на запад по южной стороне площади Вахитова, пересекая улицы Техническая и Габдуллы Тукая, проходит на север вдоль четной стороны улицы Габдуллы Тукая до улицы Сары Садыковой,»;</w:t>
      </w:r>
    </w:p>
    <w:p w:rsidR="00724B7D" w:rsidRDefault="00724B7D" w:rsidP="00724B7D">
      <w:pPr>
        <w:ind w:firstLine="708"/>
        <w:jc w:val="both"/>
        <w:rPr>
          <w:sz w:val="28"/>
          <w:szCs w:val="28"/>
        </w:rPr>
      </w:pPr>
      <w:r>
        <w:rPr>
          <w:sz w:val="28"/>
          <w:szCs w:val="28"/>
        </w:rPr>
        <w:t>в) картографическое описание границы Советского района города Казани дополнить абзацем следующего содержания:</w:t>
      </w:r>
    </w:p>
    <w:p w:rsidR="00724B7D" w:rsidRDefault="00724B7D" w:rsidP="00724B7D">
      <w:pPr>
        <w:ind w:firstLine="708"/>
        <w:jc w:val="both"/>
        <w:rPr>
          <w:sz w:val="28"/>
          <w:szCs w:val="28"/>
        </w:rPr>
      </w:pPr>
      <w:r>
        <w:rPr>
          <w:sz w:val="28"/>
          <w:szCs w:val="28"/>
        </w:rPr>
        <w:t>«Граница чересполосного участка («Научный городок») Советского района проходит по границе чересполосного участка («Научный городок») муниципального образования города Казани по смежеству с Высокогорским муниципальным районом Республики Татарстан.».</w:t>
      </w:r>
    </w:p>
    <w:p w:rsidR="00914DBC" w:rsidRPr="008F5C78" w:rsidRDefault="00914DBC" w:rsidP="00914DBC">
      <w:pPr>
        <w:ind w:firstLine="709"/>
        <w:rPr>
          <w:b/>
          <w:sz w:val="28"/>
          <w:szCs w:val="28"/>
        </w:rPr>
      </w:pPr>
    </w:p>
    <w:p w:rsidR="00914DBC" w:rsidRPr="008F5C78" w:rsidRDefault="00914DBC" w:rsidP="00914DBC">
      <w:pPr>
        <w:ind w:firstLine="709"/>
      </w:pPr>
      <w:r w:rsidRPr="008F5C78">
        <w:rPr>
          <w:b/>
          <w:sz w:val="28"/>
          <w:szCs w:val="28"/>
        </w:rPr>
        <w:t>Статья 3</w:t>
      </w:r>
    </w:p>
    <w:p w:rsidR="00914DBC" w:rsidRPr="008F5C78" w:rsidRDefault="00914DBC" w:rsidP="00914DBC">
      <w:pPr>
        <w:rPr>
          <w:sz w:val="28"/>
          <w:szCs w:val="28"/>
        </w:rPr>
      </w:pPr>
    </w:p>
    <w:p w:rsidR="00914DBC" w:rsidRPr="008F5C78" w:rsidRDefault="00914DBC" w:rsidP="00914DBC">
      <w:pPr>
        <w:ind w:firstLine="709"/>
      </w:pPr>
      <w:r w:rsidRPr="008F5C78">
        <w:rPr>
          <w:sz w:val="28"/>
          <w:szCs w:val="28"/>
        </w:rPr>
        <w:t>Настоящий Закон вступает в силу со дня его официального опубликования.</w:t>
      </w:r>
    </w:p>
    <w:p w:rsidR="00914DBC" w:rsidRPr="008F5C78" w:rsidRDefault="00914DBC" w:rsidP="00914DBC">
      <w:pPr>
        <w:rPr>
          <w:sz w:val="28"/>
          <w:szCs w:val="28"/>
        </w:rPr>
      </w:pPr>
    </w:p>
    <w:p w:rsidR="00914DBC" w:rsidRPr="008F5C78" w:rsidRDefault="00914DBC" w:rsidP="00914DBC">
      <w:pPr>
        <w:rPr>
          <w:sz w:val="28"/>
          <w:szCs w:val="28"/>
        </w:rPr>
      </w:pPr>
    </w:p>
    <w:p w:rsidR="00914DBC" w:rsidRPr="008F5C78" w:rsidRDefault="00726D7B" w:rsidP="00914DBC">
      <w:pPr>
        <w:rPr>
          <w:sz w:val="28"/>
          <w:szCs w:val="28"/>
        </w:rPr>
      </w:pPr>
      <w:r w:rsidRPr="00726D7B">
        <w:rPr>
          <w:sz w:val="28"/>
          <w:szCs w:val="28"/>
        </w:rPr>
        <w:t xml:space="preserve">  </w:t>
      </w:r>
      <w:r w:rsidRPr="00063A68">
        <w:rPr>
          <w:sz w:val="28"/>
          <w:szCs w:val="28"/>
        </w:rPr>
        <w:t xml:space="preserve">       </w:t>
      </w:r>
      <w:r w:rsidR="005D0530">
        <w:rPr>
          <w:sz w:val="28"/>
          <w:szCs w:val="28"/>
        </w:rPr>
        <w:t>Глава (</w:t>
      </w:r>
      <w:r w:rsidR="00914DBC" w:rsidRPr="008F5C78">
        <w:rPr>
          <w:sz w:val="28"/>
          <w:szCs w:val="28"/>
        </w:rPr>
        <w:t>Раис</w:t>
      </w:r>
      <w:r w:rsidR="005D0530">
        <w:rPr>
          <w:sz w:val="28"/>
          <w:szCs w:val="28"/>
        </w:rPr>
        <w:t>)</w:t>
      </w:r>
      <w:r w:rsidR="00914DBC" w:rsidRPr="008F5C78">
        <w:rPr>
          <w:sz w:val="28"/>
          <w:szCs w:val="28"/>
        </w:rPr>
        <w:t xml:space="preserve"> </w:t>
      </w:r>
    </w:p>
    <w:p w:rsidR="00914DBC" w:rsidRDefault="00914DBC" w:rsidP="00914DBC">
      <w:pPr>
        <w:rPr>
          <w:sz w:val="28"/>
          <w:szCs w:val="28"/>
        </w:rPr>
      </w:pPr>
      <w:r w:rsidRPr="008F5C78">
        <w:rPr>
          <w:sz w:val="28"/>
          <w:szCs w:val="28"/>
        </w:rPr>
        <w:t>Республики Татарстан</w:t>
      </w:r>
      <w:r w:rsidR="0029489B">
        <w:rPr>
          <w:sz w:val="28"/>
          <w:szCs w:val="28"/>
        </w:rPr>
        <w:t xml:space="preserve">                                                                       </w:t>
      </w:r>
      <w:r w:rsidR="00B11903" w:rsidRPr="00B11903">
        <w:rPr>
          <w:sz w:val="28"/>
          <w:szCs w:val="28"/>
        </w:rPr>
        <w:t xml:space="preserve">  </w:t>
      </w:r>
      <w:r w:rsidR="0029489B">
        <w:rPr>
          <w:sz w:val="28"/>
          <w:szCs w:val="28"/>
        </w:rPr>
        <w:t xml:space="preserve">  Р.Н. Минниханов</w:t>
      </w:r>
    </w:p>
    <w:p w:rsidR="005D63A7" w:rsidRDefault="005D63A7" w:rsidP="00914DBC">
      <w:pPr>
        <w:rPr>
          <w:sz w:val="28"/>
          <w:szCs w:val="28"/>
        </w:rPr>
      </w:pPr>
    </w:p>
    <w:p w:rsidR="005D63A7" w:rsidRDefault="005D63A7" w:rsidP="00914DBC">
      <w:pPr>
        <w:rPr>
          <w:sz w:val="28"/>
          <w:szCs w:val="28"/>
        </w:rPr>
      </w:pPr>
    </w:p>
    <w:p w:rsidR="005D63A7" w:rsidRPr="005D63A7" w:rsidRDefault="005D63A7" w:rsidP="005D63A7">
      <w:pPr>
        <w:rPr>
          <w:sz w:val="28"/>
          <w:szCs w:val="28"/>
        </w:rPr>
      </w:pPr>
      <w:r w:rsidRPr="005D63A7">
        <w:rPr>
          <w:sz w:val="28"/>
          <w:szCs w:val="28"/>
        </w:rPr>
        <w:t>Казань, Кремль</w:t>
      </w:r>
    </w:p>
    <w:p w:rsidR="005D63A7" w:rsidRPr="005D63A7" w:rsidRDefault="005D63A7" w:rsidP="005D63A7">
      <w:pPr>
        <w:rPr>
          <w:sz w:val="28"/>
          <w:szCs w:val="28"/>
        </w:rPr>
      </w:pPr>
      <w:r w:rsidRPr="005D63A7">
        <w:rPr>
          <w:sz w:val="28"/>
          <w:szCs w:val="28"/>
        </w:rPr>
        <w:t>19 декабря 2023 года</w:t>
      </w:r>
    </w:p>
    <w:p w:rsidR="005D63A7" w:rsidRPr="008F5C78" w:rsidRDefault="005D63A7" w:rsidP="005D63A7">
      <w:pPr>
        <w:rPr>
          <w:sz w:val="28"/>
          <w:szCs w:val="28"/>
        </w:rPr>
      </w:pPr>
      <w:r w:rsidRPr="005D63A7">
        <w:rPr>
          <w:sz w:val="28"/>
          <w:szCs w:val="28"/>
        </w:rPr>
        <w:t>№ 129-ЗРТ</w:t>
      </w:r>
      <w:bookmarkStart w:id="0" w:name="_GoBack"/>
      <w:bookmarkEnd w:id="0"/>
    </w:p>
    <w:p w:rsidR="00914DBC" w:rsidRPr="008F5C78" w:rsidRDefault="00914DBC" w:rsidP="007C7FD7">
      <w:pPr>
        <w:jc w:val="both"/>
        <w:rPr>
          <w:sz w:val="28"/>
          <w:szCs w:val="28"/>
        </w:rPr>
      </w:pPr>
    </w:p>
    <w:p w:rsidR="00914DBC" w:rsidRPr="0029489B" w:rsidRDefault="00914DBC" w:rsidP="007C7FD7">
      <w:pPr>
        <w:jc w:val="both"/>
        <w:rPr>
          <w:sz w:val="28"/>
          <w:szCs w:val="28"/>
        </w:rPr>
      </w:pPr>
    </w:p>
    <w:p w:rsidR="00927B7E" w:rsidRPr="0029489B" w:rsidRDefault="00927B7E" w:rsidP="007C7FD7">
      <w:pPr>
        <w:jc w:val="both"/>
        <w:rPr>
          <w:sz w:val="28"/>
          <w:szCs w:val="28"/>
        </w:rPr>
      </w:pPr>
    </w:p>
    <w:p w:rsidR="00927B7E" w:rsidRPr="0029489B" w:rsidRDefault="00927B7E" w:rsidP="007C7FD7">
      <w:pPr>
        <w:jc w:val="both"/>
        <w:rPr>
          <w:sz w:val="28"/>
          <w:szCs w:val="28"/>
        </w:rPr>
      </w:pPr>
    </w:p>
    <w:p w:rsidR="00927B7E" w:rsidRPr="0029489B" w:rsidRDefault="00927B7E" w:rsidP="007C7FD7">
      <w:pPr>
        <w:jc w:val="both"/>
        <w:rPr>
          <w:sz w:val="28"/>
          <w:szCs w:val="28"/>
        </w:rPr>
      </w:pPr>
    </w:p>
    <w:p w:rsidR="00927B7E" w:rsidRPr="0029489B" w:rsidRDefault="00927B7E" w:rsidP="007C7FD7">
      <w:pPr>
        <w:jc w:val="both"/>
        <w:rPr>
          <w:sz w:val="28"/>
          <w:szCs w:val="28"/>
        </w:rPr>
      </w:pPr>
    </w:p>
    <w:p w:rsidR="00927B7E" w:rsidRPr="0029489B" w:rsidRDefault="00927B7E" w:rsidP="007C7FD7">
      <w:pPr>
        <w:jc w:val="both"/>
        <w:rPr>
          <w:sz w:val="28"/>
          <w:szCs w:val="28"/>
        </w:rPr>
        <w:sectPr w:rsidR="00927B7E" w:rsidRPr="0029489B" w:rsidSect="00B11903">
          <w:headerReference w:type="default" r:id="rId8"/>
          <w:headerReference w:type="first" r:id="rId9"/>
          <w:pgSz w:w="11907" w:h="16839" w:code="9"/>
          <w:pgMar w:top="1276" w:right="708" w:bottom="1134" w:left="1134" w:header="720" w:footer="720" w:gutter="0"/>
          <w:cols w:space="720"/>
          <w:titlePg/>
          <w:docGrid w:linePitch="360" w:charSpace="4096"/>
        </w:sectPr>
      </w:pPr>
    </w:p>
    <w:p w:rsidR="00AB5621" w:rsidRPr="00227C34" w:rsidRDefault="00DB60F5" w:rsidP="00927B7E">
      <w:pPr>
        <w:suppressAutoHyphens w:val="0"/>
        <w:rPr>
          <w:sz w:val="28"/>
          <w:szCs w:val="28"/>
          <w:lang w:val="en-US"/>
        </w:rPr>
      </w:pPr>
      <w:r>
        <w:rPr>
          <w:noProof/>
          <w:sz w:val="28"/>
          <w:szCs w:val="28"/>
        </w:rPr>
        <w:lastRenderedPageBreak/>
        <w:drawing>
          <wp:inline distT="0" distB="0" distL="0" distR="0">
            <wp:extent cx="6300470" cy="7722115"/>
            <wp:effectExtent l="19050" t="0" r="5080" b="0"/>
            <wp:docPr id="4" name="Рисунок 4" descr="O:\USERS\Организационное управление\Отдел по госстроительству\Хайруллин\Законы lдекабрь 2023\Казань 2023\1. Проект Закона РТ\новейшие карты\А4_30 ЗРТ Приложение 2 внес из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USERS\Организационное управление\Отдел по госстроительству\Хайруллин\Законы lдекабрь 2023\Казань 2023\1. Проект Закона РТ\новейшие карты\А4_30 ЗРТ Приложение 2 внес изм.jpg"/>
                    <pic:cNvPicPr>
                      <a:picLocks noChangeAspect="1" noChangeArrowheads="1"/>
                    </pic:cNvPicPr>
                  </pic:nvPicPr>
                  <pic:blipFill>
                    <a:blip r:embed="rId10" cstate="print"/>
                    <a:srcRect/>
                    <a:stretch>
                      <a:fillRect/>
                    </a:stretch>
                  </pic:blipFill>
                  <pic:spPr bwMode="auto">
                    <a:xfrm>
                      <a:off x="0" y="0"/>
                      <a:ext cx="6300470" cy="7722115"/>
                    </a:xfrm>
                    <a:prstGeom prst="rect">
                      <a:avLst/>
                    </a:prstGeom>
                    <a:noFill/>
                    <a:ln w="9525">
                      <a:noFill/>
                      <a:miter lim="800000"/>
                      <a:headEnd/>
                      <a:tailEnd/>
                    </a:ln>
                  </pic:spPr>
                </pic:pic>
              </a:graphicData>
            </a:graphic>
          </wp:inline>
        </w:drawing>
      </w:r>
    </w:p>
    <w:sectPr w:rsidR="00AB5621" w:rsidRPr="00227C34" w:rsidSect="00914DBC">
      <w:pgSz w:w="11907" w:h="16839" w:code="9"/>
      <w:pgMar w:top="1276" w:right="851" w:bottom="1134" w:left="1134" w:header="720" w:footer="720" w:gutter="0"/>
      <w:cols w:space="72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FCE" w:rsidRDefault="00080FCE" w:rsidP="00345246">
      <w:r>
        <w:separator/>
      </w:r>
    </w:p>
  </w:endnote>
  <w:endnote w:type="continuationSeparator" w:id="1">
    <w:p w:rsidR="00080FCE" w:rsidRDefault="00080FCE" w:rsidP="003452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sig w:usb0="00000000"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FCE" w:rsidRDefault="00080FCE" w:rsidP="00345246">
      <w:r>
        <w:separator/>
      </w:r>
    </w:p>
  </w:footnote>
  <w:footnote w:type="continuationSeparator" w:id="1">
    <w:p w:rsidR="00080FCE" w:rsidRDefault="00080FCE" w:rsidP="003452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46" w:rsidRPr="00927B7E" w:rsidRDefault="002240DF">
    <w:pPr>
      <w:pStyle w:val="ab"/>
      <w:jc w:val="center"/>
      <w:rPr>
        <w:lang w:val="en-US"/>
      </w:rPr>
    </w:pPr>
    <w:r>
      <w:fldChar w:fldCharType="begin"/>
    </w:r>
    <w:r w:rsidR="00345246">
      <w:instrText>PAGE   \* MERGEFORMAT</w:instrText>
    </w:r>
    <w:r>
      <w:fldChar w:fldCharType="separate"/>
    </w:r>
    <w:r w:rsidR="00D353DA">
      <w:rPr>
        <w:noProof/>
      </w:rPr>
      <w:t>2</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DBC" w:rsidRDefault="00914DBC">
    <w:pPr>
      <w:pStyle w:val="ab"/>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2"/>
  </w:hdrShapeDefaults>
  <w:footnotePr>
    <w:footnote w:id="0"/>
    <w:footnote w:id="1"/>
  </w:footnotePr>
  <w:endnotePr>
    <w:endnote w:id="0"/>
    <w:endnote w:id="1"/>
  </w:endnotePr>
  <w:compat>
    <w:spaceForUL/>
    <w:balanceSingleByteDoubleByteWidth/>
    <w:doNotLeaveBackslashAlone/>
    <w:ulTrailSpace/>
    <w:adjustLineHeightInTable/>
  </w:compat>
  <w:rsids>
    <w:rsidRoot w:val="00876749"/>
    <w:rsid w:val="00014E4F"/>
    <w:rsid w:val="0002479A"/>
    <w:rsid w:val="00030539"/>
    <w:rsid w:val="00046210"/>
    <w:rsid w:val="00046DF8"/>
    <w:rsid w:val="00050952"/>
    <w:rsid w:val="00063A68"/>
    <w:rsid w:val="00080FCE"/>
    <w:rsid w:val="00083147"/>
    <w:rsid w:val="001C698A"/>
    <w:rsid w:val="002240DF"/>
    <w:rsid w:val="00227C34"/>
    <w:rsid w:val="00240ABD"/>
    <w:rsid w:val="002653E8"/>
    <w:rsid w:val="002809EF"/>
    <w:rsid w:val="0029489B"/>
    <w:rsid w:val="002A4189"/>
    <w:rsid w:val="002C022E"/>
    <w:rsid w:val="00305F95"/>
    <w:rsid w:val="00345246"/>
    <w:rsid w:val="003478C7"/>
    <w:rsid w:val="00393BE3"/>
    <w:rsid w:val="003C67D4"/>
    <w:rsid w:val="003E42B8"/>
    <w:rsid w:val="0041580D"/>
    <w:rsid w:val="004A49D5"/>
    <w:rsid w:val="004D239E"/>
    <w:rsid w:val="0055051B"/>
    <w:rsid w:val="005C44FD"/>
    <w:rsid w:val="005D0530"/>
    <w:rsid w:val="005D63A7"/>
    <w:rsid w:val="005F3E7B"/>
    <w:rsid w:val="00602560"/>
    <w:rsid w:val="006342AB"/>
    <w:rsid w:val="00640ABC"/>
    <w:rsid w:val="00642EA9"/>
    <w:rsid w:val="006455A8"/>
    <w:rsid w:val="0067201C"/>
    <w:rsid w:val="006D6664"/>
    <w:rsid w:val="006F38A1"/>
    <w:rsid w:val="006F5244"/>
    <w:rsid w:val="007236CE"/>
    <w:rsid w:val="00724B7D"/>
    <w:rsid w:val="00726D7B"/>
    <w:rsid w:val="00760603"/>
    <w:rsid w:val="00771CED"/>
    <w:rsid w:val="00781E93"/>
    <w:rsid w:val="00790DB1"/>
    <w:rsid w:val="00795BC7"/>
    <w:rsid w:val="007C7FD7"/>
    <w:rsid w:val="0080012C"/>
    <w:rsid w:val="0081320B"/>
    <w:rsid w:val="0083290B"/>
    <w:rsid w:val="008407DD"/>
    <w:rsid w:val="0085175C"/>
    <w:rsid w:val="00867477"/>
    <w:rsid w:val="00876749"/>
    <w:rsid w:val="008C5278"/>
    <w:rsid w:val="008F5C78"/>
    <w:rsid w:val="00914DBC"/>
    <w:rsid w:val="009172CC"/>
    <w:rsid w:val="00927B7E"/>
    <w:rsid w:val="00947477"/>
    <w:rsid w:val="00966DA0"/>
    <w:rsid w:val="00993200"/>
    <w:rsid w:val="009D1EBA"/>
    <w:rsid w:val="00A43054"/>
    <w:rsid w:val="00A97390"/>
    <w:rsid w:val="00AB5621"/>
    <w:rsid w:val="00AF016D"/>
    <w:rsid w:val="00AF0202"/>
    <w:rsid w:val="00AF0323"/>
    <w:rsid w:val="00B06464"/>
    <w:rsid w:val="00B11903"/>
    <w:rsid w:val="00B40C81"/>
    <w:rsid w:val="00B55202"/>
    <w:rsid w:val="00B66C32"/>
    <w:rsid w:val="00B71F68"/>
    <w:rsid w:val="00B82576"/>
    <w:rsid w:val="00BA4FDE"/>
    <w:rsid w:val="00BC5B26"/>
    <w:rsid w:val="00BD7DBB"/>
    <w:rsid w:val="00C5181E"/>
    <w:rsid w:val="00C84C94"/>
    <w:rsid w:val="00CC4A83"/>
    <w:rsid w:val="00CE1F10"/>
    <w:rsid w:val="00D0606C"/>
    <w:rsid w:val="00D353DA"/>
    <w:rsid w:val="00D377CB"/>
    <w:rsid w:val="00D4749A"/>
    <w:rsid w:val="00D57831"/>
    <w:rsid w:val="00D727FD"/>
    <w:rsid w:val="00D755EC"/>
    <w:rsid w:val="00DA0D18"/>
    <w:rsid w:val="00DB60F5"/>
    <w:rsid w:val="00DF1CA9"/>
    <w:rsid w:val="00E00815"/>
    <w:rsid w:val="00E12FCC"/>
    <w:rsid w:val="00E2581A"/>
    <w:rsid w:val="00E27C49"/>
    <w:rsid w:val="00E37F94"/>
    <w:rsid w:val="00E44A1B"/>
    <w:rsid w:val="00E50F51"/>
    <w:rsid w:val="00E66881"/>
    <w:rsid w:val="00E84382"/>
    <w:rsid w:val="00EB11C5"/>
    <w:rsid w:val="00EC31F4"/>
    <w:rsid w:val="00ED0CFE"/>
    <w:rsid w:val="00F04564"/>
    <w:rsid w:val="00F636EC"/>
    <w:rsid w:val="00F6390A"/>
    <w:rsid w:val="00FE7CDA"/>
    <w:rsid w:val="00FF3F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75C"/>
    <w:pPr>
      <w:suppressAutoHyphens/>
    </w:pPr>
    <w:rPr>
      <w:sz w:val="22"/>
      <w:szCs w:val="22"/>
    </w:rPr>
  </w:style>
  <w:style w:type="paragraph" w:styleId="1">
    <w:name w:val="heading 1"/>
    <w:basedOn w:val="a"/>
    <w:qFormat/>
    <w:rsid w:val="0085175C"/>
    <w:pPr>
      <w:widowControl w:val="0"/>
      <w:spacing w:before="108" w:after="108"/>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85175C"/>
  </w:style>
  <w:style w:type="character" w:customStyle="1" w:styleId="11">
    <w:name w:val="Знак примечания1"/>
    <w:rsid w:val="0085175C"/>
    <w:rPr>
      <w:sz w:val="16"/>
      <w:szCs w:val="16"/>
    </w:rPr>
  </w:style>
  <w:style w:type="character" w:customStyle="1" w:styleId="a3">
    <w:name w:val="Текст примечания Знак"/>
    <w:rsid w:val="0085175C"/>
    <w:rPr>
      <w:rFonts w:ascii="Times New Roman" w:eastAsia="Times New Roman" w:hAnsi="Times New Roman" w:cs="Times New Roman"/>
      <w:sz w:val="20"/>
      <w:szCs w:val="20"/>
      <w:lang w:eastAsia="ru-RU"/>
    </w:rPr>
  </w:style>
  <w:style w:type="character" w:customStyle="1" w:styleId="a4">
    <w:name w:val="Тема примечания Знак"/>
    <w:rsid w:val="0085175C"/>
    <w:rPr>
      <w:rFonts w:ascii="Times New Roman" w:eastAsia="Times New Roman" w:hAnsi="Times New Roman" w:cs="Times New Roman"/>
      <w:b/>
      <w:bCs/>
      <w:sz w:val="20"/>
      <w:szCs w:val="20"/>
      <w:lang w:eastAsia="ru-RU"/>
    </w:rPr>
  </w:style>
  <w:style w:type="character" w:customStyle="1" w:styleId="a5">
    <w:name w:val="Текст выноски Знак"/>
    <w:rsid w:val="0085175C"/>
    <w:rPr>
      <w:rFonts w:ascii="Segoe UI" w:eastAsia="Times New Roman" w:hAnsi="Segoe UI" w:cs="Segoe UI"/>
      <w:sz w:val="18"/>
      <w:szCs w:val="18"/>
      <w:lang w:eastAsia="ru-RU"/>
    </w:rPr>
  </w:style>
  <w:style w:type="character" w:customStyle="1" w:styleId="a6">
    <w:name w:val="Верхний колонтитул Знак"/>
    <w:uiPriority w:val="99"/>
    <w:rsid w:val="0085175C"/>
    <w:rPr>
      <w:rFonts w:ascii="Times New Roman" w:eastAsia="Times New Roman" w:hAnsi="Times New Roman" w:cs="Times New Roman"/>
      <w:lang w:eastAsia="ru-RU"/>
    </w:rPr>
  </w:style>
  <w:style w:type="character" w:customStyle="1" w:styleId="a7">
    <w:name w:val="Нижний колонтитул Знак"/>
    <w:rsid w:val="0085175C"/>
    <w:rPr>
      <w:rFonts w:ascii="Times New Roman" w:eastAsia="Times New Roman" w:hAnsi="Times New Roman" w:cs="Times New Roman"/>
      <w:lang w:eastAsia="ru-RU"/>
    </w:rPr>
  </w:style>
  <w:style w:type="character" w:customStyle="1" w:styleId="12">
    <w:name w:val="Заголовок 1 Знак"/>
    <w:rsid w:val="0085175C"/>
    <w:rPr>
      <w:rFonts w:ascii="Times New Roman CYR" w:eastAsia="Times New Roman" w:hAnsi="Times New Roman CYR" w:cs="Times New Roman CYR"/>
      <w:b/>
      <w:bCs/>
      <w:color w:val="26282F"/>
      <w:sz w:val="24"/>
      <w:szCs w:val="24"/>
      <w:lang w:eastAsia="ru-RU"/>
    </w:rPr>
  </w:style>
  <w:style w:type="paragraph" w:customStyle="1" w:styleId="13">
    <w:name w:val="Заголовок1"/>
    <w:basedOn w:val="a"/>
    <w:next w:val="a8"/>
    <w:qFormat/>
    <w:rsid w:val="0085175C"/>
    <w:pPr>
      <w:keepNext/>
      <w:spacing w:before="240" w:after="120"/>
    </w:pPr>
    <w:rPr>
      <w:rFonts w:ascii="Liberation Sans" w:eastAsia="Lucida Sans Unicode" w:hAnsi="Liberation Sans" w:cs="Mangal"/>
      <w:sz w:val="28"/>
      <w:szCs w:val="28"/>
    </w:rPr>
  </w:style>
  <w:style w:type="paragraph" w:styleId="a8">
    <w:name w:val="Body Text"/>
    <w:basedOn w:val="a"/>
    <w:rsid w:val="0085175C"/>
    <w:pPr>
      <w:spacing w:after="140" w:line="288" w:lineRule="auto"/>
    </w:pPr>
  </w:style>
  <w:style w:type="paragraph" w:styleId="a9">
    <w:name w:val="List"/>
    <w:basedOn w:val="a8"/>
    <w:rsid w:val="0085175C"/>
    <w:rPr>
      <w:rFonts w:cs="Mangal"/>
    </w:rPr>
  </w:style>
  <w:style w:type="paragraph" w:styleId="aa">
    <w:name w:val="caption"/>
    <w:basedOn w:val="a"/>
    <w:qFormat/>
    <w:rsid w:val="0085175C"/>
    <w:pPr>
      <w:suppressLineNumbers/>
      <w:spacing w:before="120" w:after="120"/>
    </w:pPr>
    <w:rPr>
      <w:rFonts w:cs="Mangal"/>
      <w:i/>
      <w:iCs/>
      <w:sz w:val="24"/>
      <w:szCs w:val="24"/>
    </w:rPr>
  </w:style>
  <w:style w:type="paragraph" w:customStyle="1" w:styleId="14">
    <w:name w:val="Указатель1"/>
    <w:basedOn w:val="a"/>
    <w:rsid w:val="0085175C"/>
    <w:pPr>
      <w:suppressLineNumbers/>
    </w:pPr>
    <w:rPr>
      <w:rFonts w:cs="Mangal"/>
    </w:rPr>
  </w:style>
  <w:style w:type="paragraph" w:customStyle="1" w:styleId="15">
    <w:name w:val="Текст примечания1"/>
    <w:basedOn w:val="a"/>
    <w:rsid w:val="0085175C"/>
    <w:rPr>
      <w:sz w:val="20"/>
      <w:szCs w:val="20"/>
    </w:rPr>
  </w:style>
  <w:style w:type="paragraph" w:customStyle="1" w:styleId="16">
    <w:name w:val="Тема примечания1"/>
    <w:basedOn w:val="15"/>
    <w:rsid w:val="0085175C"/>
    <w:rPr>
      <w:b/>
      <w:bCs/>
    </w:rPr>
  </w:style>
  <w:style w:type="paragraph" w:customStyle="1" w:styleId="17">
    <w:name w:val="Текст выноски1"/>
    <w:basedOn w:val="a"/>
    <w:rsid w:val="0085175C"/>
    <w:rPr>
      <w:rFonts w:ascii="Segoe UI" w:hAnsi="Segoe UI" w:cs="Segoe UI"/>
      <w:sz w:val="18"/>
      <w:szCs w:val="18"/>
    </w:rPr>
  </w:style>
  <w:style w:type="paragraph" w:styleId="ab">
    <w:name w:val="header"/>
    <w:basedOn w:val="a"/>
    <w:uiPriority w:val="99"/>
    <w:rsid w:val="0085175C"/>
    <w:pPr>
      <w:tabs>
        <w:tab w:val="center" w:pos="4677"/>
        <w:tab w:val="right" w:pos="9355"/>
      </w:tabs>
    </w:pPr>
  </w:style>
  <w:style w:type="paragraph" w:styleId="ac">
    <w:name w:val="footer"/>
    <w:basedOn w:val="a"/>
    <w:rsid w:val="0085175C"/>
    <w:pPr>
      <w:tabs>
        <w:tab w:val="center" w:pos="4677"/>
        <w:tab w:val="right" w:pos="9355"/>
      </w:tabs>
    </w:pPr>
  </w:style>
  <w:style w:type="paragraph" w:customStyle="1" w:styleId="ad">
    <w:name w:val="Нормальный (таблица)"/>
    <w:basedOn w:val="a"/>
    <w:rsid w:val="0085175C"/>
    <w:pPr>
      <w:widowControl w:val="0"/>
      <w:jc w:val="both"/>
    </w:pPr>
    <w:rPr>
      <w:rFonts w:ascii="Times New Roman CYR" w:hAnsi="Times New Roman CYR" w:cs="Times New Roman CYR"/>
      <w:sz w:val="24"/>
      <w:szCs w:val="24"/>
    </w:rPr>
  </w:style>
  <w:style w:type="paragraph" w:customStyle="1" w:styleId="ae">
    <w:name w:val="Прижатый влево"/>
    <w:basedOn w:val="a"/>
    <w:rsid w:val="0085175C"/>
    <w:pPr>
      <w:widowControl w:val="0"/>
    </w:pPr>
    <w:rPr>
      <w:rFonts w:ascii="Times New Roman CYR" w:hAnsi="Times New Roman CYR" w:cs="Times New Roman CYR"/>
      <w:sz w:val="24"/>
      <w:szCs w:val="24"/>
    </w:rPr>
  </w:style>
  <w:style w:type="paragraph" w:styleId="af">
    <w:name w:val="Balloon Text"/>
    <w:basedOn w:val="a"/>
    <w:link w:val="18"/>
    <w:uiPriority w:val="99"/>
    <w:semiHidden/>
    <w:unhideWhenUsed/>
    <w:rsid w:val="00876749"/>
    <w:rPr>
      <w:rFonts w:ascii="Segoe UI" w:hAnsi="Segoe UI" w:cs="Segoe UI"/>
      <w:sz w:val="18"/>
      <w:szCs w:val="18"/>
    </w:rPr>
  </w:style>
  <w:style w:type="character" w:customStyle="1" w:styleId="18">
    <w:name w:val="Текст выноски Знак1"/>
    <w:link w:val="af"/>
    <w:uiPriority w:val="99"/>
    <w:semiHidden/>
    <w:rsid w:val="0087674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618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537F5-0F33-4E6E-880C-BD7A37F17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354</Words>
  <Characters>2018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Адель Вафин</dc:creator>
  <cp:lastModifiedBy>Ishmaeva.elvira</cp:lastModifiedBy>
  <cp:revision>3</cp:revision>
  <cp:lastPrinted>2023-12-05T10:45:00Z</cp:lastPrinted>
  <dcterms:created xsi:type="dcterms:W3CDTF">2024-07-31T07:25:00Z</dcterms:created>
  <dcterms:modified xsi:type="dcterms:W3CDTF">2024-07-31T07:25:00Z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