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6DB" w:rsidRPr="00E54949" w:rsidRDefault="006856DB" w:rsidP="00E54949">
      <w:pPr>
        <w:ind w:firstLine="0"/>
        <w:jc w:val="center"/>
        <w:rPr>
          <w:b/>
          <w:sz w:val="30"/>
          <w:szCs w:val="30"/>
        </w:rPr>
      </w:pPr>
      <w:r w:rsidRPr="00E54949">
        <w:rPr>
          <w:b/>
          <w:sz w:val="30"/>
          <w:szCs w:val="30"/>
        </w:rPr>
        <w:t xml:space="preserve">ПРОТОКОЛ № </w:t>
      </w:r>
      <w:r w:rsidRPr="00E54949">
        <w:rPr>
          <w:b/>
          <w:bCs/>
          <w:sz w:val="30"/>
          <w:szCs w:val="30"/>
        </w:rPr>
        <w:t>5-</w:t>
      </w:r>
      <w:r w:rsidR="00662E43" w:rsidRPr="00E54949">
        <w:rPr>
          <w:b/>
          <w:bCs/>
          <w:sz w:val="30"/>
          <w:szCs w:val="30"/>
        </w:rPr>
        <w:t>3</w:t>
      </w:r>
      <w:r w:rsidR="005C286E" w:rsidRPr="00E54949">
        <w:rPr>
          <w:b/>
          <w:bCs/>
          <w:sz w:val="30"/>
          <w:szCs w:val="30"/>
        </w:rPr>
        <w:t>5</w:t>
      </w:r>
      <w:r w:rsidRPr="00E54949">
        <w:rPr>
          <w:b/>
          <w:bCs/>
          <w:sz w:val="30"/>
          <w:szCs w:val="30"/>
        </w:rPr>
        <w:t>-6-ПрК</w:t>
      </w:r>
    </w:p>
    <w:tbl>
      <w:tblPr>
        <w:tblW w:w="10314" w:type="dxa"/>
        <w:tblLayout w:type="fixed"/>
        <w:tblLook w:val="0000"/>
      </w:tblPr>
      <w:tblGrid>
        <w:gridCol w:w="675"/>
        <w:gridCol w:w="4678"/>
        <w:gridCol w:w="4111"/>
        <w:gridCol w:w="850"/>
      </w:tblGrid>
      <w:tr w:rsidR="006856DB" w:rsidRPr="00E54949" w:rsidTr="001A1D4D">
        <w:tc>
          <w:tcPr>
            <w:tcW w:w="675" w:type="dxa"/>
          </w:tcPr>
          <w:p w:rsidR="006856DB" w:rsidRPr="00E54949" w:rsidRDefault="006856DB" w:rsidP="00E5494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  <w:tc>
          <w:tcPr>
            <w:tcW w:w="8789" w:type="dxa"/>
            <w:gridSpan w:val="2"/>
          </w:tcPr>
          <w:p w:rsidR="006856DB" w:rsidRPr="00E54949" w:rsidRDefault="006856DB" w:rsidP="00E54949">
            <w:pPr>
              <w:autoSpaceDE w:val="0"/>
              <w:autoSpaceDN w:val="0"/>
              <w:adjustRightInd w:val="0"/>
              <w:ind w:firstLine="0"/>
              <w:rPr>
                <w:bCs/>
                <w:sz w:val="30"/>
                <w:szCs w:val="30"/>
              </w:rPr>
            </w:pPr>
            <w:r w:rsidRPr="00E54949">
              <w:rPr>
                <w:bCs/>
                <w:sz w:val="30"/>
                <w:szCs w:val="30"/>
              </w:rPr>
              <w:t xml:space="preserve">заседания Комитета Государственного Совета Республики Татарстан по экологии, природопользованию, агропромышленной и продовольственной политике </w:t>
            </w:r>
          </w:p>
          <w:p w:rsidR="006856DB" w:rsidRPr="00E54949" w:rsidRDefault="006856DB" w:rsidP="00E54949">
            <w:pPr>
              <w:autoSpaceDE w:val="0"/>
              <w:autoSpaceDN w:val="0"/>
              <w:adjustRightInd w:val="0"/>
              <w:ind w:firstLine="0"/>
              <w:rPr>
                <w:b/>
                <w:sz w:val="30"/>
                <w:szCs w:val="30"/>
              </w:rPr>
            </w:pPr>
          </w:p>
        </w:tc>
        <w:tc>
          <w:tcPr>
            <w:tcW w:w="850" w:type="dxa"/>
          </w:tcPr>
          <w:p w:rsidR="006856DB" w:rsidRPr="00E54949" w:rsidRDefault="006856DB" w:rsidP="00E54949">
            <w:pPr>
              <w:tabs>
                <w:tab w:val="left" w:pos="2694"/>
                <w:tab w:val="left" w:pos="7797"/>
              </w:tabs>
              <w:ind w:left="57" w:firstLine="0"/>
              <w:rPr>
                <w:b/>
                <w:sz w:val="30"/>
                <w:szCs w:val="30"/>
              </w:rPr>
            </w:pPr>
          </w:p>
        </w:tc>
      </w:tr>
      <w:tr w:rsidR="006856DB" w:rsidRPr="00E54949" w:rsidTr="001A1D4D">
        <w:tc>
          <w:tcPr>
            <w:tcW w:w="5353" w:type="dxa"/>
            <w:gridSpan w:val="2"/>
          </w:tcPr>
          <w:p w:rsidR="006856DB" w:rsidRPr="00E54949" w:rsidRDefault="006856DB" w:rsidP="00E54949">
            <w:pPr>
              <w:ind w:firstLine="0"/>
              <w:jc w:val="left"/>
              <w:rPr>
                <w:sz w:val="30"/>
                <w:szCs w:val="30"/>
              </w:rPr>
            </w:pPr>
            <w:r w:rsidRPr="00E54949">
              <w:rPr>
                <w:sz w:val="30"/>
                <w:szCs w:val="30"/>
              </w:rPr>
              <w:t xml:space="preserve">Государственный Совет                                                          </w:t>
            </w:r>
          </w:p>
          <w:p w:rsidR="006856DB" w:rsidRPr="00E54949" w:rsidRDefault="006856DB" w:rsidP="00E54949">
            <w:pPr>
              <w:ind w:firstLine="0"/>
              <w:jc w:val="left"/>
              <w:rPr>
                <w:sz w:val="30"/>
                <w:szCs w:val="30"/>
              </w:rPr>
            </w:pPr>
            <w:r w:rsidRPr="00E54949">
              <w:rPr>
                <w:sz w:val="30"/>
                <w:szCs w:val="30"/>
              </w:rPr>
              <w:t xml:space="preserve">Республики Татарстан                                           </w:t>
            </w:r>
            <w:r w:rsidR="0002250F" w:rsidRPr="00E54949">
              <w:rPr>
                <w:sz w:val="30"/>
                <w:szCs w:val="30"/>
              </w:rPr>
              <w:t>каб. № 2</w:t>
            </w:r>
            <w:r w:rsidR="005C286E" w:rsidRPr="00E54949">
              <w:rPr>
                <w:sz w:val="30"/>
                <w:szCs w:val="30"/>
              </w:rPr>
              <w:t>19</w:t>
            </w:r>
          </w:p>
        </w:tc>
        <w:tc>
          <w:tcPr>
            <w:tcW w:w="4961" w:type="dxa"/>
            <w:gridSpan w:val="2"/>
          </w:tcPr>
          <w:p w:rsidR="006856DB" w:rsidRPr="00E54949" w:rsidRDefault="005C286E" w:rsidP="00E5494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  <w:r w:rsidRPr="00E54949">
              <w:rPr>
                <w:sz w:val="30"/>
                <w:szCs w:val="30"/>
              </w:rPr>
              <w:t>12 апреля</w:t>
            </w:r>
            <w:r w:rsidR="006856DB" w:rsidRPr="00E54949">
              <w:rPr>
                <w:sz w:val="30"/>
                <w:szCs w:val="30"/>
              </w:rPr>
              <w:t xml:space="preserve"> 202</w:t>
            </w:r>
            <w:r w:rsidR="0002250F" w:rsidRPr="00E54949">
              <w:rPr>
                <w:sz w:val="30"/>
                <w:szCs w:val="30"/>
              </w:rPr>
              <w:t>2</w:t>
            </w:r>
            <w:r w:rsidR="006856DB" w:rsidRPr="00E54949">
              <w:rPr>
                <w:sz w:val="30"/>
                <w:szCs w:val="30"/>
              </w:rPr>
              <w:t xml:space="preserve"> года</w:t>
            </w:r>
          </w:p>
          <w:p w:rsidR="006856DB" w:rsidRPr="00E54949" w:rsidRDefault="00BD0C65" w:rsidP="00E5494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  <w:r w:rsidRPr="00E54949">
              <w:rPr>
                <w:sz w:val="30"/>
                <w:szCs w:val="30"/>
              </w:rPr>
              <w:t>1</w:t>
            </w:r>
            <w:r w:rsidR="005C286E" w:rsidRPr="00E54949">
              <w:rPr>
                <w:sz w:val="30"/>
                <w:szCs w:val="30"/>
              </w:rPr>
              <w:t>0</w:t>
            </w:r>
            <w:r w:rsidR="006856DB" w:rsidRPr="00E54949">
              <w:rPr>
                <w:sz w:val="30"/>
                <w:szCs w:val="30"/>
              </w:rPr>
              <w:t>.</w:t>
            </w:r>
            <w:r w:rsidRPr="00E54949">
              <w:rPr>
                <w:sz w:val="30"/>
                <w:szCs w:val="30"/>
              </w:rPr>
              <w:t>0</w:t>
            </w:r>
            <w:r w:rsidR="006856DB" w:rsidRPr="00E54949">
              <w:rPr>
                <w:sz w:val="30"/>
                <w:szCs w:val="30"/>
              </w:rPr>
              <w:t>0 часов</w:t>
            </w:r>
          </w:p>
          <w:p w:rsidR="006856DB" w:rsidRPr="00E54949" w:rsidRDefault="006856DB" w:rsidP="00E54949">
            <w:pPr>
              <w:tabs>
                <w:tab w:val="left" w:pos="2694"/>
                <w:tab w:val="left" w:pos="7797"/>
              </w:tabs>
              <w:ind w:left="57" w:firstLine="0"/>
              <w:jc w:val="right"/>
              <w:rPr>
                <w:sz w:val="30"/>
                <w:szCs w:val="30"/>
              </w:rPr>
            </w:pPr>
          </w:p>
        </w:tc>
      </w:tr>
    </w:tbl>
    <w:p w:rsidR="007272A5" w:rsidRPr="00E54949" w:rsidRDefault="007272A5" w:rsidP="00E54949">
      <w:pPr>
        <w:ind w:firstLine="0"/>
        <w:rPr>
          <w:sz w:val="30"/>
          <w:szCs w:val="30"/>
        </w:rPr>
      </w:pPr>
    </w:p>
    <w:p w:rsidR="006856DB" w:rsidRPr="00E54949" w:rsidRDefault="006856DB" w:rsidP="00E54949">
      <w:pPr>
        <w:autoSpaceDE w:val="0"/>
        <w:autoSpaceDN w:val="0"/>
        <w:adjustRightInd w:val="0"/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Заседание провёл </w:t>
      </w:r>
      <w:r w:rsidR="005C286E" w:rsidRPr="00E54949">
        <w:rPr>
          <w:sz w:val="30"/>
          <w:szCs w:val="30"/>
        </w:rPr>
        <w:t xml:space="preserve">заместитель </w:t>
      </w:r>
      <w:r w:rsidR="00965243" w:rsidRPr="00E54949">
        <w:rPr>
          <w:sz w:val="30"/>
          <w:szCs w:val="30"/>
        </w:rPr>
        <w:t>председател</w:t>
      </w:r>
      <w:r w:rsidR="005C286E" w:rsidRPr="00E54949">
        <w:rPr>
          <w:sz w:val="30"/>
          <w:szCs w:val="30"/>
        </w:rPr>
        <w:t>я</w:t>
      </w:r>
      <w:r w:rsidR="00965243" w:rsidRPr="00E54949">
        <w:rPr>
          <w:sz w:val="30"/>
          <w:szCs w:val="30"/>
        </w:rPr>
        <w:t xml:space="preserve"> Комитета Государственного Совета Республики Татарстан по экологии, природопользованию, агропромышленной и продовольственной политике </w:t>
      </w:r>
      <w:r w:rsidR="005C286E" w:rsidRPr="00E54949">
        <w:rPr>
          <w:sz w:val="30"/>
          <w:szCs w:val="30"/>
        </w:rPr>
        <w:t>Т.Г. Хадеев</w:t>
      </w:r>
      <w:r w:rsidRPr="00E54949">
        <w:rPr>
          <w:sz w:val="30"/>
          <w:szCs w:val="30"/>
        </w:rPr>
        <w:t>.</w:t>
      </w:r>
    </w:p>
    <w:p w:rsidR="003173A7" w:rsidRPr="00E54949" w:rsidRDefault="003173A7" w:rsidP="00E54949">
      <w:pPr>
        <w:ind w:firstLine="709"/>
        <w:rPr>
          <w:sz w:val="30"/>
          <w:szCs w:val="30"/>
        </w:rPr>
      </w:pPr>
    </w:p>
    <w:p w:rsidR="00D15690" w:rsidRPr="00E54949" w:rsidRDefault="00D15690" w:rsidP="00E54949">
      <w:pPr>
        <w:pStyle w:val="a6"/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Из </w:t>
      </w:r>
      <w:r w:rsidRPr="00E54949">
        <w:rPr>
          <w:b/>
          <w:sz w:val="30"/>
          <w:szCs w:val="30"/>
        </w:rPr>
        <w:t>15</w:t>
      </w:r>
      <w:r w:rsidRPr="00E54949">
        <w:rPr>
          <w:sz w:val="30"/>
          <w:szCs w:val="30"/>
        </w:rPr>
        <w:t xml:space="preserve"> членов Комитета присутствовали на заседании </w:t>
      </w:r>
      <w:r w:rsidR="0064740E" w:rsidRPr="00E54949">
        <w:rPr>
          <w:b/>
          <w:bCs/>
          <w:sz w:val="30"/>
          <w:szCs w:val="30"/>
        </w:rPr>
        <w:t>1</w:t>
      </w:r>
      <w:r w:rsidR="00BD0C65" w:rsidRPr="00E54949">
        <w:rPr>
          <w:b/>
          <w:bCs/>
          <w:sz w:val="30"/>
          <w:szCs w:val="30"/>
        </w:rPr>
        <w:t>0</w:t>
      </w:r>
      <w:r w:rsidRPr="00E54949">
        <w:rPr>
          <w:sz w:val="30"/>
          <w:szCs w:val="30"/>
        </w:rPr>
        <w:t xml:space="preserve"> депутат</w:t>
      </w:r>
      <w:r w:rsidR="0064740E" w:rsidRPr="00E54949">
        <w:rPr>
          <w:sz w:val="30"/>
          <w:szCs w:val="30"/>
        </w:rPr>
        <w:t>ов</w:t>
      </w:r>
      <w:r w:rsidR="005F68B8" w:rsidRPr="00E54949">
        <w:rPr>
          <w:sz w:val="30"/>
          <w:szCs w:val="30"/>
        </w:rPr>
        <w:t xml:space="preserve"> </w:t>
      </w:r>
      <w:r w:rsidR="005F68B8" w:rsidRPr="00E54949">
        <w:rPr>
          <w:i/>
          <w:sz w:val="30"/>
          <w:szCs w:val="30"/>
        </w:rPr>
        <w:t>(список прилагается)</w:t>
      </w:r>
      <w:r w:rsidRPr="00E54949">
        <w:rPr>
          <w:sz w:val="30"/>
          <w:szCs w:val="30"/>
        </w:rPr>
        <w:t>.</w:t>
      </w:r>
    </w:p>
    <w:p w:rsidR="00D15690" w:rsidRPr="00E54949" w:rsidRDefault="00D15690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Отсутствовал</w:t>
      </w:r>
      <w:r w:rsidR="00A14123" w:rsidRPr="00E54949">
        <w:rPr>
          <w:sz w:val="30"/>
          <w:szCs w:val="30"/>
        </w:rPr>
        <w:t>и</w:t>
      </w:r>
      <w:r w:rsidR="00A22B15" w:rsidRPr="00E54949">
        <w:rPr>
          <w:sz w:val="30"/>
          <w:szCs w:val="30"/>
        </w:rPr>
        <w:t xml:space="preserve"> </w:t>
      </w:r>
      <w:r w:rsidR="00BD0C65" w:rsidRPr="00E54949">
        <w:rPr>
          <w:b/>
          <w:sz w:val="30"/>
          <w:szCs w:val="30"/>
        </w:rPr>
        <w:t>5</w:t>
      </w:r>
      <w:r w:rsidRPr="00E54949">
        <w:rPr>
          <w:sz w:val="30"/>
          <w:szCs w:val="30"/>
        </w:rPr>
        <w:t xml:space="preserve"> депутат</w:t>
      </w:r>
      <w:r w:rsidR="00BD0C65" w:rsidRPr="00E54949">
        <w:rPr>
          <w:sz w:val="30"/>
          <w:szCs w:val="30"/>
        </w:rPr>
        <w:t>ов</w:t>
      </w:r>
      <w:r w:rsidRPr="00E54949">
        <w:rPr>
          <w:sz w:val="30"/>
          <w:szCs w:val="30"/>
        </w:rPr>
        <w:t>:</w:t>
      </w:r>
    </w:p>
    <w:p w:rsidR="0064740E" w:rsidRPr="00E54949" w:rsidRDefault="00662E43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Бикмурзин Азат Шаукатович</w:t>
      </w:r>
      <w:r w:rsidR="0064740E" w:rsidRPr="00E54949">
        <w:rPr>
          <w:sz w:val="30"/>
          <w:szCs w:val="30"/>
        </w:rPr>
        <w:t>;</w:t>
      </w:r>
    </w:p>
    <w:p w:rsidR="00BD0C65" w:rsidRPr="00E54949" w:rsidRDefault="00403474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Мингалимов Марсель Завидович</w:t>
      </w:r>
      <w:r w:rsidR="00BD0C65" w:rsidRPr="00E54949">
        <w:rPr>
          <w:sz w:val="30"/>
          <w:szCs w:val="30"/>
        </w:rPr>
        <w:t>;</w:t>
      </w:r>
    </w:p>
    <w:p w:rsidR="005C286E" w:rsidRPr="00E54949" w:rsidRDefault="00BD0C65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Халимов </w:t>
      </w:r>
      <w:r w:rsidR="008E0741" w:rsidRPr="00E54949">
        <w:rPr>
          <w:sz w:val="30"/>
          <w:szCs w:val="30"/>
        </w:rPr>
        <w:t>Р</w:t>
      </w:r>
      <w:r w:rsidRPr="00E54949">
        <w:rPr>
          <w:sz w:val="30"/>
          <w:szCs w:val="30"/>
        </w:rPr>
        <w:t>устам Хамисович</w:t>
      </w:r>
      <w:r w:rsidR="005C286E" w:rsidRPr="00E54949">
        <w:rPr>
          <w:sz w:val="30"/>
          <w:szCs w:val="30"/>
        </w:rPr>
        <w:t>;</w:t>
      </w:r>
    </w:p>
    <w:p w:rsidR="005C286E" w:rsidRPr="00E54949" w:rsidRDefault="005C286E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Хамаев Азат Киямович</w:t>
      </w:r>
      <w:r w:rsidR="00B435B2">
        <w:rPr>
          <w:sz w:val="30"/>
          <w:szCs w:val="30"/>
        </w:rPr>
        <w:t>;</w:t>
      </w:r>
    </w:p>
    <w:p w:rsidR="00A14123" w:rsidRPr="00E54949" w:rsidRDefault="005C286E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Ягудин Шамиль Габдулхаевич</w:t>
      </w:r>
      <w:r w:rsidR="00384876" w:rsidRPr="00E54949">
        <w:rPr>
          <w:sz w:val="30"/>
          <w:szCs w:val="30"/>
        </w:rPr>
        <w:t>.</w:t>
      </w:r>
    </w:p>
    <w:p w:rsidR="00D15690" w:rsidRPr="00E54949" w:rsidRDefault="00D15690" w:rsidP="00E54949">
      <w:pPr>
        <w:ind w:firstLine="709"/>
        <w:rPr>
          <w:sz w:val="30"/>
          <w:szCs w:val="30"/>
        </w:rPr>
      </w:pPr>
    </w:p>
    <w:p w:rsidR="00D15690" w:rsidRPr="00E54949" w:rsidRDefault="00D15690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Кворум имеется.</w:t>
      </w:r>
    </w:p>
    <w:p w:rsidR="00D15690" w:rsidRPr="00E54949" w:rsidRDefault="00D15690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Заседание было объявлено открытым.</w:t>
      </w:r>
    </w:p>
    <w:p w:rsidR="005F68B8" w:rsidRPr="00E54949" w:rsidRDefault="005F68B8" w:rsidP="00E54949">
      <w:pPr>
        <w:ind w:firstLine="709"/>
        <w:rPr>
          <w:sz w:val="30"/>
          <w:szCs w:val="30"/>
        </w:rPr>
      </w:pPr>
    </w:p>
    <w:p w:rsidR="006F1F8E" w:rsidRPr="00E54949" w:rsidRDefault="006F1F8E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Председательствующий выступил с предложением утвердить повестку дня заседания Комитета. </w:t>
      </w:r>
    </w:p>
    <w:p w:rsidR="006F1F8E" w:rsidRPr="00E54949" w:rsidRDefault="006F1F8E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Повестка дня утверждена единогласно </w:t>
      </w:r>
      <w:r w:rsidRPr="00E54949">
        <w:rPr>
          <w:i/>
          <w:iCs/>
          <w:sz w:val="30"/>
          <w:szCs w:val="30"/>
        </w:rPr>
        <w:t>(прилагается)</w:t>
      </w:r>
      <w:r w:rsidRPr="00E54949">
        <w:rPr>
          <w:sz w:val="30"/>
          <w:szCs w:val="30"/>
        </w:rPr>
        <w:t xml:space="preserve">. </w:t>
      </w:r>
    </w:p>
    <w:p w:rsidR="006F1F8E" w:rsidRPr="00E54949" w:rsidRDefault="006F1F8E" w:rsidP="00E54949">
      <w:pPr>
        <w:ind w:firstLine="709"/>
        <w:rPr>
          <w:sz w:val="30"/>
          <w:szCs w:val="30"/>
        </w:rPr>
      </w:pPr>
    </w:p>
    <w:p w:rsidR="00FA207B" w:rsidRPr="00E54949" w:rsidRDefault="00FA207B" w:rsidP="00E54949">
      <w:pPr>
        <w:widowControl w:val="0"/>
        <w:tabs>
          <w:tab w:val="left" w:pos="10206"/>
        </w:tabs>
        <w:autoSpaceDE w:val="0"/>
        <w:autoSpaceDN w:val="0"/>
        <w:adjustRightInd w:val="0"/>
        <w:ind w:right="-1"/>
        <w:rPr>
          <w:b/>
          <w:sz w:val="30"/>
          <w:szCs w:val="30"/>
        </w:rPr>
      </w:pPr>
      <w:r w:rsidRPr="00E54949">
        <w:rPr>
          <w:sz w:val="30"/>
          <w:szCs w:val="30"/>
        </w:rPr>
        <w:t>Вопрос 1.</w:t>
      </w:r>
      <w:r w:rsidRPr="00E54949">
        <w:rPr>
          <w:b/>
          <w:sz w:val="30"/>
          <w:szCs w:val="30"/>
        </w:rPr>
        <w:t xml:space="preserve"> Об отчете о деятельности органов исполнительной власти Республики Татарстан за 202</w:t>
      </w:r>
      <w:r w:rsidR="0022042E" w:rsidRPr="00E54949">
        <w:rPr>
          <w:b/>
          <w:sz w:val="30"/>
          <w:szCs w:val="30"/>
        </w:rPr>
        <w:t>1</w:t>
      </w:r>
      <w:r w:rsidRPr="00E54949">
        <w:rPr>
          <w:b/>
          <w:sz w:val="30"/>
          <w:szCs w:val="30"/>
        </w:rPr>
        <w:t xml:space="preserve"> год.</w:t>
      </w:r>
    </w:p>
    <w:p w:rsidR="00FA207B" w:rsidRPr="00E54949" w:rsidRDefault="00FA207B" w:rsidP="00E54949">
      <w:pPr>
        <w:autoSpaceDE w:val="0"/>
        <w:autoSpaceDN w:val="0"/>
        <w:adjustRightInd w:val="0"/>
        <w:rPr>
          <w:sz w:val="30"/>
          <w:szCs w:val="30"/>
        </w:rPr>
      </w:pPr>
    </w:p>
    <w:p w:rsidR="00FA207B" w:rsidRPr="00E54949" w:rsidRDefault="00FA207B" w:rsidP="00E54949">
      <w:pPr>
        <w:rPr>
          <w:b/>
          <w:sz w:val="30"/>
          <w:szCs w:val="30"/>
        </w:rPr>
      </w:pPr>
      <w:r w:rsidRPr="00E54949">
        <w:rPr>
          <w:b/>
          <w:sz w:val="30"/>
          <w:szCs w:val="30"/>
        </w:rPr>
        <w:t>СЛУШАЛИ:</w:t>
      </w:r>
    </w:p>
    <w:p w:rsidR="00E40716" w:rsidRPr="00E54949" w:rsidRDefault="00FA207B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 xml:space="preserve">– </w:t>
      </w:r>
      <w:r w:rsidR="005D7C6E" w:rsidRPr="00E54949">
        <w:rPr>
          <w:sz w:val="30"/>
          <w:szCs w:val="30"/>
        </w:rPr>
        <w:t xml:space="preserve">первого </w:t>
      </w:r>
      <w:r w:rsidRPr="00E54949">
        <w:rPr>
          <w:sz w:val="30"/>
          <w:szCs w:val="30"/>
        </w:rPr>
        <w:t>заместителя министра сельского хозяйства и продовольствия Республики Татарстан</w:t>
      </w:r>
      <w:r w:rsidRPr="00E54949">
        <w:rPr>
          <w:i/>
          <w:sz w:val="30"/>
          <w:szCs w:val="30"/>
        </w:rPr>
        <w:t xml:space="preserve"> </w:t>
      </w:r>
      <w:r w:rsidR="005D7C6E" w:rsidRPr="00E54949">
        <w:rPr>
          <w:b/>
          <w:sz w:val="30"/>
          <w:szCs w:val="30"/>
        </w:rPr>
        <w:t>Залакова Наиля Ринатовича</w:t>
      </w:r>
      <w:r w:rsidR="005D7C6E" w:rsidRPr="00E54949">
        <w:rPr>
          <w:sz w:val="30"/>
          <w:szCs w:val="30"/>
        </w:rPr>
        <w:t>, который в своем выступлении отметил, что</w:t>
      </w:r>
      <w:r w:rsidR="00B435B2">
        <w:rPr>
          <w:sz w:val="30"/>
          <w:szCs w:val="30"/>
        </w:rPr>
        <w:t>,</w:t>
      </w:r>
      <w:r w:rsidR="005D7C6E" w:rsidRPr="00E54949">
        <w:rPr>
          <w:sz w:val="30"/>
          <w:szCs w:val="30"/>
        </w:rPr>
        <w:t xml:space="preserve"> </w:t>
      </w:r>
      <w:r w:rsidR="00725AC9" w:rsidRPr="00E54949">
        <w:rPr>
          <w:sz w:val="30"/>
          <w:szCs w:val="30"/>
        </w:rPr>
        <w:t xml:space="preserve">несмотря на неблагоприятные погодные условия, в прошлом году </w:t>
      </w:r>
      <w:r w:rsidR="00B435B2">
        <w:rPr>
          <w:sz w:val="30"/>
          <w:szCs w:val="30"/>
        </w:rPr>
        <w:t xml:space="preserve">в </w:t>
      </w:r>
      <w:r w:rsidR="00725AC9" w:rsidRPr="00E54949">
        <w:rPr>
          <w:sz w:val="30"/>
          <w:szCs w:val="30"/>
        </w:rPr>
        <w:t xml:space="preserve">республике удалось собрать неплохой урожай. Позитивные изменения есть и в животноводческом комплексе. За пять последних лет на строительство объектов животноводства направлено около 91 млрд. рублей, в прошлом году открылось 20 новых молочных ферм. </w:t>
      </w:r>
    </w:p>
    <w:p w:rsidR="00E54949" w:rsidRDefault="00E40716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 xml:space="preserve">Т.Г. Хадеев поинтересовался: </w:t>
      </w:r>
      <w:r w:rsidR="00725AC9" w:rsidRPr="00E54949">
        <w:rPr>
          <w:sz w:val="30"/>
          <w:szCs w:val="30"/>
        </w:rPr>
        <w:t xml:space="preserve">«Есть ли </w:t>
      </w:r>
      <w:r w:rsidR="00E54949">
        <w:rPr>
          <w:sz w:val="30"/>
          <w:szCs w:val="30"/>
        </w:rPr>
        <w:t xml:space="preserve">у республики </w:t>
      </w:r>
      <w:r w:rsidR="00725AC9" w:rsidRPr="00E54949">
        <w:rPr>
          <w:sz w:val="30"/>
          <w:szCs w:val="30"/>
        </w:rPr>
        <w:t xml:space="preserve">перспективы роста по производству мяса?» </w:t>
      </w:r>
    </w:p>
    <w:p w:rsidR="00725AC9" w:rsidRPr="00E54949" w:rsidRDefault="00725AC9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lastRenderedPageBreak/>
        <w:t xml:space="preserve">«Татарстан по производству мяса в настоящее время находится в </w:t>
      </w:r>
      <w:r w:rsidR="00E54949">
        <w:rPr>
          <w:sz w:val="30"/>
          <w:szCs w:val="30"/>
        </w:rPr>
        <w:t xml:space="preserve">     тройке </w:t>
      </w:r>
      <w:r w:rsidR="009E5324">
        <w:rPr>
          <w:sz w:val="30"/>
          <w:szCs w:val="30"/>
        </w:rPr>
        <w:t>л</w:t>
      </w:r>
      <w:r w:rsidR="00E54949">
        <w:rPr>
          <w:sz w:val="30"/>
          <w:szCs w:val="30"/>
        </w:rPr>
        <w:t>идеров</w:t>
      </w:r>
      <w:r w:rsidRPr="00E54949">
        <w:rPr>
          <w:sz w:val="30"/>
          <w:szCs w:val="30"/>
        </w:rPr>
        <w:t xml:space="preserve"> среди регионов, </w:t>
      </w:r>
      <w:r w:rsidR="00E40716" w:rsidRPr="00E54949">
        <w:rPr>
          <w:sz w:val="30"/>
          <w:szCs w:val="30"/>
        </w:rPr>
        <w:t>–</w:t>
      </w:r>
      <w:r w:rsidRPr="00E54949">
        <w:rPr>
          <w:sz w:val="30"/>
          <w:szCs w:val="30"/>
        </w:rPr>
        <w:t xml:space="preserve"> ответил  </w:t>
      </w:r>
      <w:r w:rsidR="00E40716" w:rsidRPr="00E54949">
        <w:rPr>
          <w:sz w:val="30"/>
          <w:szCs w:val="30"/>
        </w:rPr>
        <w:t>Н.Р.</w:t>
      </w:r>
      <w:r w:rsidRPr="00E54949">
        <w:rPr>
          <w:sz w:val="30"/>
          <w:szCs w:val="30"/>
        </w:rPr>
        <w:t xml:space="preserve"> Залаков, </w:t>
      </w:r>
      <w:r w:rsidR="00E40716" w:rsidRPr="00E54949">
        <w:rPr>
          <w:sz w:val="30"/>
          <w:szCs w:val="30"/>
        </w:rPr>
        <w:t>–</w:t>
      </w:r>
      <w:r w:rsidRPr="00E54949">
        <w:rPr>
          <w:sz w:val="30"/>
          <w:szCs w:val="30"/>
        </w:rPr>
        <w:t xml:space="preserve"> наша главная задача сегодня – сохранить поголовье скота и наращивать объемы продуктивности».</w:t>
      </w:r>
    </w:p>
    <w:p w:rsidR="00725AC9" w:rsidRDefault="00725AC9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 xml:space="preserve">Высоко оценив работу </w:t>
      </w:r>
      <w:r w:rsidR="00E40716" w:rsidRPr="00E54949">
        <w:rPr>
          <w:sz w:val="30"/>
          <w:szCs w:val="30"/>
        </w:rPr>
        <w:t>М</w:t>
      </w:r>
      <w:r w:rsidRPr="00E54949">
        <w:rPr>
          <w:sz w:val="30"/>
          <w:szCs w:val="30"/>
        </w:rPr>
        <w:t>инистерства</w:t>
      </w:r>
      <w:r w:rsidR="00E40716" w:rsidRPr="00E54949">
        <w:rPr>
          <w:sz w:val="30"/>
          <w:szCs w:val="30"/>
        </w:rPr>
        <w:t xml:space="preserve"> сельского хозяйства и продовольствия Республики Татарстан</w:t>
      </w:r>
      <w:r w:rsidRPr="00E54949">
        <w:rPr>
          <w:sz w:val="30"/>
          <w:szCs w:val="30"/>
        </w:rPr>
        <w:t xml:space="preserve">, заместитель Председателя Государственного Совета </w:t>
      </w:r>
      <w:r w:rsidR="00E40716" w:rsidRPr="00E54949">
        <w:rPr>
          <w:sz w:val="30"/>
          <w:szCs w:val="30"/>
        </w:rPr>
        <w:t>М.Г.</w:t>
      </w:r>
      <w:r w:rsidRPr="00E54949">
        <w:rPr>
          <w:sz w:val="30"/>
          <w:szCs w:val="30"/>
        </w:rPr>
        <w:t xml:space="preserve"> Ахметов  обратил внимание на производство овощей и картофеля. «Нужно пересмотреть наши подходы, возможно, даже разработать специальную программу, чтобы республика могла себя полностью обеспечивать овощной продукцией», </w:t>
      </w:r>
      <w:r w:rsidR="00E40716" w:rsidRPr="00E54949">
        <w:rPr>
          <w:sz w:val="30"/>
          <w:szCs w:val="30"/>
        </w:rPr>
        <w:t>–</w:t>
      </w:r>
      <w:r w:rsidRPr="00E54949">
        <w:rPr>
          <w:sz w:val="30"/>
          <w:szCs w:val="30"/>
        </w:rPr>
        <w:t xml:space="preserve"> сказал он.</w:t>
      </w:r>
    </w:p>
    <w:p w:rsidR="00E54949" w:rsidRPr="00E54949" w:rsidRDefault="00E54949" w:rsidP="00E54949">
      <w:pPr>
        <w:rPr>
          <w:rFonts w:eastAsia="Calibri"/>
          <w:sz w:val="30"/>
          <w:szCs w:val="30"/>
        </w:rPr>
      </w:pPr>
      <w:r w:rsidRPr="00E54949">
        <w:rPr>
          <w:rFonts w:eastAsia="Calibri"/>
          <w:sz w:val="30"/>
          <w:szCs w:val="30"/>
        </w:rPr>
        <w:t xml:space="preserve">Особое внимание при рассмотрении </w:t>
      </w:r>
      <w:r>
        <w:rPr>
          <w:rFonts w:eastAsia="Calibri"/>
          <w:sz w:val="30"/>
          <w:szCs w:val="30"/>
        </w:rPr>
        <w:t>о</w:t>
      </w:r>
      <w:r w:rsidRPr="00E54949">
        <w:rPr>
          <w:rFonts w:eastAsia="Calibri"/>
          <w:sz w:val="30"/>
          <w:szCs w:val="30"/>
        </w:rPr>
        <w:t xml:space="preserve">тчета Правительства </w:t>
      </w:r>
      <w:r w:rsidR="00B435B2">
        <w:rPr>
          <w:rFonts w:eastAsia="Calibri"/>
          <w:sz w:val="30"/>
          <w:szCs w:val="30"/>
        </w:rPr>
        <w:t xml:space="preserve">республики </w:t>
      </w:r>
      <w:r w:rsidRPr="00E54949">
        <w:rPr>
          <w:rFonts w:eastAsia="Calibri"/>
          <w:sz w:val="30"/>
          <w:szCs w:val="30"/>
        </w:rPr>
        <w:t>члены профильного комитета обратили на необходимость решения вопросов импортозамещения. По оценке Министерства экономики Р</w:t>
      </w:r>
      <w:r>
        <w:rPr>
          <w:rFonts w:eastAsia="Calibri"/>
          <w:sz w:val="30"/>
          <w:szCs w:val="30"/>
        </w:rPr>
        <w:t xml:space="preserve">еспублики </w:t>
      </w:r>
      <w:r w:rsidRPr="00E54949">
        <w:rPr>
          <w:rFonts w:eastAsia="Calibri"/>
          <w:sz w:val="30"/>
          <w:szCs w:val="30"/>
        </w:rPr>
        <w:t>Т</w:t>
      </w:r>
      <w:r>
        <w:rPr>
          <w:rFonts w:eastAsia="Calibri"/>
          <w:sz w:val="30"/>
          <w:szCs w:val="30"/>
        </w:rPr>
        <w:t>атарстан</w:t>
      </w:r>
      <w:r w:rsidRPr="00E54949">
        <w:rPr>
          <w:rFonts w:eastAsia="Calibri"/>
          <w:sz w:val="30"/>
          <w:szCs w:val="30"/>
        </w:rPr>
        <w:t xml:space="preserve">, в 2021 году импорт в республике составлял около 5 млрд. долларов США, более половины объема – из «недружественных» стран. Есть вопросы у птицеводов, которые во многом зависят от импорта. «На два года запас по яйцу у нас есть, </w:t>
      </w:r>
      <w:r>
        <w:rPr>
          <w:rFonts w:eastAsia="Calibri"/>
          <w:sz w:val="30"/>
          <w:szCs w:val="30"/>
        </w:rPr>
        <w:t>–</w:t>
      </w:r>
      <w:r w:rsidRPr="00E54949">
        <w:rPr>
          <w:rFonts w:eastAsia="Calibri"/>
          <w:sz w:val="30"/>
          <w:szCs w:val="30"/>
        </w:rPr>
        <w:t xml:space="preserve"> отметил </w:t>
      </w:r>
      <w:r>
        <w:rPr>
          <w:rFonts w:eastAsia="Calibri"/>
          <w:sz w:val="30"/>
          <w:szCs w:val="30"/>
        </w:rPr>
        <w:t>Н.Р.</w:t>
      </w:r>
      <w:r w:rsidRPr="00E54949">
        <w:rPr>
          <w:rFonts w:eastAsia="Calibri"/>
          <w:sz w:val="30"/>
          <w:szCs w:val="30"/>
        </w:rPr>
        <w:t xml:space="preserve"> Залаков, </w:t>
      </w:r>
      <w:r>
        <w:rPr>
          <w:rFonts w:eastAsia="Calibri"/>
          <w:sz w:val="30"/>
          <w:szCs w:val="30"/>
        </w:rPr>
        <w:t>–</w:t>
      </w:r>
      <w:r w:rsidRPr="00E54949">
        <w:rPr>
          <w:rFonts w:eastAsia="Calibri"/>
          <w:sz w:val="30"/>
          <w:szCs w:val="30"/>
        </w:rPr>
        <w:t xml:space="preserve"> в то же время уже сейчас прорабатываются эти вопросы. У свиноводов проблем нет, поголовье у нас свое».  </w:t>
      </w:r>
    </w:p>
    <w:p w:rsidR="00E54949" w:rsidRPr="00E54949" w:rsidRDefault="00E54949" w:rsidP="00E54949">
      <w:pPr>
        <w:rPr>
          <w:rFonts w:eastAsia="Calibri"/>
          <w:sz w:val="30"/>
          <w:szCs w:val="30"/>
        </w:rPr>
      </w:pPr>
      <w:r w:rsidRPr="00E54949">
        <w:rPr>
          <w:rFonts w:eastAsia="Calibri"/>
          <w:sz w:val="30"/>
          <w:szCs w:val="30"/>
        </w:rPr>
        <w:t xml:space="preserve">«Акцент на импортозамещение во всех отраслях – это не просто сиюминутное желание, а жизненная необходимость, </w:t>
      </w:r>
      <w:r>
        <w:rPr>
          <w:rFonts w:eastAsia="Calibri"/>
          <w:sz w:val="30"/>
          <w:szCs w:val="30"/>
        </w:rPr>
        <w:t>–</w:t>
      </w:r>
      <w:r w:rsidRPr="00E54949">
        <w:rPr>
          <w:rFonts w:eastAsia="Calibri"/>
          <w:sz w:val="30"/>
          <w:szCs w:val="30"/>
        </w:rPr>
        <w:t xml:space="preserve"> подчеркнул заместитель председателя Комитета по экологии, природопользованию, агропромышленной и продовольственной политике </w:t>
      </w:r>
      <w:r>
        <w:rPr>
          <w:rFonts w:eastAsia="Calibri"/>
          <w:sz w:val="30"/>
          <w:szCs w:val="30"/>
        </w:rPr>
        <w:t>Т.Г</w:t>
      </w:r>
      <w:r w:rsidR="00B435B2">
        <w:rPr>
          <w:rFonts w:eastAsia="Calibri"/>
          <w:sz w:val="30"/>
          <w:szCs w:val="30"/>
        </w:rPr>
        <w:t>.</w:t>
      </w:r>
      <w:r w:rsidRPr="00E54949">
        <w:rPr>
          <w:rFonts w:eastAsia="Calibri"/>
          <w:sz w:val="30"/>
          <w:szCs w:val="30"/>
        </w:rPr>
        <w:t xml:space="preserve"> Хадеев, </w:t>
      </w:r>
      <w:r>
        <w:rPr>
          <w:rFonts w:eastAsia="Calibri"/>
          <w:sz w:val="30"/>
          <w:szCs w:val="30"/>
        </w:rPr>
        <w:t>–</w:t>
      </w:r>
      <w:r w:rsidRPr="00E54949">
        <w:rPr>
          <w:rFonts w:eastAsia="Calibri"/>
          <w:sz w:val="30"/>
          <w:szCs w:val="30"/>
        </w:rPr>
        <w:t xml:space="preserve"> западные компании, решившие покинуть российский рынок, на самом деле освобождают места для республиканских предпринимателей, дают шанс расширить предложения своих продуктов».</w:t>
      </w:r>
    </w:p>
    <w:p w:rsidR="00E54949" w:rsidRPr="00E54949" w:rsidRDefault="00E54949" w:rsidP="00E54949">
      <w:pPr>
        <w:rPr>
          <w:rFonts w:eastAsia="Calibri"/>
          <w:sz w:val="30"/>
          <w:szCs w:val="30"/>
        </w:rPr>
      </w:pPr>
      <w:r w:rsidRPr="00E54949">
        <w:rPr>
          <w:rFonts w:eastAsia="Calibri"/>
          <w:sz w:val="30"/>
          <w:szCs w:val="30"/>
        </w:rPr>
        <w:t>Одной из первоочередных задач, стоящих перед республикой на сегодняшний день, по словам Т</w:t>
      </w:r>
      <w:r>
        <w:rPr>
          <w:rFonts w:eastAsia="Calibri"/>
          <w:sz w:val="30"/>
          <w:szCs w:val="30"/>
        </w:rPr>
        <w:t>.Г.</w:t>
      </w:r>
      <w:r w:rsidRPr="00E54949">
        <w:rPr>
          <w:rFonts w:eastAsia="Calibri"/>
          <w:sz w:val="30"/>
          <w:szCs w:val="30"/>
        </w:rPr>
        <w:t xml:space="preserve"> Хадеева, – это успешное проведение посевной. Все необходимые ресурсы для этого есть.</w:t>
      </w:r>
    </w:p>
    <w:p w:rsidR="00E54949" w:rsidRPr="00E54949" w:rsidRDefault="00E54949" w:rsidP="00E54949">
      <w:pPr>
        <w:rPr>
          <w:sz w:val="30"/>
          <w:szCs w:val="30"/>
        </w:rPr>
      </w:pPr>
    </w:p>
    <w:p w:rsidR="00E54949" w:rsidRPr="00E54949" w:rsidRDefault="00E54949" w:rsidP="00E54949">
      <w:pPr>
        <w:rPr>
          <w:b/>
          <w:sz w:val="30"/>
          <w:szCs w:val="30"/>
        </w:rPr>
      </w:pPr>
      <w:r w:rsidRPr="00E54949">
        <w:rPr>
          <w:b/>
          <w:sz w:val="30"/>
          <w:szCs w:val="30"/>
        </w:rPr>
        <w:t>СЛУШАЛИ:</w:t>
      </w:r>
    </w:p>
    <w:p w:rsidR="00E54949" w:rsidRPr="00E54949" w:rsidRDefault="005D7C6E" w:rsidP="00E54949">
      <w:pPr>
        <w:rPr>
          <w:rFonts w:eastAsia="Calibri"/>
          <w:sz w:val="30"/>
          <w:szCs w:val="30"/>
        </w:rPr>
      </w:pPr>
      <w:r w:rsidRPr="00E54949">
        <w:rPr>
          <w:sz w:val="30"/>
          <w:szCs w:val="30"/>
        </w:rPr>
        <w:t xml:space="preserve">– заместителя министра экологии и природных ресурсов Республики Татарстан </w:t>
      </w:r>
      <w:r w:rsidRPr="00E54949">
        <w:rPr>
          <w:b/>
          <w:sz w:val="30"/>
          <w:szCs w:val="30"/>
        </w:rPr>
        <w:t>Тарнавского Егора Александровича</w:t>
      </w:r>
      <w:r w:rsidRPr="00E54949">
        <w:rPr>
          <w:sz w:val="30"/>
          <w:szCs w:val="30"/>
        </w:rPr>
        <w:t xml:space="preserve">, </w:t>
      </w:r>
      <w:r w:rsidR="00E54949" w:rsidRPr="00E54949">
        <w:rPr>
          <w:sz w:val="30"/>
          <w:szCs w:val="30"/>
        </w:rPr>
        <w:t>отметившего в своем выступлении, что н</w:t>
      </w:r>
      <w:r w:rsidR="00E54949" w:rsidRPr="00E54949">
        <w:rPr>
          <w:rFonts w:eastAsia="Calibri"/>
          <w:sz w:val="30"/>
          <w:szCs w:val="30"/>
        </w:rPr>
        <w:t xml:space="preserve">аша республика на протяжении многих лет по объему инвестиций в охрану окружающей среды – лидер в Приволжском федеральном округе. В общей сложности из бюджетов всех уровней, в том числе предприятий, направлено более 11,5 млрд. рублей. </w:t>
      </w:r>
    </w:p>
    <w:p w:rsidR="00E54949" w:rsidRPr="00E54949" w:rsidRDefault="00E54949" w:rsidP="00E54949">
      <w:pPr>
        <w:rPr>
          <w:rFonts w:eastAsia="Calibri"/>
          <w:sz w:val="30"/>
          <w:szCs w:val="30"/>
        </w:rPr>
      </w:pPr>
      <w:r w:rsidRPr="00E54949">
        <w:rPr>
          <w:rFonts w:eastAsia="Calibri"/>
          <w:sz w:val="30"/>
          <w:szCs w:val="30"/>
        </w:rPr>
        <w:t xml:space="preserve">В прошлом году Татарстан принял участие в четырех федеральных проектах –  «Оздоровление Волги», «Чистая страна», «Сохранение уникальных водных объектов» и «Сохранение лесов». На их реализацию направили 3 млрд. 300 млн. рублей, в том числе свыше 2,5 миллиардов </w:t>
      </w:r>
      <w:r>
        <w:rPr>
          <w:rFonts w:eastAsia="Calibri"/>
          <w:sz w:val="30"/>
          <w:szCs w:val="30"/>
        </w:rPr>
        <w:t>–</w:t>
      </w:r>
      <w:r w:rsidRPr="00E54949">
        <w:rPr>
          <w:rFonts w:eastAsia="Calibri"/>
          <w:sz w:val="30"/>
          <w:szCs w:val="30"/>
        </w:rPr>
        <w:t xml:space="preserve"> из федерального бюджета. В этом году Татарстан примет участие еще в одном федеральном проекте – «Защита от негативного воздействия вод и </w:t>
      </w:r>
      <w:r w:rsidRPr="00E54949">
        <w:rPr>
          <w:rFonts w:eastAsia="Calibri"/>
          <w:sz w:val="30"/>
          <w:szCs w:val="30"/>
        </w:rPr>
        <w:lastRenderedPageBreak/>
        <w:t>обеспечения безопасности гидротехнических сооружений на территории России».</w:t>
      </w:r>
    </w:p>
    <w:p w:rsidR="00E54949" w:rsidRPr="00E54949" w:rsidRDefault="00E54949" w:rsidP="00E54949">
      <w:pPr>
        <w:rPr>
          <w:rFonts w:eastAsia="Calibri"/>
          <w:sz w:val="30"/>
          <w:szCs w:val="30"/>
        </w:rPr>
      </w:pPr>
      <w:r w:rsidRPr="00E54949">
        <w:rPr>
          <w:rFonts w:eastAsia="Calibri"/>
          <w:sz w:val="30"/>
          <w:szCs w:val="30"/>
        </w:rPr>
        <w:t xml:space="preserve">Важнейшей задачей, по словам представителя профильного министерства, остается обеспечение населения качественной питьевой водой. «Согласно закону, все действующие водозаборы централизованного водоснабжения населения должны быть лицензированы, </w:t>
      </w:r>
      <w:r>
        <w:rPr>
          <w:rFonts w:eastAsia="Calibri"/>
          <w:sz w:val="30"/>
          <w:szCs w:val="30"/>
        </w:rPr>
        <w:t>–</w:t>
      </w:r>
      <w:r w:rsidRPr="00E54949">
        <w:rPr>
          <w:rFonts w:eastAsia="Calibri"/>
          <w:sz w:val="30"/>
          <w:szCs w:val="30"/>
        </w:rPr>
        <w:t xml:space="preserve"> отметил </w:t>
      </w:r>
      <w:r>
        <w:rPr>
          <w:rFonts w:eastAsia="Calibri"/>
          <w:sz w:val="30"/>
          <w:szCs w:val="30"/>
        </w:rPr>
        <w:t>Е.А. </w:t>
      </w:r>
      <w:r w:rsidRPr="00E54949">
        <w:rPr>
          <w:rFonts w:eastAsia="Calibri"/>
          <w:sz w:val="30"/>
          <w:szCs w:val="30"/>
        </w:rPr>
        <w:t xml:space="preserve">Тарнавский, </w:t>
      </w:r>
      <w:r>
        <w:rPr>
          <w:rFonts w:eastAsia="Calibri"/>
          <w:sz w:val="30"/>
          <w:szCs w:val="30"/>
        </w:rPr>
        <w:t>–</w:t>
      </w:r>
      <w:r w:rsidRPr="00E54949">
        <w:rPr>
          <w:rFonts w:eastAsia="Calibri"/>
          <w:sz w:val="30"/>
          <w:szCs w:val="30"/>
        </w:rPr>
        <w:t xml:space="preserve">  сегодня уже выдано 1664 лицензии на подземные воды».</w:t>
      </w:r>
    </w:p>
    <w:p w:rsidR="00E54949" w:rsidRDefault="00E54949" w:rsidP="00E54949">
      <w:pPr>
        <w:rPr>
          <w:rFonts w:eastAsia="Calibri"/>
          <w:sz w:val="30"/>
          <w:szCs w:val="30"/>
        </w:rPr>
      </w:pPr>
    </w:p>
    <w:p w:rsidR="001E1831" w:rsidRPr="00E54949" w:rsidRDefault="001E1831" w:rsidP="00E54949">
      <w:pPr>
        <w:rPr>
          <w:sz w:val="30"/>
          <w:szCs w:val="30"/>
        </w:rPr>
      </w:pPr>
      <w:r w:rsidRPr="00E54949">
        <w:rPr>
          <w:b/>
          <w:bCs/>
          <w:sz w:val="30"/>
          <w:szCs w:val="30"/>
        </w:rPr>
        <w:t>РЕШИЛИ:</w:t>
      </w:r>
    </w:p>
    <w:p w:rsidR="005D7C6E" w:rsidRPr="00E54949" w:rsidRDefault="005D7C6E" w:rsidP="00E54949">
      <w:pPr>
        <w:pStyle w:val="20"/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1. Отчет о деятельности органов исполнительной власти Республики Татарстан за 2021 год принять к сведению.</w:t>
      </w:r>
    </w:p>
    <w:p w:rsidR="005D7C6E" w:rsidRPr="00E54949" w:rsidRDefault="005D7C6E" w:rsidP="00E54949">
      <w:pPr>
        <w:pStyle w:val="20"/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2. Предложить Президиуму Государственного Совета Республики Татарстан включить вопрос о данном отчете в повестку дня заседания Государственного Совета Республики Татарстан.</w:t>
      </w:r>
    </w:p>
    <w:p w:rsidR="00A91F5F" w:rsidRPr="00E54949" w:rsidRDefault="00A91F5F" w:rsidP="00E54949">
      <w:pPr>
        <w:pStyle w:val="30"/>
        <w:rPr>
          <w:sz w:val="30"/>
          <w:szCs w:val="30"/>
        </w:rPr>
      </w:pPr>
    </w:p>
    <w:p w:rsidR="00A91F5F" w:rsidRPr="00E54949" w:rsidRDefault="00A91F5F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Решение по данному вопросу принято единогласно.</w:t>
      </w:r>
    </w:p>
    <w:p w:rsidR="00A91F5F" w:rsidRPr="00E54949" w:rsidRDefault="00A91F5F" w:rsidP="00E54949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Постановление Комитета прилагается.</w:t>
      </w:r>
    </w:p>
    <w:p w:rsidR="00CB50FB" w:rsidRPr="00E54949" w:rsidRDefault="00CB50FB" w:rsidP="00E5494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C25865" w:rsidRPr="00E54949" w:rsidRDefault="00651891" w:rsidP="00E54949">
      <w:pPr>
        <w:tabs>
          <w:tab w:val="left" w:pos="10206"/>
        </w:tabs>
        <w:ind w:right="-57"/>
        <w:rPr>
          <w:b/>
          <w:sz w:val="30"/>
          <w:szCs w:val="30"/>
        </w:rPr>
      </w:pPr>
      <w:r w:rsidRPr="00E54949">
        <w:rPr>
          <w:bCs/>
          <w:sz w:val="30"/>
          <w:szCs w:val="30"/>
        </w:rPr>
        <w:t>Вопрос 2.</w:t>
      </w:r>
      <w:r w:rsidRPr="00E54949">
        <w:rPr>
          <w:b/>
          <w:bCs/>
          <w:sz w:val="30"/>
          <w:szCs w:val="30"/>
        </w:rPr>
        <w:t xml:space="preserve"> </w:t>
      </w:r>
      <w:r w:rsidR="00C25865" w:rsidRPr="00E54949">
        <w:rPr>
          <w:b/>
          <w:sz w:val="30"/>
          <w:szCs w:val="30"/>
        </w:rPr>
        <w:t xml:space="preserve">О проекте закона Республики </w:t>
      </w:r>
      <w:r w:rsidR="00C25865" w:rsidRPr="00E54949">
        <w:rPr>
          <w:b/>
          <w:sz w:val="30"/>
          <w:szCs w:val="30"/>
          <w:shd w:val="clear" w:color="auto" w:fill="FFFFFF"/>
        </w:rPr>
        <w:t xml:space="preserve">Татарстан </w:t>
      </w:r>
      <w:r w:rsidR="00C25865" w:rsidRPr="00E54949">
        <w:rPr>
          <w:b/>
          <w:sz w:val="30"/>
          <w:szCs w:val="30"/>
        </w:rPr>
        <w:t>№ 283-6 «О внесении изменений в Экологический кодекс Республики Татарстан» (</w:t>
      </w:r>
      <w:r w:rsidR="00C25865" w:rsidRPr="00E54949">
        <w:rPr>
          <w:b/>
          <w:sz w:val="30"/>
          <w:szCs w:val="30"/>
          <w:lang w:val="en-US"/>
        </w:rPr>
        <w:t>I</w:t>
      </w:r>
      <w:r w:rsidR="00C25865" w:rsidRPr="00E54949">
        <w:rPr>
          <w:b/>
          <w:sz w:val="30"/>
          <w:szCs w:val="30"/>
        </w:rPr>
        <w:t> чтение).</w:t>
      </w:r>
    </w:p>
    <w:p w:rsidR="00651891" w:rsidRPr="00E54949" w:rsidRDefault="00651891" w:rsidP="00E54949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b/>
          <w:sz w:val="30"/>
          <w:szCs w:val="30"/>
          <w:u w:val="single"/>
        </w:rPr>
      </w:pPr>
    </w:p>
    <w:p w:rsidR="006E2464" w:rsidRPr="00E54949" w:rsidRDefault="006E2464" w:rsidP="00E54949">
      <w:pPr>
        <w:tabs>
          <w:tab w:val="left" w:pos="10206"/>
        </w:tabs>
        <w:ind w:right="-57"/>
        <w:rPr>
          <w:b/>
          <w:sz w:val="30"/>
          <w:szCs w:val="30"/>
        </w:rPr>
      </w:pPr>
      <w:r w:rsidRPr="00E54949">
        <w:rPr>
          <w:b/>
          <w:sz w:val="30"/>
          <w:szCs w:val="30"/>
        </w:rPr>
        <w:t>СЛУШАЛИ:</w:t>
      </w:r>
    </w:p>
    <w:p w:rsidR="00C25865" w:rsidRPr="00E54949" w:rsidRDefault="006E2464" w:rsidP="00E54949">
      <w:pPr>
        <w:rPr>
          <w:bCs/>
          <w:sz w:val="30"/>
          <w:szCs w:val="30"/>
        </w:rPr>
      </w:pPr>
      <w:r w:rsidRPr="00E54949">
        <w:rPr>
          <w:sz w:val="30"/>
          <w:szCs w:val="30"/>
        </w:rPr>
        <w:t>– </w:t>
      </w:r>
      <w:r w:rsidR="00C25865" w:rsidRPr="00E54949">
        <w:rPr>
          <w:sz w:val="30"/>
          <w:szCs w:val="30"/>
        </w:rPr>
        <w:t xml:space="preserve">заместителя </w:t>
      </w:r>
      <w:r w:rsidRPr="00E54949">
        <w:rPr>
          <w:sz w:val="30"/>
          <w:szCs w:val="30"/>
        </w:rPr>
        <w:t xml:space="preserve">председателя Комитета </w:t>
      </w:r>
      <w:r w:rsidR="00C25865" w:rsidRPr="00E54949">
        <w:rPr>
          <w:b/>
          <w:sz w:val="30"/>
          <w:szCs w:val="30"/>
        </w:rPr>
        <w:t>Хадеева Тахира Галимзяновича</w:t>
      </w:r>
      <w:r w:rsidRPr="00E54949">
        <w:rPr>
          <w:sz w:val="30"/>
          <w:szCs w:val="30"/>
        </w:rPr>
        <w:t xml:space="preserve">, </w:t>
      </w:r>
      <w:r w:rsidR="00B435B2">
        <w:rPr>
          <w:sz w:val="30"/>
          <w:szCs w:val="30"/>
        </w:rPr>
        <w:t xml:space="preserve">который сообщил, что </w:t>
      </w:r>
      <w:r w:rsidR="00C25865" w:rsidRPr="00E54949">
        <w:rPr>
          <w:sz w:val="30"/>
          <w:szCs w:val="30"/>
        </w:rPr>
        <w:t xml:space="preserve">проект </w:t>
      </w:r>
      <w:r w:rsidR="00C25865" w:rsidRPr="00E54949">
        <w:rPr>
          <w:sz w:val="30"/>
          <w:szCs w:val="30"/>
          <w:shd w:val="clear" w:color="auto" w:fill="FFFFFF"/>
        </w:rPr>
        <w:t xml:space="preserve">закона Республики Татарстан </w:t>
      </w:r>
      <w:r w:rsidR="00C25865" w:rsidRPr="00E54949">
        <w:rPr>
          <w:sz w:val="30"/>
          <w:szCs w:val="30"/>
        </w:rPr>
        <w:t>«О внесении изменений в Экологический кодекс Республики Татарстан» подготовлен</w:t>
      </w:r>
      <w:r w:rsidR="00B435B2">
        <w:rPr>
          <w:sz w:val="30"/>
          <w:szCs w:val="30"/>
        </w:rPr>
        <w:t xml:space="preserve"> </w:t>
      </w:r>
      <w:r w:rsidR="00C25865" w:rsidRPr="00E54949">
        <w:rPr>
          <w:bCs/>
          <w:sz w:val="30"/>
          <w:szCs w:val="30"/>
        </w:rPr>
        <w:t xml:space="preserve">в связи с внесением изменений в Водный кодекс Российской Федерации федеральными законами от 21 декабря 2021 года № 420-ФЗ </w:t>
      </w:r>
      <w:r w:rsidR="00C25865" w:rsidRPr="00E54949">
        <w:rPr>
          <w:sz w:val="30"/>
          <w:szCs w:val="30"/>
        </w:rPr>
        <w:t>«О внесении изменения в статью 65 Водного кодекса Российской Федерации»</w:t>
      </w:r>
      <w:r w:rsidR="00C25865" w:rsidRPr="00E54949">
        <w:rPr>
          <w:bCs/>
          <w:sz w:val="30"/>
          <w:szCs w:val="30"/>
        </w:rPr>
        <w:t xml:space="preserve">, от 30 декабря  2021 года № 445-ФЗ </w:t>
      </w:r>
      <w:r w:rsidR="00C25865" w:rsidRPr="00E54949">
        <w:rPr>
          <w:sz w:val="30"/>
          <w:szCs w:val="30"/>
        </w:rPr>
        <w:t>«О внесении изменений в Федеральный закон «О рыболовстве и сохранении водных биологических ресурсов» и отдельные законодательные акты Российской Федерации»</w:t>
      </w:r>
      <w:r w:rsidR="00C25865" w:rsidRPr="00E54949">
        <w:rPr>
          <w:bCs/>
          <w:sz w:val="30"/>
          <w:szCs w:val="30"/>
        </w:rPr>
        <w:t>.</w:t>
      </w:r>
    </w:p>
    <w:p w:rsidR="00C25865" w:rsidRPr="00E54949" w:rsidRDefault="00C25865" w:rsidP="00E54949">
      <w:pPr>
        <w:rPr>
          <w:sz w:val="30"/>
          <w:szCs w:val="30"/>
        </w:rPr>
      </w:pPr>
      <w:r w:rsidRPr="00E54949">
        <w:rPr>
          <w:bCs/>
          <w:sz w:val="30"/>
          <w:szCs w:val="30"/>
        </w:rPr>
        <w:t xml:space="preserve">Законопроектом предусмотрено дополнение статьи 98 Экологического кодекса Республики Татарстан положением об установлении запрета на </w:t>
      </w:r>
      <w:r w:rsidRPr="00E54949">
        <w:rPr>
          <w:sz w:val="30"/>
          <w:szCs w:val="30"/>
        </w:rPr>
        <w:t>загрязнение территории, расположенной в границах водоохранных зон, загрязняющими веществами, предельно допустимые концентрации которых в водах водных объектов рыбохозяйственного значения не установлены.</w:t>
      </w:r>
    </w:p>
    <w:p w:rsidR="00C25865" w:rsidRPr="00E54949" w:rsidRDefault="00C25865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>Также законопроектом предлагается скорректировать терминологию, используемую в положениях Экологического кодекса Республики Татарстан об эксплуатации водохозяйственной системы, а также установлени</w:t>
      </w:r>
      <w:r w:rsidR="00B435B2">
        <w:rPr>
          <w:sz w:val="30"/>
          <w:szCs w:val="30"/>
        </w:rPr>
        <w:t>е</w:t>
      </w:r>
      <w:r w:rsidRPr="00E54949">
        <w:rPr>
          <w:sz w:val="30"/>
          <w:szCs w:val="30"/>
        </w:rPr>
        <w:t xml:space="preserve"> ширины прибрежной защитной полосы реки, озера, водохранилища.</w:t>
      </w:r>
    </w:p>
    <w:p w:rsidR="006E2464" w:rsidRPr="00E54949" w:rsidRDefault="00C25865" w:rsidP="00E54949">
      <w:pPr>
        <w:tabs>
          <w:tab w:val="left" w:pos="10206"/>
        </w:tabs>
        <w:autoSpaceDE w:val="0"/>
        <w:autoSpaceDN w:val="0"/>
        <w:adjustRightInd w:val="0"/>
        <w:ind w:right="-1" w:firstLine="709"/>
        <w:rPr>
          <w:sz w:val="30"/>
          <w:szCs w:val="30"/>
        </w:rPr>
      </w:pPr>
      <w:r w:rsidRPr="00E54949">
        <w:rPr>
          <w:sz w:val="30"/>
          <w:szCs w:val="30"/>
        </w:rPr>
        <w:t>Т.Г. Хадеев</w:t>
      </w:r>
      <w:r w:rsidR="006E2464" w:rsidRPr="00E54949">
        <w:rPr>
          <w:sz w:val="30"/>
          <w:szCs w:val="30"/>
        </w:rPr>
        <w:t xml:space="preserve"> отметил, что на проект закона поступили все необходимые заключения. </w:t>
      </w:r>
    </w:p>
    <w:p w:rsidR="00651891" w:rsidRPr="00E54949" w:rsidRDefault="00651891" w:rsidP="00E54949">
      <w:pPr>
        <w:pStyle w:val="a3"/>
        <w:tabs>
          <w:tab w:val="left" w:pos="10206"/>
        </w:tabs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lastRenderedPageBreak/>
        <w:t>В обсуждении принял</w:t>
      </w:r>
      <w:r w:rsidR="00403474" w:rsidRPr="00E54949">
        <w:rPr>
          <w:sz w:val="30"/>
          <w:szCs w:val="30"/>
        </w:rPr>
        <w:t>и</w:t>
      </w:r>
      <w:r w:rsidRPr="00E54949">
        <w:rPr>
          <w:sz w:val="30"/>
          <w:szCs w:val="30"/>
        </w:rPr>
        <w:t xml:space="preserve"> активное участие </w:t>
      </w:r>
      <w:r w:rsidR="001A1D4D" w:rsidRPr="00E54949">
        <w:rPr>
          <w:sz w:val="30"/>
          <w:szCs w:val="30"/>
        </w:rPr>
        <w:t xml:space="preserve">депутаты Государственного Совета Республики Татарстан </w:t>
      </w:r>
      <w:r w:rsidR="00CB50FB" w:rsidRPr="00E54949">
        <w:rPr>
          <w:sz w:val="30"/>
          <w:szCs w:val="30"/>
        </w:rPr>
        <w:t xml:space="preserve">М.Г. Ахметов, </w:t>
      </w:r>
      <w:r w:rsidR="00C25865" w:rsidRPr="00E54949">
        <w:rPr>
          <w:sz w:val="30"/>
          <w:szCs w:val="30"/>
        </w:rPr>
        <w:t>М.И. Галиев</w:t>
      </w:r>
      <w:r w:rsidRPr="00E54949">
        <w:rPr>
          <w:sz w:val="30"/>
          <w:szCs w:val="30"/>
        </w:rPr>
        <w:t>.</w:t>
      </w:r>
    </w:p>
    <w:p w:rsidR="00651891" w:rsidRPr="00E54949" w:rsidRDefault="00651891" w:rsidP="00E54949">
      <w:pPr>
        <w:ind w:firstLine="709"/>
        <w:contextualSpacing/>
        <w:rPr>
          <w:rFonts w:eastAsia="Calibri"/>
          <w:bCs/>
          <w:sz w:val="30"/>
          <w:szCs w:val="30"/>
        </w:rPr>
      </w:pPr>
    </w:p>
    <w:p w:rsidR="00651891" w:rsidRPr="00E54949" w:rsidRDefault="00651891" w:rsidP="00E54949">
      <w:pPr>
        <w:ind w:firstLine="709"/>
        <w:rPr>
          <w:sz w:val="30"/>
          <w:szCs w:val="30"/>
        </w:rPr>
      </w:pPr>
      <w:r w:rsidRPr="00E54949">
        <w:rPr>
          <w:b/>
          <w:bCs/>
          <w:sz w:val="30"/>
          <w:szCs w:val="30"/>
        </w:rPr>
        <w:t>РЕШИЛИ:</w:t>
      </w:r>
    </w:p>
    <w:p w:rsidR="00C25865" w:rsidRPr="00E54949" w:rsidRDefault="00C25865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 xml:space="preserve">1. Направить представленный проект закона и материалы к нему в  Президиум Государственного Совета Республики Татарстан для включения его в повестку дня очередного заседания Государственного Совета Республики Татарстан. </w:t>
      </w:r>
    </w:p>
    <w:p w:rsidR="00C25865" w:rsidRPr="00E54949" w:rsidRDefault="00C25865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>2. Рекомендовать депутатам Государственного Совета Республики Татарстан принять проект закона Республики Татарстан № 283-6 «О внесении изменений в Экологический кодекс Республики Татарстан»</w:t>
      </w:r>
      <w:r w:rsidRPr="00E54949">
        <w:rPr>
          <w:bCs/>
          <w:sz w:val="30"/>
          <w:szCs w:val="30"/>
        </w:rPr>
        <w:t xml:space="preserve"> </w:t>
      </w:r>
      <w:r w:rsidRPr="00E54949">
        <w:rPr>
          <w:sz w:val="30"/>
          <w:szCs w:val="30"/>
        </w:rPr>
        <w:t>в первом и третьем чтениях.</w:t>
      </w:r>
    </w:p>
    <w:p w:rsidR="00C25865" w:rsidRPr="00E54949" w:rsidRDefault="00C25865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>3. Поручить выступить с докладом на заседании Государственного Совета Республики  Татарстан по этому вопросу председателю Комитета по экологии, природопользованию, агропромышленной и продовольственной политике А.К. Хамаеву.</w:t>
      </w:r>
    </w:p>
    <w:p w:rsidR="00651891" w:rsidRPr="00E54949" w:rsidRDefault="00651891" w:rsidP="00E54949">
      <w:pPr>
        <w:pStyle w:val="30"/>
        <w:rPr>
          <w:sz w:val="30"/>
          <w:szCs w:val="30"/>
        </w:rPr>
      </w:pPr>
    </w:p>
    <w:p w:rsidR="00651891" w:rsidRPr="00E54949" w:rsidRDefault="00651891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Решение по данному вопросу принято единогласно.</w:t>
      </w:r>
    </w:p>
    <w:p w:rsidR="00651891" w:rsidRPr="00E54949" w:rsidRDefault="00651891" w:rsidP="00E54949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Постановление Комитета прилагается.</w:t>
      </w:r>
    </w:p>
    <w:p w:rsidR="00651891" w:rsidRPr="00E54949" w:rsidRDefault="00651891" w:rsidP="00E5494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C25865" w:rsidRPr="00E54949" w:rsidRDefault="00AA4D18" w:rsidP="00E54949">
      <w:pPr>
        <w:autoSpaceDE w:val="0"/>
        <w:autoSpaceDN w:val="0"/>
        <w:adjustRightInd w:val="0"/>
        <w:rPr>
          <w:b/>
          <w:bCs/>
          <w:sz w:val="30"/>
          <w:szCs w:val="30"/>
        </w:rPr>
      </w:pPr>
      <w:r w:rsidRPr="00E54949">
        <w:rPr>
          <w:sz w:val="30"/>
          <w:szCs w:val="30"/>
        </w:rPr>
        <w:t xml:space="preserve">Вопрос 3. </w:t>
      </w:r>
      <w:r w:rsidR="00C25865" w:rsidRPr="00E54949">
        <w:rPr>
          <w:b/>
          <w:sz w:val="30"/>
          <w:szCs w:val="30"/>
        </w:rPr>
        <w:t>О проекте закона Республики Татарстан № 286-6 «</w:t>
      </w:r>
      <w:r w:rsidR="00C25865" w:rsidRPr="00E54949">
        <w:rPr>
          <w:b/>
          <w:bCs/>
          <w:sz w:val="30"/>
          <w:szCs w:val="30"/>
        </w:rPr>
        <w:t>О внесении изменений в Закон Республики Татарстан «О плодородии земель сельскохозяйственного назначения»</w:t>
      </w:r>
      <w:r w:rsidR="00C25865" w:rsidRPr="00E54949">
        <w:rPr>
          <w:b/>
          <w:sz w:val="30"/>
          <w:szCs w:val="30"/>
        </w:rPr>
        <w:t xml:space="preserve"> (I чтение).</w:t>
      </w:r>
    </w:p>
    <w:p w:rsidR="006E2464" w:rsidRPr="00E54949" w:rsidRDefault="006E2464" w:rsidP="00E54949">
      <w:pPr>
        <w:tabs>
          <w:tab w:val="left" w:pos="10206"/>
        </w:tabs>
        <w:autoSpaceDE w:val="0"/>
        <w:autoSpaceDN w:val="0"/>
        <w:adjustRightInd w:val="0"/>
        <w:ind w:firstLine="709"/>
        <w:rPr>
          <w:b/>
          <w:sz w:val="30"/>
          <w:szCs w:val="30"/>
          <w:u w:val="single"/>
        </w:rPr>
      </w:pPr>
    </w:p>
    <w:p w:rsidR="006E2464" w:rsidRPr="00E54949" w:rsidRDefault="006E2464" w:rsidP="00E54949">
      <w:pPr>
        <w:ind w:firstLine="709"/>
        <w:rPr>
          <w:b/>
          <w:sz w:val="30"/>
          <w:szCs w:val="30"/>
        </w:rPr>
      </w:pPr>
      <w:r w:rsidRPr="00E54949">
        <w:rPr>
          <w:b/>
          <w:sz w:val="30"/>
          <w:szCs w:val="30"/>
        </w:rPr>
        <w:t>СЛУШАЛИ:</w:t>
      </w:r>
    </w:p>
    <w:p w:rsidR="00F42DF4" w:rsidRPr="00E54949" w:rsidRDefault="00C25865" w:rsidP="00E54949">
      <w:pPr>
        <w:autoSpaceDE w:val="0"/>
        <w:autoSpaceDN w:val="0"/>
        <w:adjustRightInd w:val="0"/>
        <w:rPr>
          <w:sz w:val="30"/>
          <w:szCs w:val="30"/>
        </w:rPr>
      </w:pPr>
      <w:r w:rsidRPr="00E54949">
        <w:rPr>
          <w:sz w:val="30"/>
          <w:szCs w:val="30"/>
        </w:rPr>
        <w:t xml:space="preserve">– заместителя председателя Комитета </w:t>
      </w:r>
      <w:r w:rsidRPr="00E54949">
        <w:rPr>
          <w:b/>
          <w:sz w:val="30"/>
          <w:szCs w:val="30"/>
        </w:rPr>
        <w:t>Хадеева Тахира Галимзяновича</w:t>
      </w:r>
      <w:r w:rsidR="006E2464" w:rsidRPr="00E54949">
        <w:rPr>
          <w:b/>
          <w:sz w:val="30"/>
          <w:szCs w:val="30"/>
        </w:rPr>
        <w:t xml:space="preserve">, </w:t>
      </w:r>
      <w:r w:rsidR="006E2464" w:rsidRPr="00E54949">
        <w:rPr>
          <w:sz w:val="30"/>
          <w:szCs w:val="30"/>
        </w:rPr>
        <w:t xml:space="preserve">который отметил, что </w:t>
      </w:r>
      <w:r w:rsidR="005A49CA" w:rsidRPr="00E54949">
        <w:rPr>
          <w:bCs/>
          <w:sz w:val="30"/>
          <w:szCs w:val="30"/>
        </w:rPr>
        <w:t>п</w:t>
      </w:r>
      <w:r w:rsidR="00F42DF4" w:rsidRPr="00E54949">
        <w:rPr>
          <w:bCs/>
          <w:sz w:val="30"/>
          <w:szCs w:val="30"/>
        </w:rPr>
        <w:t xml:space="preserve">роект закона Республики Татарстан «О внесении изменений в Закон Республики Татарстан «О плодородии земель сельскохозяйственного назначения» подготовлен в связи с принятием </w:t>
      </w:r>
      <w:r w:rsidR="00F42DF4" w:rsidRPr="00E54949">
        <w:rPr>
          <w:sz w:val="30"/>
          <w:szCs w:val="30"/>
        </w:rPr>
        <w:t>Федерального закона от 30 декабря 2021 года № 475-ФЗ «О внесении изменений в отдельные законодательные акты Российской Федерации».</w:t>
      </w:r>
    </w:p>
    <w:p w:rsidR="00F42DF4" w:rsidRPr="00E54949" w:rsidRDefault="00F42DF4" w:rsidP="00E54949">
      <w:pPr>
        <w:autoSpaceDE w:val="0"/>
        <w:autoSpaceDN w:val="0"/>
        <w:adjustRightInd w:val="0"/>
        <w:rPr>
          <w:sz w:val="30"/>
          <w:szCs w:val="30"/>
        </w:rPr>
      </w:pPr>
      <w:r w:rsidRPr="00E54949">
        <w:rPr>
          <w:sz w:val="30"/>
          <w:szCs w:val="30"/>
        </w:rPr>
        <w:t xml:space="preserve">Указанным Федеральным законом внесены изменения в Федеральный закон от 16 июля 1998 года № 101-ФЗ «О государственном регулировании обеспечения плодородия земель сельскохозяйственного назначения» в части определения прав </w:t>
      </w:r>
      <w:r w:rsidRPr="00E54949">
        <w:rPr>
          <w:bCs/>
          <w:sz w:val="30"/>
          <w:szCs w:val="30"/>
        </w:rPr>
        <w:t xml:space="preserve">собственников земельных участков, землепользователей, землевладельцев и арендаторов земельных участков в области обеспечения плодородия земель сельскохозяйственного назначения, а также в части регулирования вопросов </w:t>
      </w:r>
      <w:r w:rsidRPr="00E54949">
        <w:rPr>
          <w:sz w:val="30"/>
          <w:szCs w:val="30"/>
        </w:rPr>
        <w:t>осуществления государственного мониторинга земель сельскохозяйственного назначения.</w:t>
      </w:r>
    </w:p>
    <w:p w:rsidR="00F42DF4" w:rsidRPr="00E54949" w:rsidRDefault="00F42DF4" w:rsidP="00E54949">
      <w:pPr>
        <w:autoSpaceDE w:val="0"/>
        <w:autoSpaceDN w:val="0"/>
        <w:adjustRightInd w:val="0"/>
        <w:rPr>
          <w:bCs/>
          <w:sz w:val="30"/>
          <w:szCs w:val="30"/>
        </w:rPr>
      </w:pPr>
      <w:r w:rsidRPr="00E54949">
        <w:rPr>
          <w:sz w:val="30"/>
          <w:szCs w:val="30"/>
        </w:rPr>
        <w:t xml:space="preserve">Данные изменения федерального законодательства необходимо отразить в </w:t>
      </w:r>
      <w:r w:rsidRPr="00E54949">
        <w:rPr>
          <w:bCs/>
          <w:sz w:val="30"/>
          <w:szCs w:val="30"/>
        </w:rPr>
        <w:t>З</w:t>
      </w:r>
      <w:r w:rsidRPr="00E54949">
        <w:rPr>
          <w:sz w:val="30"/>
          <w:szCs w:val="30"/>
        </w:rPr>
        <w:t>аконе Республики Татарстан от 24 января 2001 года № 595 «О плодородии земель сельскохозяйственного назначения».</w:t>
      </w:r>
    </w:p>
    <w:p w:rsidR="00F42DF4" w:rsidRPr="00E54949" w:rsidRDefault="00F42DF4" w:rsidP="00E54949">
      <w:pPr>
        <w:autoSpaceDE w:val="0"/>
        <w:autoSpaceDN w:val="0"/>
        <w:adjustRightInd w:val="0"/>
        <w:ind w:right="-1"/>
        <w:rPr>
          <w:spacing w:val="-3"/>
          <w:sz w:val="30"/>
          <w:szCs w:val="30"/>
        </w:rPr>
      </w:pPr>
      <w:r w:rsidRPr="00E54949">
        <w:rPr>
          <w:sz w:val="30"/>
          <w:szCs w:val="30"/>
        </w:rPr>
        <w:lastRenderedPageBreak/>
        <w:t>Т.Г. Хадеев отметил, что н</w:t>
      </w:r>
      <w:r w:rsidRPr="00E54949">
        <w:rPr>
          <w:spacing w:val="-3"/>
          <w:sz w:val="30"/>
          <w:szCs w:val="30"/>
        </w:rPr>
        <w:t>а указанный законопроект получены заключения правовых служб. Все имеющиеся предложения будут учтены в процессе подготовки законопроекта ко второму чтению.</w:t>
      </w:r>
    </w:p>
    <w:p w:rsidR="006E2464" w:rsidRPr="00E54949" w:rsidRDefault="006E2464" w:rsidP="00E54949">
      <w:pPr>
        <w:ind w:firstLine="709"/>
        <w:rPr>
          <w:sz w:val="30"/>
          <w:szCs w:val="30"/>
        </w:rPr>
      </w:pPr>
    </w:p>
    <w:p w:rsidR="006E2464" w:rsidRPr="00E54949" w:rsidRDefault="006E2464" w:rsidP="00E54949">
      <w:pPr>
        <w:ind w:firstLine="709"/>
        <w:rPr>
          <w:b/>
          <w:sz w:val="30"/>
          <w:szCs w:val="30"/>
        </w:rPr>
      </w:pPr>
      <w:r w:rsidRPr="00E54949">
        <w:rPr>
          <w:b/>
          <w:sz w:val="30"/>
          <w:szCs w:val="30"/>
        </w:rPr>
        <w:t>РЕШИЛИ:</w:t>
      </w:r>
    </w:p>
    <w:p w:rsidR="00F42DF4" w:rsidRPr="00E54949" w:rsidRDefault="00F42DF4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 xml:space="preserve">1. Направить представленный проект закона и материалы к нему в Президиум Государственного Совета Республики Татарстан для включения его в повестку дня очередного заседания Государственного Совета Республики Татарстан. </w:t>
      </w:r>
    </w:p>
    <w:p w:rsidR="00F42DF4" w:rsidRPr="00E54949" w:rsidRDefault="00F42DF4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>2. Рекомендовать депутатам Государственного Совета Республики Татарстан принять проект закона Республики Татарстан № 286-6 «</w:t>
      </w:r>
      <w:r w:rsidRPr="00E54949">
        <w:rPr>
          <w:bCs/>
          <w:sz w:val="30"/>
          <w:szCs w:val="30"/>
        </w:rPr>
        <w:t>О внесении изменений в Закон Республики Татарстан «О плодородии земель сельскохозяйственного назначения»</w:t>
      </w:r>
      <w:r w:rsidRPr="00E54949">
        <w:rPr>
          <w:sz w:val="30"/>
          <w:szCs w:val="30"/>
        </w:rPr>
        <w:t xml:space="preserve"> в первом чтении.</w:t>
      </w:r>
    </w:p>
    <w:p w:rsidR="00F42DF4" w:rsidRPr="00E54949" w:rsidRDefault="00F42DF4" w:rsidP="00E54949">
      <w:pPr>
        <w:rPr>
          <w:sz w:val="30"/>
          <w:szCs w:val="30"/>
        </w:rPr>
      </w:pPr>
      <w:r w:rsidRPr="00E54949">
        <w:rPr>
          <w:sz w:val="30"/>
          <w:szCs w:val="30"/>
        </w:rPr>
        <w:t>3. Поручить выступить с докладом на заседании Государственного Совета Республики  Татарстан по этому вопросу председателю Комитета по экологии, природопользованию, агропромышленной и продовольственной политике А.К. Хамаеву.</w:t>
      </w:r>
    </w:p>
    <w:p w:rsidR="006E2464" w:rsidRPr="00E54949" w:rsidRDefault="006E2464" w:rsidP="00E54949">
      <w:pPr>
        <w:tabs>
          <w:tab w:val="left" w:pos="-108"/>
        </w:tabs>
        <w:ind w:firstLine="709"/>
        <w:rPr>
          <w:sz w:val="30"/>
          <w:szCs w:val="30"/>
        </w:rPr>
      </w:pPr>
    </w:p>
    <w:p w:rsidR="006E2464" w:rsidRPr="00E54949" w:rsidRDefault="006E2464" w:rsidP="00E54949">
      <w:pPr>
        <w:tabs>
          <w:tab w:val="left" w:pos="-108"/>
        </w:tabs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Решение по данному вопросу принято единогласно.</w:t>
      </w:r>
    </w:p>
    <w:p w:rsidR="006E2464" w:rsidRPr="00E54949" w:rsidRDefault="006E2464" w:rsidP="00E54949">
      <w:pPr>
        <w:tabs>
          <w:tab w:val="left" w:pos="-108"/>
        </w:tabs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Постановление Комитета прилагается.</w:t>
      </w:r>
    </w:p>
    <w:p w:rsidR="006E2464" w:rsidRPr="00E54949" w:rsidRDefault="006E2464" w:rsidP="00E5494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6E2464" w:rsidRPr="00E54949" w:rsidRDefault="00281113" w:rsidP="00E54949">
      <w:pPr>
        <w:pStyle w:val="a3"/>
        <w:tabs>
          <w:tab w:val="left" w:pos="10206"/>
        </w:tabs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Вопрос 4. </w:t>
      </w:r>
      <w:r w:rsidRPr="00E54949">
        <w:rPr>
          <w:b/>
          <w:bCs/>
          <w:sz w:val="30"/>
          <w:szCs w:val="30"/>
        </w:rPr>
        <w:t>О проектах федеральных законов, законодательных инициативах и обращениях законодательных (представительных) органов государственной власти субъектов Российской Федерации.</w:t>
      </w:r>
    </w:p>
    <w:p w:rsidR="006E2464" w:rsidRPr="00E54949" w:rsidRDefault="006E2464" w:rsidP="00E5494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F42DF4" w:rsidRPr="00E54949" w:rsidRDefault="00F42DF4" w:rsidP="00E54949">
      <w:pPr>
        <w:tabs>
          <w:tab w:val="left" w:pos="10206"/>
        </w:tabs>
        <w:autoSpaceDE w:val="0"/>
        <w:autoSpaceDN w:val="0"/>
        <w:adjustRightInd w:val="0"/>
        <w:ind w:firstLine="709"/>
        <w:rPr>
          <w:b/>
          <w:i/>
          <w:sz w:val="30"/>
          <w:szCs w:val="30"/>
        </w:rPr>
      </w:pPr>
      <w:r w:rsidRPr="00E54949">
        <w:rPr>
          <w:b/>
          <w:i/>
          <w:sz w:val="30"/>
          <w:szCs w:val="30"/>
        </w:rPr>
        <w:t>Об обращении Архангельского областного Собрания депутатов к Министру природных ресурсов и экологии Российской Федерации Козлову А.А. о необходимости совершенствования правового регулирования в сфере лесного законодательства.</w:t>
      </w:r>
    </w:p>
    <w:p w:rsidR="00281113" w:rsidRPr="00E54949" w:rsidRDefault="00281113" w:rsidP="00E54949">
      <w:pPr>
        <w:pStyle w:val="a3"/>
        <w:tabs>
          <w:tab w:val="left" w:pos="10206"/>
        </w:tabs>
        <w:ind w:firstLine="709"/>
        <w:rPr>
          <w:i/>
          <w:sz w:val="30"/>
          <w:szCs w:val="30"/>
        </w:rPr>
      </w:pPr>
    </w:p>
    <w:p w:rsidR="00281113" w:rsidRPr="00E54949" w:rsidRDefault="00281113" w:rsidP="00E54949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E54949">
        <w:rPr>
          <w:b/>
          <w:sz w:val="30"/>
          <w:szCs w:val="30"/>
        </w:rPr>
        <w:t>СЛУШАЛИ:</w:t>
      </w:r>
    </w:p>
    <w:p w:rsidR="00F42DF4" w:rsidRPr="00E54949" w:rsidRDefault="00281113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– заместителя председателя Комитета </w:t>
      </w:r>
      <w:r w:rsidRPr="00E54949">
        <w:rPr>
          <w:b/>
          <w:sz w:val="30"/>
          <w:szCs w:val="30"/>
        </w:rPr>
        <w:t>Хадеева Тахира Галимзяновича</w:t>
      </w:r>
      <w:r w:rsidR="00F42DF4" w:rsidRPr="00E54949">
        <w:rPr>
          <w:b/>
          <w:sz w:val="30"/>
          <w:szCs w:val="30"/>
        </w:rPr>
        <w:t xml:space="preserve">, </w:t>
      </w:r>
      <w:r w:rsidR="00F42DF4" w:rsidRPr="00E54949">
        <w:rPr>
          <w:sz w:val="30"/>
          <w:szCs w:val="30"/>
        </w:rPr>
        <w:t>который обратил внимание присутствующих на то, что Архангельское областное Собрание депутатов в своем обращении просит рассмотреть  возможность внесения изменений в лесное законодательство в связи с тем, что с 1 января 2022 года вступили в силу Положения Лесного кодекса Р</w:t>
      </w:r>
      <w:r w:rsidR="00B435B2">
        <w:rPr>
          <w:sz w:val="30"/>
          <w:szCs w:val="30"/>
        </w:rPr>
        <w:t xml:space="preserve">оссийской </w:t>
      </w:r>
      <w:r w:rsidR="00F42DF4" w:rsidRPr="00E54949">
        <w:rPr>
          <w:sz w:val="30"/>
          <w:szCs w:val="30"/>
        </w:rPr>
        <w:t>Ф</w:t>
      </w:r>
      <w:r w:rsidR="00B435B2">
        <w:rPr>
          <w:sz w:val="30"/>
          <w:szCs w:val="30"/>
        </w:rPr>
        <w:t>едерации</w:t>
      </w:r>
      <w:r w:rsidR="00F42DF4" w:rsidRPr="00E54949">
        <w:rPr>
          <w:sz w:val="30"/>
          <w:szCs w:val="30"/>
        </w:rPr>
        <w:t>, согласно которым транспортировка древесины и продукции ее переработки допускается только после формирования электронного сопроводительного документа.</w:t>
      </w:r>
    </w:p>
    <w:p w:rsidR="00F42DF4" w:rsidRPr="00E54949" w:rsidRDefault="00F42DF4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При формировании электронного сопроводительного документа в специальном программном обеспечении формируется специальный куар-код. При этом необходимо отметить, что требование о наличии у лица, осуществляющего транспортировку древесины и продукции ее переработки, </w:t>
      </w:r>
      <w:r w:rsidRPr="00E54949">
        <w:rPr>
          <w:sz w:val="30"/>
          <w:szCs w:val="30"/>
        </w:rPr>
        <w:lastRenderedPageBreak/>
        <w:t>специального куар-кода, подтверждающего оформление электронного сопроводительного документа, и состав включаемых в куар-код сведений не урегулированы законодательством Р</w:t>
      </w:r>
      <w:r w:rsidR="00B435B2">
        <w:rPr>
          <w:sz w:val="30"/>
          <w:szCs w:val="30"/>
        </w:rPr>
        <w:t xml:space="preserve">оссийской </w:t>
      </w:r>
      <w:r w:rsidRPr="00E54949">
        <w:rPr>
          <w:sz w:val="30"/>
          <w:szCs w:val="30"/>
        </w:rPr>
        <w:t>Ф</w:t>
      </w:r>
      <w:r w:rsidR="00B435B2">
        <w:rPr>
          <w:sz w:val="30"/>
          <w:szCs w:val="30"/>
        </w:rPr>
        <w:t>едерации</w:t>
      </w:r>
      <w:r w:rsidRPr="00E54949">
        <w:rPr>
          <w:sz w:val="30"/>
          <w:szCs w:val="30"/>
        </w:rPr>
        <w:t xml:space="preserve">. Отсутствие правового регулирования увеличивает риски привлечения лица, осуществляющего транспортировку древесины и продукции ее переработки, к административной ответственности по причине представления неполных сведений. </w:t>
      </w:r>
    </w:p>
    <w:p w:rsidR="00F42DF4" w:rsidRPr="00E54949" w:rsidRDefault="00F42DF4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Т.Г. Хадеев отметил, что Правовое управление Государственного Совета Республики Татарстан,  Министерство лесного хозяйства Республики Татарстан возражений правового характера не име</w:t>
      </w:r>
      <w:r w:rsidR="00B435B2">
        <w:rPr>
          <w:sz w:val="30"/>
          <w:szCs w:val="30"/>
        </w:rPr>
        <w:t>ю</w:t>
      </w:r>
      <w:r w:rsidRPr="00E54949">
        <w:rPr>
          <w:sz w:val="30"/>
          <w:szCs w:val="30"/>
        </w:rPr>
        <w:t xml:space="preserve">т.    </w:t>
      </w:r>
    </w:p>
    <w:p w:rsidR="00281113" w:rsidRPr="00E54949" w:rsidRDefault="00281113" w:rsidP="00E54949">
      <w:pPr>
        <w:pStyle w:val="a3"/>
        <w:tabs>
          <w:tab w:val="left" w:pos="10206"/>
        </w:tabs>
        <w:ind w:firstLine="709"/>
        <w:rPr>
          <w:i/>
          <w:sz w:val="30"/>
          <w:szCs w:val="30"/>
        </w:rPr>
      </w:pPr>
    </w:p>
    <w:p w:rsidR="00281113" w:rsidRPr="00E54949" w:rsidRDefault="00281113" w:rsidP="00E54949">
      <w:pPr>
        <w:ind w:firstLine="709"/>
        <w:rPr>
          <w:b/>
          <w:sz w:val="30"/>
          <w:szCs w:val="30"/>
          <w:u w:val="single"/>
        </w:rPr>
      </w:pPr>
      <w:r w:rsidRPr="00E54949">
        <w:rPr>
          <w:b/>
          <w:sz w:val="30"/>
          <w:szCs w:val="30"/>
        </w:rPr>
        <w:t>РЕШИЛИ:</w:t>
      </w:r>
    </w:p>
    <w:p w:rsidR="00F42DF4" w:rsidRPr="00E54949" w:rsidRDefault="00F42DF4" w:rsidP="00E54949">
      <w:pPr>
        <w:pStyle w:val="30"/>
        <w:suppressAutoHyphens/>
        <w:rPr>
          <w:sz w:val="30"/>
          <w:szCs w:val="30"/>
        </w:rPr>
      </w:pPr>
      <w:r w:rsidRPr="00E54949">
        <w:rPr>
          <w:sz w:val="30"/>
          <w:szCs w:val="30"/>
        </w:rPr>
        <w:t>Поддержать обращение Архангельского областного Собрания депутатов к Министру природных ресурсов и экологии Российской Федерации Козлову А.А. о необходимости совершенствования правового регулирования в сфере лесного законодательства.</w:t>
      </w:r>
    </w:p>
    <w:p w:rsidR="00281113" w:rsidRPr="00E54949" w:rsidRDefault="00281113" w:rsidP="00E54949">
      <w:pPr>
        <w:pStyle w:val="a3"/>
        <w:tabs>
          <w:tab w:val="left" w:pos="10206"/>
        </w:tabs>
        <w:ind w:firstLine="709"/>
        <w:rPr>
          <w:i/>
          <w:sz w:val="30"/>
          <w:szCs w:val="30"/>
        </w:rPr>
      </w:pPr>
    </w:p>
    <w:p w:rsidR="005A49CA" w:rsidRPr="00E54949" w:rsidRDefault="005A49CA" w:rsidP="00E54949">
      <w:pPr>
        <w:tabs>
          <w:tab w:val="left" w:pos="10206"/>
        </w:tabs>
        <w:autoSpaceDE w:val="0"/>
        <w:autoSpaceDN w:val="0"/>
        <w:adjustRightInd w:val="0"/>
        <w:ind w:firstLine="709"/>
        <w:rPr>
          <w:b/>
          <w:i/>
          <w:sz w:val="30"/>
          <w:szCs w:val="30"/>
        </w:rPr>
      </w:pPr>
      <w:r w:rsidRPr="00E54949">
        <w:rPr>
          <w:b/>
          <w:i/>
          <w:sz w:val="30"/>
          <w:szCs w:val="30"/>
        </w:rPr>
        <w:t>Об обращении Псковского областного Собрания депутатов к Министру сельского хозяйства Российской Федерации Д.Н. Патрушеву по вопросу разработки федеральной целевой программы по борьбе с борщевиком Сосновского.</w:t>
      </w:r>
    </w:p>
    <w:p w:rsidR="00403474" w:rsidRPr="00E54949" w:rsidRDefault="00403474" w:rsidP="00E54949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</w:p>
    <w:p w:rsidR="00AA4D18" w:rsidRPr="00E54949" w:rsidRDefault="00AA4D18" w:rsidP="00E54949">
      <w:pPr>
        <w:autoSpaceDE w:val="0"/>
        <w:autoSpaceDN w:val="0"/>
        <w:adjustRightInd w:val="0"/>
        <w:ind w:firstLine="709"/>
        <w:rPr>
          <w:b/>
          <w:sz w:val="30"/>
          <w:szCs w:val="30"/>
        </w:rPr>
      </w:pPr>
      <w:r w:rsidRPr="00E54949">
        <w:rPr>
          <w:b/>
          <w:sz w:val="30"/>
          <w:szCs w:val="30"/>
        </w:rPr>
        <w:t>СЛУШАЛИ:</w:t>
      </w:r>
    </w:p>
    <w:p w:rsidR="005A49CA" w:rsidRPr="00E54949" w:rsidRDefault="00AA4D18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– заместителя председателя Комитета </w:t>
      </w:r>
      <w:r w:rsidRPr="00E54949">
        <w:rPr>
          <w:b/>
          <w:sz w:val="30"/>
          <w:szCs w:val="30"/>
        </w:rPr>
        <w:t>Хадеева Тахира Галимзяновича</w:t>
      </w:r>
      <w:r w:rsidR="005A49CA" w:rsidRPr="00E54949">
        <w:rPr>
          <w:b/>
          <w:sz w:val="30"/>
          <w:szCs w:val="30"/>
        </w:rPr>
        <w:t>,</w:t>
      </w:r>
      <w:r w:rsidRPr="00E54949">
        <w:rPr>
          <w:b/>
          <w:sz w:val="30"/>
          <w:szCs w:val="30"/>
        </w:rPr>
        <w:t xml:space="preserve"> </w:t>
      </w:r>
      <w:r w:rsidR="005A49CA" w:rsidRPr="00E54949">
        <w:rPr>
          <w:sz w:val="30"/>
          <w:szCs w:val="30"/>
        </w:rPr>
        <w:t xml:space="preserve">который отметил, что проблема распространения борщевика актуальна для многих регионов Российской Федерации, в том числе и </w:t>
      </w:r>
      <w:r w:rsidR="00265C36" w:rsidRPr="00E54949">
        <w:rPr>
          <w:sz w:val="30"/>
          <w:szCs w:val="30"/>
        </w:rPr>
        <w:t>для</w:t>
      </w:r>
      <w:r w:rsidR="005A49CA" w:rsidRPr="00E54949">
        <w:rPr>
          <w:sz w:val="30"/>
          <w:szCs w:val="30"/>
        </w:rPr>
        <w:t xml:space="preserve"> Татарстан</w:t>
      </w:r>
      <w:r w:rsidR="00265C36" w:rsidRPr="00E54949">
        <w:rPr>
          <w:sz w:val="30"/>
          <w:szCs w:val="30"/>
        </w:rPr>
        <w:t>а</w:t>
      </w:r>
      <w:r w:rsidR="005A49CA" w:rsidRPr="00E54949">
        <w:rPr>
          <w:sz w:val="30"/>
          <w:szCs w:val="30"/>
        </w:rPr>
        <w:t>. В</w:t>
      </w:r>
      <w:r w:rsidR="00265C36" w:rsidRPr="00E54949">
        <w:rPr>
          <w:sz w:val="30"/>
          <w:szCs w:val="30"/>
        </w:rPr>
        <w:t> </w:t>
      </w:r>
      <w:r w:rsidR="005A49CA" w:rsidRPr="00E54949">
        <w:rPr>
          <w:sz w:val="30"/>
          <w:szCs w:val="30"/>
        </w:rPr>
        <w:t>основной массе борщевик распространяется на территориях земель общего пользования, вдоль дорог и на неиспользуемых земельных участках.</w:t>
      </w:r>
    </w:p>
    <w:p w:rsidR="005A49CA" w:rsidRPr="00E54949" w:rsidRDefault="005A49CA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Государственный Совет Республики Татарстан в свое время обращался в Государственную Думу Российской Федерации с подобной проблематикой, многие регионы тоже выходили  со своими обращениями по поводу борщевика. </w:t>
      </w:r>
    </w:p>
    <w:p w:rsidR="005A49CA" w:rsidRPr="00E54949" w:rsidRDefault="005A49CA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 xml:space="preserve">Псковское областное Собрание депутатов предлагает рассмотреть возможность разработки федеральной целевой программы по борьбе с борщевиком с финансированием агрохимических и механических мероприятий. </w:t>
      </w:r>
    </w:p>
    <w:p w:rsidR="005A49CA" w:rsidRPr="00E54949" w:rsidRDefault="005A49CA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Т.Г. Хадеев отметил, что Правовое управление Государственного Совета Республики Татарстан,  Министерств</w:t>
      </w:r>
      <w:r w:rsidR="00B435B2">
        <w:rPr>
          <w:sz w:val="30"/>
          <w:szCs w:val="30"/>
        </w:rPr>
        <w:t>о</w:t>
      </w:r>
      <w:r w:rsidRPr="00E54949">
        <w:rPr>
          <w:sz w:val="30"/>
          <w:szCs w:val="30"/>
        </w:rPr>
        <w:t xml:space="preserve"> сельского хозяйства и продовольствия Республики Татарстан возражений правового характера не име</w:t>
      </w:r>
      <w:r w:rsidR="00B435B2">
        <w:rPr>
          <w:sz w:val="30"/>
          <w:szCs w:val="30"/>
        </w:rPr>
        <w:t>ю</w:t>
      </w:r>
      <w:r w:rsidRPr="00E54949">
        <w:rPr>
          <w:sz w:val="30"/>
          <w:szCs w:val="30"/>
        </w:rPr>
        <w:t xml:space="preserve">т.    </w:t>
      </w:r>
    </w:p>
    <w:p w:rsidR="00555345" w:rsidRPr="00E54949" w:rsidRDefault="00555345" w:rsidP="00E54949">
      <w:pPr>
        <w:ind w:firstLine="709"/>
        <w:rPr>
          <w:sz w:val="30"/>
          <w:szCs w:val="30"/>
        </w:rPr>
      </w:pPr>
    </w:p>
    <w:p w:rsidR="00AA4D18" w:rsidRPr="00E54949" w:rsidRDefault="00AA4D18" w:rsidP="00E54949">
      <w:pPr>
        <w:ind w:firstLine="709"/>
        <w:rPr>
          <w:b/>
          <w:sz w:val="30"/>
          <w:szCs w:val="30"/>
          <w:u w:val="single"/>
        </w:rPr>
      </w:pPr>
      <w:r w:rsidRPr="00E54949">
        <w:rPr>
          <w:b/>
          <w:sz w:val="30"/>
          <w:szCs w:val="30"/>
        </w:rPr>
        <w:t>РЕШИЛИ:</w:t>
      </w:r>
    </w:p>
    <w:p w:rsidR="005A49CA" w:rsidRPr="00E54949" w:rsidRDefault="005A49CA" w:rsidP="00E54949">
      <w:pPr>
        <w:pStyle w:val="30"/>
        <w:suppressAutoHyphens/>
        <w:rPr>
          <w:sz w:val="30"/>
          <w:szCs w:val="30"/>
        </w:rPr>
      </w:pPr>
      <w:r w:rsidRPr="00E54949">
        <w:rPr>
          <w:sz w:val="30"/>
          <w:szCs w:val="30"/>
        </w:rPr>
        <w:t xml:space="preserve">Поддержать обращение Псковского областного Собрания депутатов к Министру сельского хозяйства Российской Федерации Д.Н. Патрушеву по </w:t>
      </w:r>
      <w:r w:rsidRPr="00E54949">
        <w:rPr>
          <w:sz w:val="30"/>
          <w:szCs w:val="30"/>
        </w:rPr>
        <w:lastRenderedPageBreak/>
        <w:t>вопросу разработки федеральной целевой программы по борьбе с борщевиком Сосновского.</w:t>
      </w:r>
    </w:p>
    <w:p w:rsidR="00AA4D18" w:rsidRPr="00E54949" w:rsidRDefault="00AA4D18" w:rsidP="00E54949">
      <w:pPr>
        <w:rPr>
          <w:sz w:val="30"/>
          <w:szCs w:val="30"/>
        </w:rPr>
      </w:pPr>
    </w:p>
    <w:p w:rsidR="00AA4D18" w:rsidRPr="00E54949" w:rsidRDefault="00AA4D18" w:rsidP="00E54949">
      <w:pPr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Решение по данному вопросу принято единогласно.</w:t>
      </w:r>
    </w:p>
    <w:p w:rsidR="00AA4D18" w:rsidRPr="00E54949" w:rsidRDefault="00AA4D18" w:rsidP="00E54949">
      <w:pPr>
        <w:tabs>
          <w:tab w:val="left" w:pos="-108"/>
        </w:tabs>
        <w:autoSpaceDE w:val="0"/>
        <w:autoSpaceDN w:val="0"/>
        <w:adjustRightInd w:val="0"/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Постановление Комитета прилагается.</w:t>
      </w:r>
    </w:p>
    <w:p w:rsidR="00AA4D18" w:rsidRPr="00E54949" w:rsidRDefault="00AA4D18" w:rsidP="00E54949">
      <w:pPr>
        <w:pStyle w:val="a3"/>
        <w:tabs>
          <w:tab w:val="left" w:pos="10206"/>
        </w:tabs>
        <w:ind w:firstLine="709"/>
        <w:rPr>
          <w:sz w:val="30"/>
          <w:szCs w:val="30"/>
        </w:rPr>
      </w:pPr>
    </w:p>
    <w:p w:rsidR="002427C9" w:rsidRPr="00E54949" w:rsidRDefault="002427C9" w:rsidP="00B435B2">
      <w:pPr>
        <w:pStyle w:val="a6"/>
        <w:ind w:firstLine="709"/>
        <w:rPr>
          <w:sz w:val="30"/>
          <w:szCs w:val="30"/>
        </w:rPr>
      </w:pPr>
      <w:r w:rsidRPr="00E54949">
        <w:rPr>
          <w:sz w:val="30"/>
          <w:szCs w:val="30"/>
        </w:rPr>
        <w:t>Председательствующий объявил заседание закрытым.</w:t>
      </w:r>
    </w:p>
    <w:tbl>
      <w:tblPr>
        <w:tblW w:w="10172" w:type="dxa"/>
        <w:tblLayout w:type="fixed"/>
        <w:tblLook w:val="0000"/>
      </w:tblPr>
      <w:tblGrid>
        <w:gridCol w:w="4928"/>
        <w:gridCol w:w="3288"/>
        <w:gridCol w:w="1956"/>
      </w:tblGrid>
      <w:tr w:rsidR="00274CF2" w:rsidRPr="004B5DBF" w:rsidTr="00274CF2">
        <w:tc>
          <w:tcPr>
            <w:tcW w:w="4928" w:type="dxa"/>
          </w:tcPr>
          <w:p w:rsidR="00B435B2" w:rsidRDefault="00B435B2" w:rsidP="00A9494F">
            <w:pPr>
              <w:ind w:firstLine="0"/>
              <w:jc w:val="left"/>
              <w:rPr>
                <w:sz w:val="30"/>
                <w:szCs w:val="30"/>
              </w:rPr>
            </w:pPr>
          </w:p>
          <w:p w:rsidR="00B435B2" w:rsidRDefault="00B435B2" w:rsidP="00A9494F">
            <w:pPr>
              <w:ind w:firstLine="0"/>
              <w:jc w:val="left"/>
              <w:rPr>
                <w:sz w:val="30"/>
                <w:szCs w:val="30"/>
              </w:rPr>
            </w:pPr>
          </w:p>
          <w:p w:rsidR="00274CF2" w:rsidRPr="004B5DBF" w:rsidRDefault="00274CF2" w:rsidP="00A9494F">
            <w:pPr>
              <w:ind w:firstLine="0"/>
              <w:jc w:val="left"/>
              <w:rPr>
                <w:sz w:val="30"/>
                <w:szCs w:val="30"/>
              </w:rPr>
            </w:pPr>
            <w:r w:rsidRPr="004B5DBF">
              <w:rPr>
                <w:sz w:val="30"/>
                <w:szCs w:val="30"/>
              </w:rPr>
              <w:t>Заместитель председателя Комитета</w:t>
            </w:r>
          </w:p>
        </w:tc>
        <w:tc>
          <w:tcPr>
            <w:tcW w:w="3288" w:type="dxa"/>
          </w:tcPr>
          <w:p w:rsidR="00274CF2" w:rsidRPr="004B5DBF" w:rsidRDefault="00274CF2" w:rsidP="00A9494F">
            <w:pPr>
              <w:ind w:firstLine="0"/>
              <w:jc w:val="right"/>
              <w:rPr>
                <w:sz w:val="30"/>
                <w:szCs w:val="30"/>
              </w:rPr>
            </w:pPr>
          </w:p>
        </w:tc>
        <w:tc>
          <w:tcPr>
            <w:tcW w:w="1956" w:type="dxa"/>
          </w:tcPr>
          <w:p w:rsidR="00274CF2" w:rsidRDefault="00274CF2" w:rsidP="00A9494F">
            <w:pPr>
              <w:ind w:firstLine="0"/>
              <w:jc w:val="right"/>
              <w:rPr>
                <w:sz w:val="30"/>
                <w:szCs w:val="30"/>
              </w:rPr>
            </w:pPr>
          </w:p>
          <w:p w:rsidR="00B435B2" w:rsidRPr="004B5DBF" w:rsidRDefault="00B435B2" w:rsidP="00A9494F">
            <w:pPr>
              <w:ind w:firstLine="0"/>
              <w:jc w:val="right"/>
              <w:rPr>
                <w:sz w:val="30"/>
                <w:szCs w:val="30"/>
              </w:rPr>
            </w:pPr>
          </w:p>
          <w:p w:rsidR="00274CF2" w:rsidRPr="004B5DBF" w:rsidRDefault="00274CF2" w:rsidP="00A9494F">
            <w:pPr>
              <w:ind w:firstLine="0"/>
              <w:jc w:val="right"/>
              <w:rPr>
                <w:sz w:val="30"/>
                <w:szCs w:val="30"/>
              </w:rPr>
            </w:pPr>
            <w:r w:rsidRPr="004B5DBF">
              <w:rPr>
                <w:sz w:val="30"/>
                <w:szCs w:val="30"/>
              </w:rPr>
              <w:t>Т.Г. Хадеев</w:t>
            </w:r>
          </w:p>
        </w:tc>
      </w:tr>
    </w:tbl>
    <w:p w:rsidR="002427C9" w:rsidRPr="00E54949" w:rsidRDefault="002427C9" w:rsidP="00E54949">
      <w:pPr>
        <w:pStyle w:val="a3"/>
        <w:tabs>
          <w:tab w:val="left" w:pos="10206"/>
        </w:tabs>
        <w:ind w:firstLine="709"/>
        <w:rPr>
          <w:b/>
          <w:sz w:val="30"/>
          <w:szCs w:val="30"/>
        </w:rPr>
      </w:pPr>
    </w:p>
    <w:sectPr w:rsidR="002427C9" w:rsidRPr="00E54949" w:rsidSect="00057DC6">
      <w:headerReference w:type="even" r:id="rId8"/>
      <w:headerReference w:type="default" r:id="rId9"/>
      <w:pgSz w:w="11907" w:h="16840"/>
      <w:pgMar w:top="1021" w:right="624" w:bottom="907" w:left="1134" w:header="567" w:footer="851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AB9" w:rsidRDefault="00FB0AB9">
      <w:r>
        <w:separator/>
      </w:r>
    </w:p>
  </w:endnote>
  <w:endnote w:type="continuationSeparator" w:id="1">
    <w:p w:rsidR="00FB0AB9" w:rsidRDefault="00FB0A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AB9" w:rsidRDefault="00FB0AB9">
      <w:r>
        <w:separator/>
      </w:r>
    </w:p>
  </w:footnote>
  <w:footnote w:type="continuationSeparator" w:id="1">
    <w:p w:rsidR="00FB0AB9" w:rsidRDefault="00FB0A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13" w:rsidRDefault="00B8191B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28111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281113" w:rsidRDefault="0028111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113" w:rsidRDefault="00B8191B" w:rsidP="00B321F0">
    <w:pPr>
      <w:pStyle w:val="a3"/>
      <w:ind w:firstLine="0"/>
      <w:jc w:val="center"/>
    </w:pPr>
    <w:r w:rsidRPr="00EE484B">
      <w:rPr>
        <w:sz w:val="24"/>
        <w:szCs w:val="24"/>
      </w:rPr>
      <w:fldChar w:fldCharType="begin"/>
    </w:r>
    <w:r w:rsidR="00281113" w:rsidRPr="00EE484B">
      <w:rPr>
        <w:sz w:val="24"/>
        <w:szCs w:val="24"/>
      </w:rPr>
      <w:instrText xml:space="preserve"> PAGE   \* MERGEFORMAT </w:instrText>
    </w:r>
    <w:r w:rsidRPr="00EE484B">
      <w:rPr>
        <w:sz w:val="24"/>
        <w:szCs w:val="24"/>
      </w:rPr>
      <w:fldChar w:fldCharType="separate"/>
    </w:r>
    <w:r w:rsidR="008928D6">
      <w:rPr>
        <w:noProof/>
        <w:sz w:val="24"/>
        <w:szCs w:val="24"/>
      </w:rPr>
      <w:t>7</w:t>
    </w:r>
    <w:r w:rsidRPr="00EE484B">
      <w:rPr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C0904"/>
    <w:multiLevelType w:val="hybridMultilevel"/>
    <w:tmpl w:val="3BC43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C859F9"/>
    <w:multiLevelType w:val="hybridMultilevel"/>
    <w:tmpl w:val="E86E4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A3076D"/>
    <w:multiLevelType w:val="singleLevel"/>
    <w:tmpl w:val="2CEEFD08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BA32006"/>
    <w:multiLevelType w:val="hybridMultilevel"/>
    <w:tmpl w:val="9E407776"/>
    <w:lvl w:ilvl="0" w:tplc="FFFFFFFF">
      <w:start w:val="1"/>
      <w:numFmt w:val="decimal"/>
      <w:lvlText w:val="%1."/>
      <w:lvlJc w:val="center"/>
      <w:pPr>
        <w:tabs>
          <w:tab w:val="num" w:pos="1182"/>
        </w:tabs>
        <w:ind w:left="822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41A35302"/>
    <w:multiLevelType w:val="hybridMultilevel"/>
    <w:tmpl w:val="8642F6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E3775"/>
    <w:multiLevelType w:val="multilevel"/>
    <w:tmpl w:val="47E46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D161BD"/>
    <w:multiLevelType w:val="singleLevel"/>
    <w:tmpl w:val="A628D58C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abstractNum w:abstractNumId="7">
    <w:nsid w:val="68A011BC"/>
    <w:multiLevelType w:val="hybridMultilevel"/>
    <w:tmpl w:val="3DBCBFC8"/>
    <w:lvl w:ilvl="0" w:tplc="D122B4E2">
      <w:start w:val="1"/>
      <w:numFmt w:val="decimal"/>
      <w:lvlText w:val="%1."/>
      <w:lvlJc w:val="left"/>
      <w:pPr>
        <w:tabs>
          <w:tab w:val="num" w:pos="340"/>
        </w:tabs>
        <w:ind w:left="113" w:hanging="113"/>
      </w:pPr>
      <w:rPr>
        <w:rFonts w:ascii="Times New Roman" w:hAnsi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01011D"/>
    <w:multiLevelType w:val="hybridMultilevel"/>
    <w:tmpl w:val="DE4E02F0"/>
    <w:lvl w:ilvl="0" w:tplc="206C4A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106A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024CF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7431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7022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FE1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DE2A43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60D9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3206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704E7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5DD02C9"/>
    <w:multiLevelType w:val="hybridMultilevel"/>
    <w:tmpl w:val="21A645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785F3991"/>
    <w:multiLevelType w:val="singleLevel"/>
    <w:tmpl w:val="483458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C3A15EB"/>
    <w:multiLevelType w:val="hybridMultilevel"/>
    <w:tmpl w:val="F25A25C2"/>
    <w:lvl w:ilvl="0" w:tplc="66F09220">
      <w:start w:val="1"/>
      <w:numFmt w:val="decimal"/>
      <w:lvlText w:val="%1"/>
      <w:lvlJc w:val="left"/>
      <w:pPr>
        <w:tabs>
          <w:tab w:val="num" w:pos="928"/>
        </w:tabs>
        <w:ind w:left="625" w:hanging="57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C6585D"/>
    <w:multiLevelType w:val="hybridMultilevel"/>
    <w:tmpl w:val="46D23A4E"/>
    <w:lvl w:ilvl="0" w:tplc="E56CFAB0">
      <w:start w:val="1"/>
      <w:numFmt w:val="bullet"/>
      <w:lvlText w:val=""/>
      <w:lvlJc w:val="left"/>
      <w:pPr>
        <w:tabs>
          <w:tab w:val="num" w:pos="417"/>
        </w:tabs>
        <w:ind w:left="0" w:firstLine="5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F7D2BD2"/>
    <w:multiLevelType w:val="multilevel"/>
    <w:tmpl w:val="8564D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8"/>
  </w:num>
  <w:num w:numId="7">
    <w:abstractNumId w:val="3"/>
  </w:num>
  <w:num w:numId="8">
    <w:abstractNumId w:val="10"/>
  </w:num>
  <w:num w:numId="9">
    <w:abstractNumId w:val="13"/>
  </w:num>
  <w:num w:numId="10">
    <w:abstractNumId w:val="7"/>
  </w:num>
  <w:num w:numId="11">
    <w:abstractNumId w:val="5"/>
  </w:num>
  <w:num w:numId="12">
    <w:abstractNumId w:val="1"/>
  </w:num>
  <w:num w:numId="13">
    <w:abstractNumId w:val="4"/>
  </w:num>
  <w:num w:numId="14">
    <w:abstractNumId w:val="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oNotTrackMoves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E15"/>
    <w:rsid w:val="000001C8"/>
    <w:rsid w:val="000039CF"/>
    <w:rsid w:val="0000555E"/>
    <w:rsid w:val="000165DC"/>
    <w:rsid w:val="000215D4"/>
    <w:rsid w:val="0002250F"/>
    <w:rsid w:val="0002471E"/>
    <w:rsid w:val="0002520D"/>
    <w:rsid w:val="00032FF3"/>
    <w:rsid w:val="000374E7"/>
    <w:rsid w:val="00041400"/>
    <w:rsid w:val="000474B0"/>
    <w:rsid w:val="000508B9"/>
    <w:rsid w:val="00055C08"/>
    <w:rsid w:val="00057030"/>
    <w:rsid w:val="00057DC6"/>
    <w:rsid w:val="0006408B"/>
    <w:rsid w:val="00074639"/>
    <w:rsid w:val="00093BDD"/>
    <w:rsid w:val="000A0DD0"/>
    <w:rsid w:val="000A732E"/>
    <w:rsid w:val="000B29C1"/>
    <w:rsid w:val="000C3AAC"/>
    <w:rsid w:val="000C4FB6"/>
    <w:rsid w:val="000D04B7"/>
    <w:rsid w:val="000D1107"/>
    <w:rsid w:val="000D60B7"/>
    <w:rsid w:val="000D6631"/>
    <w:rsid w:val="000E06C2"/>
    <w:rsid w:val="000E0FAF"/>
    <w:rsid w:val="000E77EF"/>
    <w:rsid w:val="000F1507"/>
    <w:rsid w:val="000F2934"/>
    <w:rsid w:val="000F30A8"/>
    <w:rsid w:val="000F32AC"/>
    <w:rsid w:val="000F45E6"/>
    <w:rsid w:val="000F53FE"/>
    <w:rsid w:val="000F5FB3"/>
    <w:rsid w:val="000F677A"/>
    <w:rsid w:val="001018B4"/>
    <w:rsid w:val="001043F2"/>
    <w:rsid w:val="001147EE"/>
    <w:rsid w:val="00116637"/>
    <w:rsid w:val="00117305"/>
    <w:rsid w:val="001211D1"/>
    <w:rsid w:val="0012464C"/>
    <w:rsid w:val="00133115"/>
    <w:rsid w:val="00133729"/>
    <w:rsid w:val="00134583"/>
    <w:rsid w:val="00135B9A"/>
    <w:rsid w:val="00146FEE"/>
    <w:rsid w:val="00147200"/>
    <w:rsid w:val="00147BE7"/>
    <w:rsid w:val="0015208F"/>
    <w:rsid w:val="00157C70"/>
    <w:rsid w:val="00160AA7"/>
    <w:rsid w:val="001648F1"/>
    <w:rsid w:val="001704AA"/>
    <w:rsid w:val="00171BFD"/>
    <w:rsid w:val="00176CA1"/>
    <w:rsid w:val="00177970"/>
    <w:rsid w:val="00183EE5"/>
    <w:rsid w:val="0018414B"/>
    <w:rsid w:val="00184797"/>
    <w:rsid w:val="00191CC8"/>
    <w:rsid w:val="001A02B4"/>
    <w:rsid w:val="001A1290"/>
    <w:rsid w:val="001A1D4D"/>
    <w:rsid w:val="001A433C"/>
    <w:rsid w:val="001A6EB8"/>
    <w:rsid w:val="001B06DC"/>
    <w:rsid w:val="001B4A7A"/>
    <w:rsid w:val="001B7A9B"/>
    <w:rsid w:val="001C12FA"/>
    <w:rsid w:val="001C5562"/>
    <w:rsid w:val="001E1831"/>
    <w:rsid w:val="001E4445"/>
    <w:rsid w:val="001E62CE"/>
    <w:rsid w:val="001E740A"/>
    <w:rsid w:val="00203F89"/>
    <w:rsid w:val="002042AA"/>
    <w:rsid w:val="00204634"/>
    <w:rsid w:val="00204E01"/>
    <w:rsid w:val="002107B3"/>
    <w:rsid w:val="00212B60"/>
    <w:rsid w:val="00216057"/>
    <w:rsid w:val="0022042E"/>
    <w:rsid w:val="00220B98"/>
    <w:rsid w:val="00221196"/>
    <w:rsid w:val="002218F1"/>
    <w:rsid w:val="0022584E"/>
    <w:rsid w:val="00231691"/>
    <w:rsid w:val="00235240"/>
    <w:rsid w:val="00235734"/>
    <w:rsid w:val="002427C9"/>
    <w:rsid w:val="00244EC1"/>
    <w:rsid w:val="00246B48"/>
    <w:rsid w:val="00247326"/>
    <w:rsid w:val="002547A0"/>
    <w:rsid w:val="0026090A"/>
    <w:rsid w:val="00264B02"/>
    <w:rsid w:val="00265C36"/>
    <w:rsid w:val="00274CF2"/>
    <w:rsid w:val="002767B4"/>
    <w:rsid w:val="00281113"/>
    <w:rsid w:val="00281EEA"/>
    <w:rsid w:val="002870D8"/>
    <w:rsid w:val="00287248"/>
    <w:rsid w:val="00287D9C"/>
    <w:rsid w:val="002902D3"/>
    <w:rsid w:val="00291861"/>
    <w:rsid w:val="00294D1E"/>
    <w:rsid w:val="002A3AD9"/>
    <w:rsid w:val="002B5CAB"/>
    <w:rsid w:val="002C0372"/>
    <w:rsid w:val="002C1951"/>
    <w:rsid w:val="002C2C37"/>
    <w:rsid w:val="002C39FF"/>
    <w:rsid w:val="002D03FA"/>
    <w:rsid w:val="002F4D77"/>
    <w:rsid w:val="002F58AB"/>
    <w:rsid w:val="002F5BA9"/>
    <w:rsid w:val="00301A06"/>
    <w:rsid w:val="00301AFF"/>
    <w:rsid w:val="00311006"/>
    <w:rsid w:val="00312A51"/>
    <w:rsid w:val="003173A7"/>
    <w:rsid w:val="00320FAC"/>
    <w:rsid w:val="00324878"/>
    <w:rsid w:val="003251F6"/>
    <w:rsid w:val="00337727"/>
    <w:rsid w:val="00354261"/>
    <w:rsid w:val="00357472"/>
    <w:rsid w:val="0037509D"/>
    <w:rsid w:val="0038256E"/>
    <w:rsid w:val="00384876"/>
    <w:rsid w:val="00393F2D"/>
    <w:rsid w:val="00397471"/>
    <w:rsid w:val="003A5685"/>
    <w:rsid w:val="003B2F64"/>
    <w:rsid w:val="003B45D1"/>
    <w:rsid w:val="003D000C"/>
    <w:rsid w:val="003D19D8"/>
    <w:rsid w:val="003E34B9"/>
    <w:rsid w:val="003E39A9"/>
    <w:rsid w:val="003E4CB8"/>
    <w:rsid w:val="003E5E12"/>
    <w:rsid w:val="003F4030"/>
    <w:rsid w:val="00403474"/>
    <w:rsid w:val="004074F4"/>
    <w:rsid w:val="00407E0C"/>
    <w:rsid w:val="00415EAA"/>
    <w:rsid w:val="0041777F"/>
    <w:rsid w:val="00420239"/>
    <w:rsid w:val="00430429"/>
    <w:rsid w:val="00446FE4"/>
    <w:rsid w:val="00447EF3"/>
    <w:rsid w:val="00452556"/>
    <w:rsid w:val="004533DB"/>
    <w:rsid w:val="00462F1B"/>
    <w:rsid w:val="00467325"/>
    <w:rsid w:val="00467D79"/>
    <w:rsid w:val="00475C5E"/>
    <w:rsid w:val="00486DD2"/>
    <w:rsid w:val="00487538"/>
    <w:rsid w:val="004A5582"/>
    <w:rsid w:val="004A771D"/>
    <w:rsid w:val="004A77E5"/>
    <w:rsid w:val="004A7F11"/>
    <w:rsid w:val="004B3179"/>
    <w:rsid w:val="004B6930"/>
    <w:rsid w:val="004C364C"/>
    <w:rsid w:val="004C7924"/>
    <w:rsid w:val="004D0CFF"/>
    <w:rsid w:val="004D727B"/>
    <w:rsid w:val="004E4A4B"/>
    <w:rsid w:val="004F2648"/>
    <w:rsid w:val="004F5BF9"/>
    <w:rsid w:val="004F6144"/>
    <w:rsid w:val="004F7F89"/>
    <w:rsid w:val="00505FB7"/>
    <w:rsid w:val="00510705"/>
    <w:rsid w:val="005127A7"/>
    <w:rsid w:val="0051683B"/>
    <w:rsid w:val="0052496B"/>
    <w:rsid w:val="00533274"/>
    <w:rsid w:val="00535406"/>
    <w:rsid w:val="00535556"/>
    <w:rsid w:val="005366ED"/>
    <w:rsid w:val="00536903"/>
    <w:rsid w:val="00551F05"/>
    <w:rsid w:val="00555345"/>
    <w:rsid w:val="00564001"/>
    <w:rsid w:val="00571280"/>
    <w:rsid w:val="00574600"/>
    <w:rsid w:val="00581FA3"/>
    <w:rsid w:val="00583ADB"/>
    <w:rsid w:val="00591067"/>
    <w:rsid w:val="00593C95"/>
    <w:rsid w:val="005A49CA"/>
    <w:rsid w:val="005A6006"/>
    <w:rsid w:val="005B5F56"/>
    <w:rsid w:val="005B7C1D"/>
    <w:rsid w:val="005C153F"/>
    <w:rsid w:val="005C16E4"/>
    <w:rsid w:val="005C286E"/>
    <w:rsid w:val="005D7C6E"/>
    <w:rsid w:val="005E20C0"/>
    <w:rsid w:val="005E3523"/>
    <w:rsid w:val="005E53AD"/>
    <w:rsid w:val="005F68B8"/>
    <w:rsid w:val="00602A24"/>
    <w:rsid w:val="0060520C"/>
    <w:rsid w:val="00612F3F"/>
    <w:rsid w:val="006133E7"/>
    <w:rsid w:val="00614898"/>
    <w:rsid w:val="00616AE9"/>
    <w:rsid w:val="00616BE5"/>
    <w:rsid w:val="00620BCA"/>
    <w:rsid w:val="00625463"/>
    <w:rsid w:val="00632C93"/>
    <w:rsid w:val="00641513"/>
    <w:rsid w:val="006462DB"/>
    <w:rsid w:val="0064740E"/>
    <w:rsid w:val="00651891"/>
    <w:rsid w:val="00662E43"/>
    <w:rsid w:val="00664445"/>
    <w:rsid w:val="006757C3"/>
    <w:rsid w:val="0067785A"/>
    <w:rsid w:val="006835CB"/>
    <w:rsid w:val="006839A2"/>
    <w:rsid w:val="00685056"/>
    <w:rsid w:val="006856DB"/>
    <w:rsid w:val="00693CC1"/>
    <w:rsid w:val="0069441B"/>
    <w:rsid w:val="006B6391"/>
    <w:rsid w:val="006C53DA"/>
    <w:rsid w:val="006D5338"/>
    <w:rsid w:val="006E064A"/>
    <w:rsid w:val="006E2464"/>
    <w:rsid w:val="006E283A"/>
    <w:rsid w:val="006F1F8E"/>
    <w:rsid w:val="006F34FE"/>
    <w:rsid w:val="00703F2C"/>
    <w:rsid w:val="00712007"/>
    <w:rsid w:val="007120E9"/>
    <w:rsid w:val="007123AF"/>
    <w:rsid w:val="00715603"/>
    <w:rsid w:val="00717608"/>
    <w:rsid w:val="007245A2"/>
    <w:rsid w:val="00725AC9"/>
    <w:rsid w:val="007272A5"/>
    <w:rsid w:val="00733940"/>
    <w:rsid w:val="0073429B"/>
    <w:rsid w:val="007374DC"/>
    <w:rsid w:val="00740345"/>
    <w:rsid w:val="00745A93"/>
    <w:rsid w:val="007565B1"/>
    <w:rsid w:val="00763A66"/>
    <w:rsid w:val="007644DC"/>
    <w:rsid w:val="00767508"/>
    <w:rsid w:val="00770E73"/>
    <w:rsid w:val="0077197A"/>
    <w:rsid w:val="0077421E"/>
    <w:rsid w:val="0078076B"/>
    <w:rsid w:val="0078597A"/>
    <w:rsid w:val="007945B8"/>
    <w:rsid w:val="007A1694"/>
    <w:rsid w:val="007A4999"/>
    <w:rsid w:val="007B112A"/>
    <w:rsid w:val="007B1542"/>
    <w:rsid w:val="007B6574"/>
    <w:rsid w:val="007D7D7B"/>
    <w:rsid w:val="007E1AE1"/>
    <w:rsid w:val="007E1D89"/>
    <w:rsid w:val="007E335F"/>
    <w:rsid w:val="007F1CF6"/>
    <w:rsid w:val="007F44E1"/>
    <w:rsid w:val="007F55FF"/>
    <w:rsid w:val="007F5BAB"/>
    <w:rsid w:val="007F702B"/>
    <w:rsid w:val="008123AF"/>
    <w:rsid w:val="008143C6"/>
    <w:rsid w:val="0082366D"/>
    <w:rsid w:val="008331A6"/>
    <w:rsid w:val="00833D00"/>
    <w:rsid w:val="0084074D"/>
    <w:rsid w:val="00850CDE"/>
    <w:rsid w:val="008539A2"/>
    <w:rsid w:val="00863CBB"/>
    <w:rsid w:val="008663CE"/>
    <w:rsid w:val="00880155"/>
    <w:rsid w:val="008928D6"/>
    <w:rsid w:val="008A0F46"/>
    <w:rsid w:val="008A4B38"/>
    <w:rsid w:val="008A6A5A"/>
    <w:rsid w:val="008A715E"/>
    <w:rsid w:val="008B1E13"/>
    <w:rsid w:val="008B2C45"/>
    <w:rsid w:val="008B47B2"/>
    <w:rsid w:val="008B4DAD"/>
    <w:rsid w:val="008B6F75"/>
    <w:rsid w:val="008C3B59"/>
    <w:rsid w:val="008C7E01"/>
    <w:rsid w:val="008D4010"/>
    <w:rsid w:val="008D59A3"/>
    <w:rsid w:val="008E0741"/>
    <w:rsid w:val="008E1ABD"/>
    <w:rsid w:val="008E2D81"/>
    <w:rsid w:val="008F0700"/>
    <w:rsid w:val="008F53BB"/>
    <w:rsid w:val="008F615E"/>
    <w:rsid w:val="008F61CE"/>
    <w:rsid w:val="00901557"/>
    <w:rsid w:val="009023BE"/>
    <w:rsid w:val="0090281F"/>
    <w:rsid w:val="00904817"/>
    <w:rsid w:val="00904BB6"/>
    <w:rsid w:val="009055B9"/>
    <w:rsid w:val="00906455"/>
    <w:rsid w:val="00911665"/>
    <w:rsid w:val="00924202"/>
    <w:rsid w:val="00931F65"/>
    <w:rsid w:val="009454A2"/>
    <w:rsid w:val="009456A0"/>
    <w:rsid w:val="00957083"/>
    <w:rsid w:val="00965243"/>
    <w:rsid w:val="00973542"/>
    <w:rsid w:val="00973F73"/>
    <w:rsid w:val="009748F0"/>
    <w:rsid w:val="0098013F"/>
    <w:rsid w:val="009855D5"/>
    <w:rsid w:val="00987936"/>
    <w:rsid w:val="009900AA"/>
    <w:rsid w:val="009B5768"/>
    <w:rsid w:val="009C3CCF"/>
    <w:rsid w:val="009C464B"/>
    <w:rsid w:val="009C4B16"/>
    <w:rsid w:val="009C7F28"/>
    <w:rsid w:val="009D25F7"/>
    <w:rsid w:val="009E5324"/>
    <w:rsid w:val="009E6DFD"/>
    <w:rsid w:val="009E7EF7"/>
    <w:rsid w:val="009F6FAA"/>
    <w:rsid w:val="009F7BCF"/>
    <w:rsid w:val="00A02A20"/>
    <w:rsid w:val="00A04CF2"/>
    <w:rsid w:val="00A0690F"/>
    <w:rsid w:val="00A10053"/>
    <w:rsid w:val="00A115C1"/>
    <w:rsid w:val="00A11892"/>
    <w:rsid w:val="00A12281"/>
    <w:rsid w:val="00A1256B"/>
    <w:rsid w:val="00A12BEC"/>
    <w:rsid w:val="00A14123"/>
    <w:rsid w:val="00A15A35"/>
    <w:rsid w:val="00A20323"/>
    <w:rsid w:val="00A22B15"/>
    <w:rsid w:val="00A34C11"/>
    <w:rsid w:val="00A4571B"/>
    <w:rsid w:val="00A47D22"/>
    <w:rsid w:val="00A50B40"/>
    <w:rsid w:val="00A530CD"/>
    <w:rsid w:val="00A610CA"/>
    <w:rsid w:val="00A65F85"/>
    <w:rsid w:val="00A71A78"/>
    <w:rsid w:val="00A720B0"/>
    <w:rsid w:val="00A85011"/>
    <w:rsid w:val="00A91F5F"/>
    <w:rsid w:val="00A9297C"/>
    <w:rsid w:val="00A93DF4"/>
    <w:rsid w:val="00AA4D18"/>
    <w:rsid w:val="00AB4116"/>
    <w:rsid w:val="00AC086B"/>
    <w:rsid w:val="00AC14BC"/>
    <w:rsid w:val="00AD7E8E"/>
    <w:rsid w:val="00B00B69"/>
    <w:rsid w:val="00B12EF9"/>
    <w:rsid w:val="00B17D73"/>
    <w:rsid w:val="00B31FB6"/>
    <w:rsid w:val="00B321F0"/>
    <w:rsid w:val="00B34567"/>
    <w:rsid w:val="00B403FF"/>
    <w:rsid w:val="00B435B2"/>
    <w:rsid w:val="00B56748"/>
    <w:rsid w:val="00B5771D"/>
    <w:rsid w:val="00B60A0D"/>
    <w:rsid w:val="00B60AF4"/>
    <w:rsid w:val="00B64995"/>
    <w:rsid w:val="00B66127"/>
    <w:rsid w:val="00B72D6C"/>
    <w:rsid w:val="00B72F1C"/>
    <w:rsid w:val="00B74A28"/>
    <w:rsid w:val="00B8191B"/>
    <w:rsid w:val="00B94A25"/>
    <w:rsid w:val="00B954CA"/>
    <w:rsid w:val="00BA3B48"/>
    <w:rsid w:val="00BB03C2"/>
    <w:rsid w:val="00BB3BE3"/>
    <w:rsid w:val="00BB4F6E"/>
    <w:rsid w:val="00BB71AC"/>
    <w:rsid w:val="00BC0DCA"/>
    <w:rsid w:val="00BC3A04"/>
    <w:rsid w:val="00BD0C65"/>
    <w:rsid w:val="00BD360D"/>
    <w:rsid w:val="00BD3679"/>
    <w:rsid w:val="00BD73DE"/>
    <w:rsid w:val="00BE2F43"/>
    <w:rsid w:val="00BE37AE"/>
    <w:rsid w:val="00BE76D9"/>
    <w:rsid w:val="00BF0DAB"/>
    <w:rsid w:val="00BF200C"/>
    <w:rsid w:val="00C02284"/>
    <w:rsid w:val="00C03DD0"/>
    <w:rsid w:val="00C05104"/>
    <w:rsid w:val="00C15F9B"/>
    <w:rsid w:val="00C25865"/>
    <w:rsid w:val="00C402E8"/>
    <w:rsid w:val="00C43D6F"/>
    <w:rsid w:val="00C44A2C"/>
    <w:rsid w:val="00C45D53"/>
    <w:rsid w:val="00C461D9"/>
    <w:rsid w:val="00C51060"/>
    <w:rsid w:val="00C51EAE"/>
    <w:rsid w:val="00C547F4"/>
    <w:rsid w:val="00C609FA"/>
    <w:rsid w:val="00C65F03"/>
    <w:rsid w:val="00C661D2"/>
    <w:rsid w:val="00C67721"/>
    <w:rsid w:val="00C77E4A"/>
    <w:rsid w:val="00C85B9E"/>
    <w:rsid w:val="00C87F67"/>
    <w:rsid w:val="00C91855"/>
    <w:rsid w:val="00C9225C"/>
    <w:rsid w:val="00C92E5F"/>
    <w:rsid w:val="00C95E15"/>
    <w:rsid w:val="00CA6585"/>
    <w:rsid w:val="00CB0A34"/>
    <w:rsid w:val="00CB50FB"/>
    <w:rsid w:val="00CB59AC"/>
    <w:rsid w:val="00CC36DF"/>
    <w:rsid w:val="00CC5BB2"/>
    <w:rsid w:val="00CD09B4"/>
    <w:rsid w:val="00CD0AA5"/>
    <w:rsid w:val="00CD2D2C"/>
    <w:rsid w:val="00CD7E5B"/>
    <w:rsid w:val="00CD7F35"/>
    <w:rsid w:val="00CE308B"/>
    <w:rsid w:val="00CE7DF5"/>
    <w:rsid w:val="00D050A1"/>
    <w:rsid w:val="00D0615B"/>
    <w:rsid w:val="00D112E3"/>
    <w:rsid w:val="00D12B9B"/>
    <w:rsid w:val="00D15690"/>
    <w:rsid w:val="00D22780"/>
    <w:rsid w:val="00D2309D"/>
    <w:rsid w:val="00D240F4"/>
    <w:rsid w:val="00D27393"/>
    <w:rsid w:val="00D34842"/>
    <w:rsid w:val="00D3620C"/>
    <w:rsid w:val="00D3654B"/>
    <w:rsid w:val="00D50CA7"/>
    <w:rsid w:val="00D54E07"/>
    <w:rsid w:val="00D60C6F"/>
    <w:rsid w:val="00D62C19"/>
    <w:rsid w:val="00D66EF5"/>
    <w:rsid w:val="00D7373A"/>
    <w:rsid w:val="00D80152"/>
    <w:rsid w:val="00D82A41"/>
    <w:rsid w:val="00D84084"/>
    <w:rsid w:val="00DB34F1"/>
    <w:rsid w:val="00DB5432"/>
    <w:rsid w:val="00DB6583"/>
    <w:rsid w:val="00DC47B8"/>
    <w:rsid w:val="00DC5289"/>
    <w:rsid w:val="00DD08F1"/>
    <w:rsid w:val="00DD3D0D"/>
    <w:rsid w:val="00DD4A1C"/>
    <w:rsid w:val="00DD4DE7"/>
    <w:rsid w:val="00DE3F2F"/>
    <w:rsid w:val="00DE44A6"/>
    <w:rsid w:val="00DE6523"/>
    <w:rsid w:val="00DF1455"/>
    <w:rsid w:val="00DF2733"/>
    <w:rsid w:val="00DF5113"/>
    <w:rsid w:val="00E03541"/>
    <w:rsid w:val="00E06CF6"/>
    <w:rsid w:val="00E073BB"/>
    <w:rsid w:val="00E0784C"/>
    <w:rsid w:val="00E119E5"/>
    <w:rsid w:val="00E1270D"/>
    <w:rsid w:val="00E237B9"/>
    <w:rsid w:val="00E32B0D"/>
    <w:rsid w:val="00E32D62"/>
    <w:rsid w:val="00E34E7F"/>
    <w:rsid w:val="00E3627B"/>
    <w:rsid w:val="00E40716"/>
    <w:rsid w:val="00E41350"/>
    <w:rsid w:val="00E41EFC"/>
    <w:rsid w:val="00E45A40"/>
    <w:rsid w:val="00E5013A"/>
    <w:rsid w:val="00E51CAA"/>
    <w:rsid w:val="00E52677"/>
    <w:rsid w:val="00E52E1C"/>
    <w:rsid w:val="00E54949"/>
    <w:rsid w:val="00E571F3"/>
    <w:rsid w:val="00E650E8"/>
    <w:rsid w:val="00E673AA"/>
    <w:rsid w:val="00E76545"/>
    <w:rsid w:val="00E8002E"/>
    <w:rsid w:val="00E82122"/>
    <w:rsid w:val="00E83DD3"/>
    <w:rsid w:val="00E87B07"/>
    <w:rsid w:val="00E923FA"/>
    <w:rsid w:val="00E94077"/>
    <w:rsid w:val="00E95073"/>
    <w:rsid w:val="00EA2A94"/>
    <w:rsid w:val="00EB2483"/>
    <w:rsid w:val="00EC440E"/>
    <w:rsid w:val="00EC77E3"/>
    <w:rsid w:val="00ED1009"/>
    <w:rsid w:val="00ED366B"/>
    <w:rsid w:val="00ED6D4E"/>
    <w:rsid w:val="00EE24E0"/>
    <w:rsid w:val="00EE2DB9"/>
    <w:rsid w:val="00EE484B"/>
    <w:rsid w:val="00EE7982"/>
    <w:rsid w:val="00EF0423"/>
    <w:rsid w:val="00EF597E"/>
    <w:rsid w:val="00EF735F"/>
    <w:rsid w:val="00F018C4"/>
    <w:rsid w:val="00F03F53"/>
    <w:rsid w:val="00F06498"/>
    <w:rsid w:val="00F070CC"/>
    <w:rsid w:val="00F12EC3"/>
    <w:rsid w:val="00F1345D"/>
    <w:rsid w:val="00F23D90"/>
    <w:rsid w:val="00F25178"/>
    <w:rsid w:val="00F320CE"/>
    <w:rsid w:val="00F33907"/>
    <w:rsid w:val="00F42DF4"/>
    <w:rsid w:val="00F470D9"/>
    <w:rsid w:val="00F569CC"/>
    <w:rsid w:val="00F71FFF"/>
    <w:rsid w:val="00F72F64"/>
    <w:rsid w:val="00F73926"/>
    <w:rsid w:val="00F75248"/>
    <w:rsid w:val="00F7757A"/>
    <w:rsid w:val="00F823EA"/>
    <w:rsid w:val="00F84A4B"/>
    <w:rsid w:val="00F876AF"/>
    <w:rsid w:val="00F915E2"/>
    <w:rsid w:val="00F96F1E"/>
    <w:rsid w:val="00FA207B"/>
    <w:rsid w:val="00FA731B"/>
    <w:rsid w:val="00FB0AB9"/>
    <w:rsid w:val="00FB6CF6"/>
    <w:rsid w:val="00FB7B1E"/>
    <w:rsid w:val="00FC5D3A"/>
    <w:rsid w:val="00FC5D60"/>
    <w:rsid w:val="00FD2260"/>
    <w:rsid w:val="00FD625F"/>
    <w:rsid w:val="00FE277C"/>
    <w:rsid w:val="00FF13FA"/>
    <w:rsid w:val="00FF18F8"/>
    <w:rsid w:val="00FF6455"/>
    <w:rsid w:val="00FF72CC"/>
    <w:rsid w:val="00FF7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6FAA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qFormat/>
    <w:rsid w:val="009F6FAA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9F6FAA"/>
    <w:pPr>
      <w:keepNext/>
      <w:ind w:firstLine="318"/>
      <w:outlineLvl w:val="1"/>
    </w:pPr>
    <w:rPr>
      <w:sz w:val="32"/>
    </w:rPr>
  </w:style>
  <w:style w:type="paragraph" w:styleId="3">
    <w:name w:val="heading 3"/>
    <w:basedOn w:val="a"/>
    <w:next w:val="a"/>
    <w:qFormat/>
    <w:rsid w:val="009F6FAA"/>
    <w:pPr>
      <w:keepNext/>
      <w:tabs>
        <w:tab w:val="num" w:pos="709"/>
      </w:tabs>
      <w:ind w:right="-483" w:firstLine="709"/>
      <w:outlineLvl w:val="2"/>
    </w:pPr>
    <w:rPr>
      <w:sz w:val="32"/>
    </w:rPr>
  </w:style>
  <w:style w:type="paragraph" w:styleId="4">
    <w:name w:val="heading 4"/>
    <w:basedOn w:val="a"/>
    <w:next w:val="a"/>
    <w:qFormat/>
    <w:rsid w:val="009F6FAA"/>
    <w:pPr>
      <w:keepNext/>
      <w:ind w:right="-483"/>
      <w:outlineLvl w:val="3"/>
    </w:pPr>
    <w:rPr>
      <w:sz w:val="32"/>
    </w:rPr>
  </w:style>
  <w:style w:type="paragraph" w:styleId="5">
    <w:name w:val="heading 5"/>
    <w:basedOn w:val="a"/>
    <w:next w:val="a"/>
    <w:qFormat/>
    <w:rsid w:val="009F6FAA"/>
    <w:pPr>
      <w:keepNext/>
      <w:ind w:right="-483" w:firstLine="34"/>
      <w:outlineLvl w:val="4"/>
    </w:pPr>
    <w:rPr>
      <w:sz w:val="32"/>
    </w:rPr>
  </w:style>
  <w:style w:type="paragraph" w:styleId="6">
    <w:name w:val="heading 6"/>
    <w:basedOn w:val="a"/>
    <w:next w:val="a"/>
    <w:qFormat/>
    <w:rsid w:val="009F6FAA"/>
    <w:pPr>
      <w:keepNext/>
      <w:spacing w:line="216" w:lineRule="auto"/>
      <w:outlineLvl w:val="5"/>
    </w:pPr>
    <w:rPr>
      <w:b/>
      <w:bCs/>
      <w:sz w:val="32"/>
      <w:u w:val="single"/>
    </w:rPr>
  </w:style>
  <w:style w:type="paragraph" w:styleId="7">
    <w:name w:val="heading 7"/>
    <w:basedOn w:val="a"/>
    <w:next w:val="a"/>
    <w:qFormat/>
    <w:rsid w:val="009F6FAA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F6FAA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9F6FA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link w:val="a7"/>
    <w:rsid w:val="009F6FAA"/>
  </w:style>
  <w:style w:type="paragraph" w:styleId="20">
    <w:name w:val="Body Text Indent 2"/>
    <w:basedOn w:val="a"/>
    <w:link w:val="21"/>
    <w:rsid w:val="009F6FAA"/>
    <w:rPr>
      <w:sz w:val="32"/>
    </w:rPr>
  </w:style>
  <w:style w:type="paragraph" w:styleId="22">
    <w:name w:val="Body Text 2"/>
    <w:basedOn w:val="a"/>
    <w:link w:val="23"/>
    <w:rsid w:val="009F6FAA"/>
    <w:pPr>
      <w:ind w:firstLine="0"/>
      <w:jc w:val="center"/>
    </w:pPr>
    <w:rPr>
      <w:b/>
      <w:sz w:val="32"/>
    </w:rPr>
  </w:style>
  <w:style w:type="paragraph" w:styleId="30">
    <w:name w:val="Body Text Indent 3"/>
    <w:basedOn w:val="a"/>
    <w:link w:val="31"/>
    <w:rsid w:val="009F6FAA"/>
    <w:pPr>
      <w:ind w:firstLine="709"/>
    </w:pPr>
  </w:style>
  <w:style w:type="paragraph" w:styleId="a8">
    <w:name w:val="Body Text"/>
    <w:basedOn w:val="a"/>
    <w:link w:val="a9"/>
    <w:rsid w:val="009F6FAA"/>
    <w:pPr>
      <w:ind w:firstLine="0"/>
    </w:pPr>
    <w:rPr>
      <w:sz w:val="32"/>
    </w:rPr>
  </w:style>
  <w:style w:type="paragraph" w:styleId="32">
    <w:name w:val="Body Text 3"/>
    <w:basedOn w:val="a"/>
    <w:rsid w:val="009F6FAA"/>
    <w:pPr>
      <w:ind w:firstLine="0"/>
    </w:pPr>
    <w:rPr>
      <w:b/>
      <w:sz w:val="32"/>
    </w:rPr>
  </w:style>
  <w:style w:type="paragraph" w:styleId="aa">
    <w:name w:val="Title"/>
    <w:basedOn w:val="a"/>
    <w:qFormat/>
    <w:rsid w:val="009F6FAA"/>
    <w:pPr>
      <w:ind w:firstLine="0"/>
      <w:jc w:val="center"/>
    </w:pPr>
    <w:rPr>
      <w:b/>
      <w:sz w:val="32"/>
    </w:rPr>
  </w:style>
  <w:style w:type="character" w:styleId="ab">
    <w:name w:val="page number"/>
    <w:basedOn w:val="a0"/>
    <w:rsid w:val="009F6FAA"/>
  </w:style>
  <w:style w:type="paragraph" w:styleId="ac">
    <w:name w:val="Balloon Text"/>
    <w:basedOn w:val="a"/>
    <w:semiHidden/>
    <w:rsid w:val="009F6F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6F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"/>
    <w:basedOn w:val="a"/>
    <w:rsid w:val="009F6FAA"/>
    <w:pPr>
      <w:spacing w:before="100" w:beforeAutospacing="1" w:after="100" w:afterAutospacing="1"/>
      <w:ind w:firstLine="0"/>
      <w:jc w:val="left"/>
    </w:pPr>
    <w:rPr>
      <w:rFonts w:ascii="Tahoma" w:hAnsi="Tahoma"/>
      <w:sz w:val="20"/>
      <w:lang w:val="en-US" w:eastAsia="en-US"/>
    </w:rPr>
  </w:style>
  <w:style w:type="character" w:customStyle="1" w:styleId="FontStyle33">
    <w:name w:val="Font Style33"/>
    <w:rsid w:val="004C7924"/>
    <w:rPr>
      <w:rFonts w:ascii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link w:val="20"/>
    <w:rsid w:val="00324878"/>
    <w:rPr>
      <w:sz w:val="32"/>
    </w:rPr>
  </w:style>
  <w:style w:type="character" w:customStyle="1" w:styleId="23">
    <w:name w:val="Основной текст 2 Знак"/>
    <w:link w:val="22"/>
    <w:rsid w:val="00324878"/>
    <w:rPr>
      <w:b/>
      <w:sz w:val="32"/>
    </w:rPr>
  </w:style>
  <w:style w:type="character" w:customStyle="1" w:styleId="FontStyle12">
    <w:name w:val="Font Style12"/>
    <w:rsid w:val="00324878"/>
    <w:rPr>
      <w:rFonts w:ascii="Times New Roman" w:hAnsi="Times New Roman"/>
      <w:sz w:val="26"/>
    </w:rPr>
  </w:style>
  <w:style w:type="paragraph" w:customStyle="1" w:styleId="Style8">
    <w:name w:val="Style8"/>
    <w:basedOn w:val="a"/>
    <w:rsid w:val="00324878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A115C1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en-US"/>
    </w:rPr>
  </w:style>
  <w:style w:type="paragraph" w:styleId="af">
    <w:name w:val="List Paragraph"/>
    <w:basedOn w:val="a"/>
    <w:uiPriority w:val="34"/>
    <w:qFormat/>
    <w:rsid w:val="00A115C1"/>
    <w:pPr>
      <w:ind w:left="720" w:firstLine="0"/>
      <w:contextualSpacing/>
      <w:jc w:val="left"/>
    </w:pPr>
    <w:rPr>
      <w:sz w:val="24"/>
      <w:szCs w:val="24"/>
    </w:rPr>
  </w:style>
  <w:style w:type="character" w:customStyle="1" w:styleId="a7">
    <w:name w:val="Основной текст с отступом Знак"/>
    <w:link w:val="a6"/>
    <w:rsid w:val="00DD3D0D"/>
    <w:rPr>
      <w:sz w:val="28"/>
    </w:rPr>
  </w:style>
  <w:style w:type="character" w:customStyle="1" w:styleId="a4">
    <w:name w:val="Верхний колонтитул Знак"/>
    <w:link w:val="a3"/>
    <w:rsid w:val="007B112A"/>
    <w:rPr>
      <w:sz w:val="28"/>
    </w:rPr>
  </w:style>
  <w:style w:type="character" w:styleId="af0">
    <w:name w:val="Hyperlink"/>
    <w:uiPriority w:val="99"/>
    <w:unhideWhenUsed/>
    <w:rsid w:val="00987936"/>
    <w:rPr>
      <w:color w:val="0000FF"/>
      <w:u w:val="single"/>
    </w:rPr>
  </w:style>
  <w:style w:type="paragraph" w:customStyle="1" w:styleId="ConsPlusTitle">
    <w:name w:val="ConsPlusTitle"/>
    <w:rsid w:val="00C77E4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1">
    <w:name w:val="Normal (Web)"/>
    <w:basedOn w:val="a"/>
    <w:link w:val="af2"/>
    <w:uiPriority w:val="99"/>
    <w:rsid w:val="00147BE7"/>
    <w:pPr>
      <w:spacing w:after="119"/>
      <w:ind w:firstLine="0"/>
      <w:jc w:val="left"/>
    </w:pPr>
    <w:rPr>
      <w:rFonts w:ascii="Tahoma" w:eastAsia="Arial Unicode MS" w:hAnsi="Tahoma"/>
      <w:sz w:val="24"/>
      <w:szCs w:val="24"/>
    </w:rPr>
  </w:style>
  <w:style w:type="character" w:customStyle="1" w:styleId="af2">
    <w:name w:val="Обычный (веб) Знак"/>
    <w:link w:val="af1"/>
    <w:uiPriority w:val="99"/>
    <w:rsid w:val="00147BE7"/>
    <w:rPr>
      <w:rFonts w:ascii="Tahoma" w:eastAsia="Arial Unicode MS" w:hAnsi="Tahoma" w:cs="Tahoma"/>
      <w:sz w:val="24"/>
      <w:szCs w:val="24"/>
    </w:rPr>
  </w:style>
  <w:style w:type="character" w:customStyle="1" w:styleId="a9">
    <w:name w:val="Основной текст Знак"/>
    <w:link w:val="a8"/>
    <w:rsid w:val="000D1107"/>
    <w:rPr>
      <w:sz w:val="32"/>
    </w:rPr>
  </w:style>
  <w:style w:type="paragraph" w:customStyle="1" w:styleId="Default">
    <w:name w:val="Default"/>
    <w:rsid w:val="00F823E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31">
    <w:name w:val="Основной текст с отступом 3 Знак"/>
    <w:link w:val="30"/>
    <w:rsid w:val="00176CA1"/>
    <w:rPr>
      <w:sz w:val="28"/>
    </w:rPr>
  </w:style>
  <w:style w:type="paragraph" w:customStyle="1" w:styleId="10">
    <w:name w:val="Без интервала1"/>
    <w:rsid w:val="00C03DD0"/>
    <w:rPr>
      <w:rFonts w:ascii="Calibri" w:hAnsi="Calibri"/>
      <w:sz w:val="22"/>
      <w:szCs w:val="22"/>
      <w:lang w:eastAsia="en-US"/>
    </w:rPr>
  </w:style>
  <w:style w:type="table" w:styleId="af3">
    <w:name w:val="Table Grid"/>
    <w:basedOn w:val="a1"/>
    <w:rsid w:val="007A49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4">
    <w:name w:val="Основной текст_"/>
    <w:link w:val="11"/>
    <w:rsid w:val="00DB5432"/>
    <w:rPr>
      <w:rFonts w:cs="Calibri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f4"/>
    <w:rsid w:val="00DB5432"/>
    <w:pPr>
      <w:shd w:val="clear" w:color="auto" w:fill="FFFFFF"/>
      <w:spacing w:before="180" w:line="0" w:lineRule="atLeast"/>
      <w:ind w:firstLine="0"/>
      <w:jc w:val="left"/>
    </w:pPr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53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72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975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C093D1-B635-4CEF-BF26-FA111049B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7</Pages>
  <Words>1531</Words>
  <Characters>11610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ведения</vt:lpstr>
    </vt:vector>
  </TitlesOfParts>
  <Company>ГосСовет</Company>
  <LinksUpToDate>false</LinksUpToDate>
  <CharactersWithSpaces>13115</CharactersWithSpaces>
  <SharedDoc>false</SharedDoc>
  <HLinks>
    <vt:vector size="12" baseType="variant">
      <vt:variant>
        <vt:i4>5439615</vt:i4>
      </vt:variant>
      <vt:variant>
        <vt:i4>3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  <vt:variant>
        <vt:i4>5439615</vt:i4>
      </vt:variant>
      <vt:variant>
        <vt:i4>0</vt:i4>
      </vt:variant>
      <vt:variant>
        <vt:i4>0</vt:i4>
      </vt:variant>
      <vt:variant>
        <vt:i4>5</vt:i4>
      </vt:variant>
      <vt:variant>
        <vt:lpwstr>http://www.gossov.tatarstan.ru/fs/a_komitet/5_fieldfullim/bud_2018.zip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ведения</dc:title>
  <dc:creator>Фарахиева</dc:creator>
  <cp:lastModifiedBy>vasileva.elena</cp:lastModifiedBy>
  <cp:revision>15</cp:revision>
  <cp:lastPrinted>2019-10-22T11:02:00Z</cp:lastPrinted>
  <dcterms:created xsi:type="dcterms:W3CDTF">2022-04-12T14:10:00Z</dcterms:created>
  <dcterms:modified xsi:type="dcterms:W3CDTF">2022-09-06T09:52:00Z</dcterms:modified>
</cp:coreProperties>
</file>