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tabs>
          <w:tab w:val="left" w:pos="7620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F825A8" w:rsidRDefault="00F825A8" w:rsidP="00F825A8">
      <w:pPr>
        <w:widowControl w:val="0"/>
        <w:tabs>
          <w:tab w:val="left" w:pos="2880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СОРОК ШЕСТОГО  ЗАСЕДАНИЯ 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keepNext/>
        <w:spacing w:line="276" w:lineRule="auto"/>
        <w:ind w:left="567" w:right="566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(Ежегодное послание </w:t>
      </w:r>
      <w:r w:rsidR="007424F1">
        <w:rPr>
          <w:sz w:val="30"/>
          <w:szCs w:val="30"/>
        </w:rPr>
        <w:t xml:space="preserve">Раиса </w:t>
      </w:r>
      <w:r>
        <w:rPr>
          <w:sz w:val="30"/>
          <w:szCs w:val="30"/>
        </w:rPr>
        <w:t xml:space="preserve">Республики Татарстан Государственному Совету Республики Татарстан </w:t>
      </w:r>
      <w:r>
        <w:rPr>
          <w:sz w:val="30"/>
          <w:szCs w:val="30"/>
        </w:rPr>
        <w:br/>
        <w:t>о внутреннем и внешнем положении республики)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14 сентября 2023 года 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F825A8" w:rsidRDefault="00F825A8" w:rsidP="00F825A8">
      <w:pPr>
        <w:widowControl w:val="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2023</w:t>
      </w:r>
    </w:p>
    <w:p w:rsidR="00F825A8" w:rsidRDefault="00F825A8" w:rsidP="00F825A8">
      <w:pPr>
        <w:pStyle w:val="10"/>
        <w:spacing w:line="276" w:lineRule="auto"/>
        <w:ind w:firstLine="0"/>
        <w:rPr>
          <w:sz w:val="30"/>
        </w:rPr>
      </w:pPr>
    </w:p>
    <w:tbl>
      <w:tblPr>
        <w:tblW w:w="10185" w:type="dxa"/>
        <w:tblLayout w:type="fixed"/>
        <w:tblLook w:val="04A0"/>
      </w:tblPr>
      <w:tblGrid>
        <w:gridCol w:w="4537"/>
        <w:gridCol w:w="5648"/>
      </w:tblGrid>
      <w:tr w:rsidR="00F825A8" w:rsidTr="00F825A8">
        <w:tc>
          <w:tcPr>
            <w:tcW w:w="4538" w:type="dxa"/>
            <w:hideMark/>
          </w:tcPr>
          <w:p w:rsidR="00F825A8" w:rsidRDefault="00F825A8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  <w:lang w:eastAsia="en-US"/>
              </w:rPr>
            </w:pPr>
            <w:r>
              <w:rPr>
                <w:b/>
                <w:i/>
                <w:sz w:val="30"/>
                <w:lang w:eastAsia="en-US"/>
              </w:rPr>
              <w:lastRenderedPageBreak/>
              <w:t xml:space="preserve">Здание </w:t>
            </w:r>
            <w:proofErr w:type="gramStart"/>
            <w:r>
              <w:rPr>
                <w:b/>
                <w:i/>
                <w:sz w:val="30"/>
                <w:lang w:eastAsia="en-US"/>
              </w:rPr>
              <w:t>Государственного</w:t>
            </w:r>
            <w:proofErr w:type="gramEnd"/>
            <w:r>
              <w:rPr>
                <w:b/>
                <w:i/>
                <w:sz w:val="30"/>
                <w:lang w:eastAsia="en-US"/>
              </w:rPr>
              <w:t xml:space="preserve"> </w:t>
            </w:r>
          </w:p>
          <w:p w:rsidR="00F825A8" w:rsidRDefault="00F825A8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  <w:lang w:eastAsia="en-US"/>
              </w:rPr>
            </w:pPr>
            <w:r>
              <w:rPr>
                <w:b/>
                <w:i/>
                <w:sz w:val="30"/>
                <w:lang w:eastAsia="en-US"/>
              </w:rPr>
              <w:t xml:space="preserve">Большого концертного </w:t>
            </w:r>
          </w:p>
          <w:p w:rsidR="00F825A8" w:rsidRDefault="00F825A8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  <w:lang w:eastAsia="en-US"/>
              </w:rPr>
            </w:pPr>
            <w:r>
              <w:rPr>
                <w:b/>
                <w:i/>
                <w:sz w:val="30"/>
                <w:lang w:eastAsia="en-US"/>
              </w:rPr>
              <w:t>зала им. С.Сайдашева</w:t>
            </w:r>
          </w:p>
        </w:tc>
        <w:tc>
          <w:tcPr>
            <w:tcW w:w="5650" w:type="dxa"/>
            <w:hideMark/>
          </w:tcPr>
          <w:p w:rsidR="00F825A8" w:rsidRDefault="00F825A8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  <w:lang w:eastAsia="en-US"/>
              </w:rPr>
            </w:pPr>
            <w:r>
              <w:rPr>
                <w:b/>
                <w:i/>
                <w:sz w:val="30"/>
                <w:lang w:eastAsia="en-US"/>
              </w:rPr>
              <w:t xml:space="preserve">     </w:t>
            </w:r>
            <w:r w:rsidR="00902CDE">
              <w:rPr>
                <w:b/>
                <w:i/>
                <w:sz w:val="30"/>
                <w:lang w:eastAsia="en-US"/>
              </w:rPr>
              <w:t>14 сентября</w:t>
            </w:r>
            <w:r>
              <w:rPr>
                <w:b/>
                <w:i/>
                <w:sz w:val="30"/>
                <w:lang w:eastAsia="en-US"/>
              </w:rPr>
              <w:t xml:space="preserve"> 202</w:t>
            </w:r>
            <w:r w:rsidR="00902CDE">
              <w:rPr>
                <w:b/>
                <w:i/>
                <w:sz w:val="30"/>
                <w:lang w:eastAsia="en-US"/>
              </w:rPr>
              <w:t>3</w:t>
            </w:r>
            <w:r>
              <w:rPr>
                <w:b/>
                <w:i/>
                <w:sz w:val="30"/>
                <w:lang w:eastAsia="en-US"/>
              </w:rPr>
              <w:t xml:space="preserve"> года,</w:t>
            </w:r>
          </w:p>
          <w:p w:rsidR="00F825A8" w:rsidRDefault="00F825A8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  <w:lang w:eastAsia="en-US"/>
              </w:rPr>
            </w:pPr>
            <w:r>
              <w:rPr>
                <w:b/>
                <w:i/>
                <w:sz w:val="30"/>
                <w:lang w:eastAsia="en-US"/>
              </w:rPr>
              <w:t xml:space="preserve">                             10 часов</w:t>
            </w:r>
          </w:p>
        </w:tc>
      </w:tr>
    </w:tbl>
    <w:p w:rsidR="00F825A8" w:rsidRDefault="00F825A8" w:rsidP="00F825A8">
      <w:pPr>
        <w:pStyle w:val="10"/>
        <w:spacing w:line="276" w:lineRule="auto"/>
        <w:ind w:firstLine="0"/>
        <w:rPr>
          <w:sz w:val="30"/>
        </w:rPr>
      </w:pPr>
    </w:p>
    <w:p w:rsidR="00F825A8" w:rsidRDefault="00F825A8" w:rsidP="00F825A8">
      <w:pPr>
        <w:pStyle w:val="10"/>
        <w:spacing w:line="276" w:lineRule="auto"/>
        <w:ind w:firstLine="0"/>
        <w:rPr>
          <w:sz w:val="30"/>
        </w:rPr>
      </w:pPr>
    </w:p>
    <w:p w:rsidR="00F825A8" w:rsidRDefault="00F825A8" w:rsidP="00F825A8">
      <w:pPr>
        <w:pStyle w:val="a5"/>
        <w:spacing w:line="276" w:lineRule="auto"/>
        <w:rPr>
          <w:b/>
          <w:i w:val="0"/>
          <w:sz w:val="30"/>
        </w:rPr>
      </w:pPr>
    </w:p>
    <w:p w:rsidR="00F825A8" w:rsidRDefault="00F825A8" w:rsidP="00F825A8">
      <w:pPr>
        <w:pStyle w:val="a5"/>
        <w:spacing w:line="276" w:lineRule="auto"/>
        <w:ind w:firstLine="0"/>
        <w:outlineLvl w:val="0"/>
        <w:rPr>
          <w:b/>
          <w:sz w:val="30"/>
        </w:rPr>
      </w:pPr>
      <w:r>
        <w:rPr>
          <w:b/>
          <w:sz w:val="30"/>
        </w:rPr>
        <w:t xml:space="preserve">Председательствует Председатель Государственного Совета Республики Татарстан  Ф.Х. </w:t>
      </w:r>
      <w:proofErr w:type="spellStart"/>
      <w:r>
        <w:rPr>
          <w:b/>
          <w:sz w:val="30"/>
        </w:rPr>
        <w:t>Мухаметшин</w:t>
      </w:r>
      <w:proofErr w:type="spellEnd"/>
    </w:p>
    <w:p w:rsidR="00F825A8" w:rsidRDefault="00F825A8" w:rsidP="00F825A8">
      <w:pPr>
        <w:pStyle w:val="10"/>
        <w:spacing w:line="276" w:lineRule="auto"/>
        <w:ind w:firstLine="709"/>
        <w:rPr>
          <w:b/>
          <w:sz w:val="30"/>
        </w:rPr>
      </w:pPr>
    </w:p>
    <w:p w:rsidR="00F825A8" w:rsidRDefault="00F825A8" w:rsidP="00F825A8">
      <w:pPr>
        <w:pStyle w:val="10"/>
        <w:spacing w:line="276" w:lineRule="auto"/>
        <w:ind w:firstLine="1701"/>
        <w:outlineLvl w:val="0"/>
        <w:rPr>
          <w:sz w:val="30"/>
        </w:rPr>
      </w:pPr>
    </w:p>
    <w:p w:rsidR="00F825A8" w:rsidRDefault="00F825A8" w:rsidP="00F825A8">
      <w:pPr>
        <w:keepNext/>
        <w:spacing w:line="276" w:lineRule="auto"/>
        <w:ind w:firstLine="851"/>
        <w:jc w:val="both"/>
        <w:rPr>
          <w:sz w:val="30"/>
          <w:szCs w:val="30"/>
          <w:lang w:val="tt-RU"/>
        </w:rPr>
      </w:pPr>
      <w:r>
        <w:rPr>
          <w:sz w:val="30"/>
          <w:szCs w:val="28"/>
        </w:rPr>
        <w:t xml:space="preserve">В работе </w:t>
      </w:r>
      <w:r w:rsidR="00902CDE">
        <w:rPr>
          <w:sz w:val="30"/>
          <w:szCs w:val="28"/>
        </w:rPr>
        <w:t>сорок шестого</w:t>
      </w:r>
      <w:r>
        <w:rPr>
          <w:sz w:val="30"/>
          <w:szCs w:val="28"/>
        </w:rPr>
        <w:t xml:space="preserve"> заседания принимают участие: </w:t>
      </w:r>
      <w:proofErr w:type="gramStart"/>
      <w:r w:rsidR="007424F1">
        <w:rPr>
          <w:sz w:val="30"/>
          <w:szCs w:val="30"/>
        </w:rPr>
        <w:t>Раис</w:t>
      </w:r>
      <w:r>
        <w:rPr>
          <w:sz w:val="30"/>
          <w:szCs w:val="30"/>
        </w:rPr>
        <w:t xml:space="preserve"> Республики Татарстан </w:t>
      </w:r>
      <w:proofErr w:type="spellStart"/>
      <w:r>
        <w:rPr>
          <w:sz w:val="30"/>
          <w:szCs w:val="30"/>
        </w:rPr>
        <w:t>Минниханов</w:t>
      </w:r>
      <w:proofErr w:type="spellEnd"/>
      <w:r>
        <w:rPr>
          <w:sz w:val="30"/>
          <w:szCs w:val="30"/>
        </w:rPr>
        <w:t xml:space="preserve"> Р.Н., Государственный Советник Республики Татарстан Шаймиев М.Ш., </w:t>
      </w:r>
      <w:r w:rsidR="007424F1">
        <w:rPr>
          <w:sz w:val="30"/>
          <w:szCs w:val="30"/>
        </w:rPr>
        <w:t xml:space="preserve">Премьер-министр Республики Татарстан и члены Кабинета Министров Республики Татарстан, сенаторы Российской Федерации от Республики Татарстан и депутаты Государственной Думы Федерального Собрания Российской Федерации, </w:t>
      </w:r>
      <w:r>
        <w:rPr>
          <w:sz w:val="30"/>
          <w:szCs w:val="30"/>
        </w:rPr>
        <w:t xml:space="preserve">руководители судебных </w:t>
      </w:r>
      <w:r w:rsidR="007424F1">
        <w:rPr>
          <w:sz w:val="30"/>
          <w:szCs w:val="30"/>
        </w:rPr>
        <w:t xml:space="preserve">и правоохранительных </w:t>
      </w:r>
      <w:r>
        <w:rPr>
          <w:sz w:val="30"/>
          <w:szCs w:val="30"/>
        </w:rPr>
        <w:t xml:space="preserve">органов, территориальных органов государственного управления Российской Федерации по Республике Татарстан, </w:t>
      </w:r>
      <w:r w:rsidR="007424F1">
        <w:rPr>
          <w:sz w:val="30"/>
          <w:szCs w:val="30"/>
        </w:rPr>
        <w:t>представители Счетной палаты Республики Татарстан, главы муниципальных образований Республики Татарстан</w:t>
      </w:r>
      <w:proofErr w:type="gramEnd"/>
      <w:r w:rsidR="007424F1"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 xml:space="preserve">руководители предприятий промышленности, транспорта и строительства, банков, предприятий агропромышленного комплекса, малого и среднего бизнеса, руководители вузов и других образовательных учреждений, представители науки, творческой интеллигенции и спорта, учреждений здравоохранения, молодежных организаций, представители политических партий и общественных объединений, представители религиозных </w:t>
      </w:r>
      <w:proofErr w:type="spellStart"/>
      <w:r>
        <w:rPr>
          <w:sz w:val="30"/>
          <w:szCs w:val="30"/>
        </w:rPr>
        <w:t>конфессий</w:t>
      </w:r>
      <w:proofErr w:type="spellEnd"/>
      <w:r>
        <w:rPr>
          <w:sz w:val="30"/>
          <w:szCs w:val="30"/>
        </w:rPr>
        <w:t xml:space="preserve">, ветераны, руководители дипломатических представительств иностранных государств, аккредитованные в городе Казани, </w:t>
      </w:r>
      <w:r>
        <w:rPr>
          <w:sz w:val="30"/>
          <w:szCs w:val="30"/>
          <w:lang w:val="tt-RU"/>
        </w:rPr>
        <w:t xml:space="preserve">руководители органов государственной власти, представители </w:t>
      </w:r>
      <w:r w:rsidR="007424F1">
        <w:rPr>
          <w:sz w:val="30"/>
          <w:szCs w:val="30"/>
          <w:lang w:val="tt-RU"/>
        </w:rPr>
        <w:t>средств массовой информации</w:t>
      </w:r>
      <w:r>
        <w:rPr>
          <w:sz w:val="30"/>
          <w:szCs w:val="30"/>
          <w:lang w:val="tt-RU"/>
        </w:rPr>
        <w:t>.</w:t>
      </w:r>
      <w:proofErr w:type="gramEnd"/>
    </w:p>
    <w:p w:rsidR="007424F1" w:rsidRDefault="007424F1" w:rsidP="00F825A8">
      <w:pPr>
        <w:pStyle w:val="10"/>
        <w:spacing w:line="276" w:lineRule="auto"/>
        <w:rPr>
          <w:b/>
          <w:sz w:val="30"/>
        </w:rPr>
      </w:pPr>
    </w:p>
    <w:p w:rsidR="00F825A8" w:rsidRDefault="00902CDE" w:rsidP="00F825A8">
      <w:pPr>
        <w:pStyle w:val="10"/>
        <w:spacing w:line="276" w:lineRule="auto"/>
        <w:rPr>
          <w:b/>
          <w:sz w:val="30"/>
        </w:rPr>
      </w:pPr>
      <w:r>
        <w:rPr>
          <w:b/>
          <w:sz w:val="30"/>
        </w:rPr>
        <w:t>Сорок шестое</w:t>
      </w:r>
      <w:r w:rsidR="00F825A8">
        <w:rPr>
          <w:b/>
          <w:sz w:val="30"/>
        </w:rPr>
        <w:t xml:space="preserve"> заседание Государственного Совета Республики Татарстан шестого созыва объявляется открытым.</w:t>
      </w:r>
    </w:p>
    <w:p w:rsidR="00F825A8" w:rsidRDefault="00F825A8" w:rsidP="00F825A8">
      <w:pPr>
        <w:pStyle w:val="10"/>
        <w:spacing w:line="276" w:lineRule="auto"/>
        <w:rPr>
          <w:b/>
          <w:sz w:val="30"/>
        </w:rPr>
      </w:pPr>
    </w:p>
    <w:p w:rsidR="00F825A8" w:rsidRDefault="00F825A8" w:rsidP="00F825A8">
      <w:pPr>
        <w:pStyle w:val="a3"/>
        <w:widowControl w:val="0"/>
        <w:spacing w:line="276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</w:t>
      </w:r>
      <w:proofErr w:type="gramStart"/>
      <w:r>
        <w:rPr>
          <w:sz w:val="30"/>
          <w:szCs w:val="30"/>
        </w:rPr>
        <w:t xml:space="preserve">дня </w:t>
      </w:r>
      <w:r w:rsidR="007424F1">
        <w:rPr>
          <w:sz w:val="30"/>
          <w:szCs w:val="30"/>
        </w:rPr>
        <w:t>сорок шестого</w:t>
      </w:r>
      <w:r>
        <w:rPr>
          <w:sz w:val="30"/>
          <w:szCs w:val="30"/>
        </w:rPr>
        <w:t xml:space="preserve"> заседания Государственного Совета Республики</w:t>
      </w:r>
      <w:proofErr w:type="gramEnd"/>
      <w:r>
        <w:rPr>
          <w:sz w:val="30"/>
          <w:szCs w:val="30"/>
        </w:rPr>
        <w:t xml:space="preserve"> Татарстан шестого созыва:</w:t>
      </w:r>
    </w:p>
    <w:p w:rsidR="00F825A8" w:rsidRDefault="00F825A8" w:rsidP="00F825A8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</w:p>
    <w:p w:rsidR="00F825A8" w:rsidRDefault="00F825A8" w:rsidP="00F825A8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Ежегодное послание </w:t>
      </w:r>
      <w:r w:rsidR="007424F1">
        <w:rPr>
          <w:sz w:val="30"/>
          <w:szCs w:val="30"/>
        </w:rPr>
        <w:t>Раиса</w:t>
      </w:r>
      <w:r>
        <w:rPr>
          <w:sz w:val="30"/>
          <w:szCs w:val="30"/>
        </w:rPr>
        <w:t xml:space="preserve"> Республики Татарстан Государственному Совету Республики Татарстан о внутреннем и внешнем положении республики.</w:t>
      </w:r>
    </w:p>
    <w:p w:rsidR="00F825A8" w:rsidRDefault="00F825A8" w:rsidP="00F825A8">
      <w:pPr>
        <w:pStyle w:val="10"/>
        <w:spacing w:line="276" w:lineRule="auto"/>
        <w:rPr>
          <w:b/>
          <w:sz w:val="30"/>
        </w:rPr>
      </w:pPr>
    </w:p>
    <w:p w:rsidR="00F825A8" w:rsidRDefault="00F825A8" w:rsidP="00F825A8">
      <w:pPr>
        <w:pStyle w:val="10"/>
        <w:spacing w:line="276" w:lineRule="auto"/>
        <w:rPr>
          <w:b/>
          <w:sz w:val="30"/>
        </w:rPr>
      </w:pPr>
    </w:p>
    <w:p w:rsidR="00F825A8" w:rsidRDefault="00F825A8" w:rsidP="00F825A8">
      <w:pPr>
        <w:pStyle w:val="10"/>
        <w:spacing w:line="276" w:lineRule="auto"/>
        <w:rPr>
          <w:b/>
          <w:sz w:val="30"/>
        </w:rPr>
      </w:pPr>
      <w:r>
        <w:rPr>
          <w:b/>
          <w:sz w:val="30"/>
        </w:rPr>
        <w:t>Работа по повестке дня:</w:t>
      </w:r>
    </w:p>
    <w:p w:rsidR="00F825A8" w:rsidRDefault="00F825A8" w:rsidP="00F825A8">
      <w:pPr>
        <w:pStyle w:val="10"/>
        <w:spacing w:line="276" w:lineRule="auto"/>
        <w:rPr>
          <w:b/>
          <w:sz w:val="30"/>
        </w:rPr>
      </w:pPr>
    </w:p>
    <w:p w:rsidR="00F825A8" w:rsidRDefault="00F825A8" w:rsidP="00F825A8">
      <w:pPr>
        <w:pStyle w:val="a3"/>
        <w:keepNext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Ежегодное послание </w:t>
      </w:r>
      <w:r w:rsidR="007424F1">
        <w:rPr>
          <w:sz w:val="30"/>
          <w:szCs w:val="30"/>
        </w:rPr>
        <w:t>Раиса</w:t>
      </w:r>
      <w:r>
        <w:rPr>
          <w:sz w:val="30"/>
          <w:szCs w:val="30"/>
        </w:rPr>
        <w:t xml:space="preserve"> Республики Татарстан Государственному Совету Республики Татарстан о внутреннем и внешнем положении республики.</w:t>
      </w:r>
    </w:p>
    <w:p w:rsidR="00F825A8" w:rsidRDefault="00F825A8" w:rsidP="00F825A8">
      <w:pPr>
        <w:pStyle w:val="10"/>
        <w:spacing w:line="276" w:lineRule="auto"/>
        <w:rPr>
          <w:b/>
          <w:sz w:val="30"/>
        </w:rPr>
      </w:pPr>
    </w:p>
    <w:tbl>
      <w:tblPr>
        <w:tblW w:w="0" w:type="auto"/>
        <w:tblLook w:val="01E0"/>
      </w:tblPr>
      <w:tblGrid>
        <w:gridCol w:w="2015"/>
        <w:gridCol w:w="8065"/>
      </w:tblGrid>
      <w:tr w:rsidR="00F825A8" w:rsidTr="00F825A8">
        <w:tc>
          <w:tcPr>
            <w:tcW w:w="2034" w:type="dxa"/>
            <w:hideMark/>
          </w:tcPr>
          <w:p w:rsidR="00F825A8" w:rsidRDefault="00F825A8">
            <w:pPr>
              <w:pStyle w:val="10"/>
              <w:spacing w:line="276" w:lineRule="auto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Выступил:</w:t>
            </w:r>
          </w:p>
        </w:tc>
        <w:tc>
          <w:tcPr>
            <w:tcW w:w="8334" w:type="dxa"/>
            <w:hideMark/>
          </w:tcPr>
          <w:p w:rsidR="00F825A8" w:rsidRDefault="00F825A8" w:rsidP="007424F1">
            <w:pPr>
              <w:pStyle w:val="10"/>
              <w:spacing w:line="276" w:lineRule="auto"/>
              <w:ind w:firstLine="0"/>
              <w:rPr>
                <w:sz w:val="30"/>
                <w:lang w:eastAsia="en-US"/>
              </w:rPr>
            </w:pPr>
            <w:proofErr w:type="spellStart"/>
            <w:r>
              <w:rPr>
                <w:sz w:val="30"/>
                <w:lang w:eastAsia="en-US"/>
              </w:rPr>
              <w:t>Минниханов</w:t>
            </w:r>
            <w:proofErr w:type="spellEnd"/>
            <w:r>
              <w:rPr>
                <w:sz w:val="30"/>
                <w:lang w:eastAsia="en-US"/>
              </w:rPr>
              <w:t xml:space="preserve"> Р.Н., </w:t>
            </w:r>
            <w:r w:rsidR="007424F1">
              <w:rPr>
                <w:sz w:val="30"/>
                <w:lang w:eastAsia="en-US"/>
              </w:rPr>
              <w:t>Раис</w:t>
            </w:r>
            <w:r>
              <w:rPr>
                <w:sz w:val="30"/>
                <w:lang w:eastAsia="en-US"/>
              </w:rPr>
              <w:t xml:space="preserve">  Республики Татарстан</w:t>
            </w:r>
          </w:p>
        </w:tc>
      </w:tr>
    </w:tbl>
    <w:p w:rsidR="00F825A8" w:rsidRDefault="00F825A8" w:rsidP="00F825A8">
      <w:pPr>
        <w:pStyle w:val="10"/>
        <w:spacing w:line="276" w:lineRule="auto"/>
        <w:rPr>
          <w:b/>
          <w:sz w:val="30"/>
        </w:rPr>
      </w:pPr>
    </w:p>
    <w:p w:rsidR="00F825A8" w:rsidRDefault="00F825A8" w:rsidP="00F825A8">
      <w:pPr>
        <w:pStyle w:val="a3"/>
        <w:keepLines/>
        <w:widowControl w:val="0"/>
        <w:tabs>
          <w:tab w:val="left" w:pos="993"/>
          <w:tab w:val="left" w:pos="1134"/>
        </w:tabs>
        <w:spacing w:line="276" w:lineRule="auto"/>
        <w:ind w:firstLine="709"/>
        <w:jc w:val="center"/>
        <w:rPr>
          <w:b/>
          <w:sz w:val="30"/>
        </w:rPr>
      </w:pPr>
    </w:p>
    <w:p w:rsidR="00F825A8" w:rsidRDefault="00F825A8" w:rsidP="00F825A8">
      <w:pPr>
        <w:pStyle w:val="10"/>
        <w:widowControl w:val="0"/>
        <w:spacing w:line="276" w:lineRule="auto"/>
        <w:rPr>
          <w:sz w:val="30"/>
        </w:rPr>
      </w:pPr>
      <w:proofErr w:type="spellStart"/>
      <w:r>
        <w:rPr>
          <w:sz w:val="30"/>
        </w:rPr>
        <w:t>Мухаметшин</w:t>
      </w:r>
      <w:proofErr w:type="spellEnd"/>
      <w:r>
        <w:rPr>
          <w:sz w:val="30"/>
        </w:rPr>
        <w:t xml:space="preserve"> Ф.Х., Председатель Государственного Совета Республики Татарстан </w:t>
      </w:r>
    </w:p>
    <w:p w:rsidR="00F825A8" w:rsidRDefault="00F825A8" w:rsidP="00F825A8">
      <w:pPr>
        <w:pStyle w:val="10"/>
        <w:widowControl w:val="0"/>
        <w:spacing w:line="276" w:lineRule="auto"/>
        <w:rPr>
          <w:sz w:val="30"/>
        </w:rPr>
      </w:pPr>
    </w:p>
    <w:p w:rsidR="00F825A8" w:rsidRDefault="007424F1" w:rsidP="00F825A8">
      <w:pPr>
        <w:widowControl w:val="0"/>
        <w:spacing w:line="276" w:lineRule="auto"/>
        <w:ind w:firstLine="720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Сорок шестое</w:t>
      </w:r>
      <w:r w:rsidR="00F825A8">
        <w:rPr>
          <w:b/>
          <w:sz w:val="30"/>
          <w:szCs w:val="28"/>
        </w:rPr>
        <w:t xml:space="preserve"> </w:t>
      </w:r>
      <w:r w:rsidR="00F825A8">
        <w:rPr>
          <w:b/>
          <w:sz w:val="30"/>
        </w:rPr>
        <w:t>заседание Государственного Совета Республики Татарстан шестого созыва объявляется закрытым.</w:t>
      </w:r>
    </w:p>
    <w:p w:rsidR="00F825A8" w:rsidRDefault="00F825A8" w:rsidP="00F825A8">
      <w:pPr>
        <w:widowControl w:val="0"/>
        <w:spacing w:line="276" w:lineRule="auto"/>
        <w:rPr>
          <w:sz w:val="30"/>
          <w:szCs w:val="28"/>
        </w:rPr>
      </w:pPr>
    </w:p>
    <w:p w:rsidR="00F825A8" w:rsidRDefault="00F825A8" w:rsidP="00F825A8">
      <w:pPr>
        <w:widowControl w:val="0"/>
        <w:spacing w:line="276" w:lineRule="auto"/>
        <w:rPr>
          <w:sz w:val="30"/>
          <w:szCs w:val="28"/>
        </w:rPr>
      </w:pPr>
    </w:p>
    <w:p w:rsidR="00F825A8" w:rsidRDefault="00F825A8" w:rsidP="00F825A8">
      <w:pPr>
        <w:pStyle w:val="10"/>
        <w:widowControl w:val="0"/>
        <w:spacing w:line="276" w:lineRule="auto"/>
        <w:jc w:val="left"/>
        <w:rPr>
          <w:sz w:val="30"/>
        </w:rPr>
      </w:pPr>
    </w:p>
    <w:tbl>
      <w:tblPr>
        <w:tblW w:w="0" w:type="auto"/>
        <w:tblLook w:val="01E0"/>
      </w:tblPr>
      <w:tblGrid>
        <w:gridCol w:w="4835"/>
        <w:gridCol w:w="5245"/>
      </w:tblGrid>
      <w:tr w:rsidR="00F825A8" w:rsidTr="00F825A8">
        <w:tc>
          <w:tcPr>
            <w:tcW w:w="4953" w:type="dxa"/>
            <w:hideMark/>
          </w:tcPr>
          <w:p w:rsidR="00F825A8" w:rsidRDefault="00F825A8">
            <w:pPr>
              <w:pStyle w:val="10"/>
              <w:keepNext/>
              <w:spacing w:line="276" w:lineRule="auto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lang w:eastAsia="en-US"/>
              </w:rPr>
              <w:t xml:space="preserve"> </w:t>
            </w:r>
          </w:p>
          <w:p w:rsidR="00F825A8" w:rsidRDefault="00F825A8">
            <w:pPr>
              <w:pStyle w:val="10"/>
              <w:keepNext/>
              <w:spacing w:line="276" w:lineRule="auto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F825A8" w:rsidRDefault="00F825A8">
            <w:pPr>
              <w:pStyle w:val="10"/>
              <w:keepNext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F825A8" w:rsidRDefault="00F825A8">
            <w:pPr>
              <w:pStyle w:val="10"/>
              <w:keepNext/>
              <w:spacing w:line="276" w:lineRule="auto"/>
              <w:ind w:firstLine="0"/>
              <w:jc w:val="right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lang w:eastAsia="en-US"/>
              </w:rPr>
              <w:t xml:space="preserve"> </w:t>
            </w:r>
          </w:p>
        </w:tc>
      </w:tr>
    </w:tbl>
    <w:p w:rsidR="00F825A8" w:rsidRDefault="00F825A8" w:rsidP="00F825A8">
      <w:pPr>
        <w:pStyle w:val="10"/>
        <w:keepNext/>
        <w:spacing w:line="276" w:lineRule="auto"/>
        <w:rPr>
          <w:sz w:val="30"/>
        </w:rPr>
      </w:pPr>
    </w:p>
    <w:p w:rsidR="00F825A8" w:rsidRDefault="00F825A8" w:rsidP="00F825A8">
      <w:pPr>
        <w:tabs>
          <w:tab w:val="left" w:pos="0"/>
          <w:tab w:val="left" w:pos="7845"/>
        </w:tabs>
        <w:adjustRightInd w:val="0"/>
        <w:spacing w:line="276" w:lineRule="auto"/>
        <w:ind w:right="-15" w:firstLine="720"/>
        <w:jc w:val="both"/>
        <w:textAlignment w:val="baseline"/>
        <w:rPr>
          <w:sz w:val="30"/>
          <w:szCs w:val="28"/>
        </w:rPr>
      </w:pPr>
    </w:p>
    <w:p w:rsidR="00F825A8" w:rsidRDefault="00F825A8" w:rsidP="00F825A8">
      <w:pPr>
        <w:spacing w:line="276" w:lineRule="auto"/>
        <w:rPr>
          <w:sz w:val="30"/>
          <w:szCs w:val="30"/>
        </w:rPr>
      </w:pPr>
    </w:p>
    <w:p w:rsidR="00F825A8" w:rsidRDefault="00F825A8" w:rsidP="00F825A8">
      <w:pPr>
        <w:spacing w:line="276" w:lineRule="auto"/>
        <w:rPr>
          <w:sz w:val="30"/>
          <w:szCs w:val="30"/>
        </w:rPr>
      </w:pPr>
    </w:p>
    <w:p w:rsidR="00F825A8" w:rsidRDefault="00F825A8" w:rsidP="00F825A8">
      <w:pPr>
        <w:spacing w:line="276" w:lineRule="auto"/>
        <w:rPr>
          <w:sz w:val="30"/>
          <w:szCs w:val="30"/>
        </w:rPr>
      </w:pPr>
    </w:p>
    <w:p w:rsidR="00F825A8" w:rsidRDefault="00F825A8" w:rsidP="00F825A8">
      <w:pPr>
        <w:rPr>
          <w:sz w:val="30"/>
          <w:szCs w:val="30"/>
        </w:rPr>
      </w:pPr>
    </w:p>
    <w:p w:rsidR="00F825A8" w:rsidRDefault="00F825A8" w:rsidP="00F825A8">
      <w:pPr>
        <w:rPr>
          <w:sz w:val="30"/>
          <w:szCs w:val="30"/>
        </w:rPr>
      </w:pPr>
    </w:p>
    <w:p w:rsidR="00F01297" w:rsidRPr="00F825A8" w:rsidRDefault="00F01297">
      <w:pPr>
        <w:rPr>
          <w:sz w:val="30"/>
          <w:szCs w:val="30"/>
        </w:rPr>
      </w:pPr>
    </w:p>
    <w:sectPr w:rsidR="00F01297" w:rsidRPr="00F825A8" w:rsidSect="00F825A8">
      <w:headerReference w:type="default" r:id="rId6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A8" w:rsidRDefault="00F825A8" w:rsidP="00F825A8">
      <w:r>
        <w:separator/>
      </w:r>
    </w:p>
  </w:endnote>
  <w:endnote w:type="continuationSeparator" w:id="1">
    <w:p w:rsidR="00F825A8" w:rsidRDefault="00F825A8" w:rsidP="00F8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A8" w:rsidRDefault="00F825A8" w:rsidP="00F825A8">
      <w:r>
        <w:separator/>
      </w:r>
    </w:p>
  </w:footnote>
  <w:footnote w:type="continuationSeparator" w:id="1">
    <w:p w:rsidR="00F825A8" w:rsidRDefault="00F825A8" w:rsidP="00F8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2097"/>
      <w:docPartObj>
        <w:docPartGallery w:val="Page Numbers (Top of Page)"/>
        <w:docPartUnique/>
      </w:docPartObj>
    </w:sdtPr>
    <w:sdtContent>
      <w:p w:rsidR="00F825A8" w:rsidRDefault="00F825A8">
        <w:pPr>
          <w:pStyle w:val="a3"/>
          <w:jc w:val="center"/>
        </w:pPr>
        <w:fldSimple w:instr=" PAGE   \* MERGEFORMAT ">
          <w:r w:rsidR="006D574D">
            <w:rPr>
              <w:noProof/>
            </w:rPr>
            <w:t>2</w:t>
          </w:r>
        </w:fldSimple>
      </w:p>
    </w:sdtContent>
  </w:sdt>
  <w:p w:rsidR="00F825A8" w:rsidRDefault="00F825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5A8"/>
    <w:rsid w:val="006D574D"/>
    <w:rsid w:val="007424F1"/>
    <w:rsid w:val="00902CDE"/>
    <w:rsid w:val="00F01297"/>
    <w:rsid w:val="00F8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F82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F825A8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F82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10"/>
    <w:link w:val="a6"/>
    <w:semiHidden/>
    <w:unhideWhenUsed/>
    <w:rsid w:val="00F825A8"/>
    <w:pPr>
      <w:ind w:firstLine="709"/>
    </w:pPr>
    <w:rPr>
      <w:i/>
    </w:rPr>
  </w:style>
  <w:style w:type="character" w:customStyle="1" w:styleId="a6">
    <w:name w:val="Основной текст с отступом Знак"/>
    <w:basedOn w:val="a0"/>
    <w:link w:val="a5"/>
    <w:semiHidden/>
    <w:rsid w:val="00F825A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2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5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</cp:revision>
  <cp:lastPrinted>2023-09-21T14:38:00Z</cp:lastPrinted>
  <dcterms:created xsi:type="dcterms:W3CDTF">2023-09-21T12:24:00Z</dcterms:created>
  <dcterms:modified xsi:type="dcterms:W3CDTF">2023-09-21T14:39:00Z</dcterms:modified>
</cp:coreProperties>
</file>