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50" w:rsidRPr="005B5130" w:rsidRDefault="003C4E7A" w:rsidP="00216550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b/>
          <w:noProof/>
        </w:rPr>
        <w:drawing>
          <wp:inline distT="0" distB="0" distL="0" distR="0" wp14:anchorId="692472D2" wp14:editId="3655DBAC">
            <wp:extent cx="61245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616" r="5086"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8221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1"/>
      </w:tblGrid>
      <w:tr w:rsidR="00216550" w:rsidRPr="005B5130" w:rsidTr="005B5130">
        <w:trPr>
          <w:trHeight w:val="385"/>
        </w:trPr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6550" w:rsidRPr="005B5130" w:rsidRDefault="00216550" w:rsidP="005B51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30"/>
                <w:szCs w:val="30"/>
              </w:rPr>
            </w:pPr>
            <w:r w:rsidRPr="005B5130">
              <w:rPr>
                <w:rFonts w:eastAsia="Helvetica"/>
                <w:color w:val="000000"/>
                <w:sz w:val="30"/>
                <w:szCs w:val="30"/>
                <w:u w:color="000000"/>
                <w:bdr w:val="nil"/>
              </w:rPr>
              <w:t xml:space="preserve">О </w:t>
            </w:r>
            <w:r w:rsidR="005B5130" w:rsidRPr="005B5130">
              <w:rPr>
                <w:rFonts w:eastAsia="Helvetica"/>
                <w:color w:val="000000"/>
                <w:sz w:val="30"/>
                <w:szCs w:val="30"/>
                <w:u w:color="000000"/>
                <w:bdr w:val="nil"/>
              </w:rPr>
              <w:t>предложении</w:t>
            </w:r>
            <w:r w:rsidRPr="005B5130">
              <w:rPr>
                <w:rFonts w:eastAsia="Helvetica"/>
                <w:color w:val="000000"/>
                <w:sz w:val="30"/>
                <w:szCs w:val="30"/>
                <w:u w:color="000000"/>
                <w:bdr w:val="nil"/>
              </w:rPr>
              <w:t xml:space="preserve"> </w:t>
            </w:r>
            <w:r w:rsidR="005B5130" w:rsidRPr="005B5130">
              <w:rPr>
                <w:iCs/>
                <w:sz w:val="30"/>
                <w:szCs w:val="30"/>
              </w:rPr>
              <w:t xml:space="preserve">Молодежного парламента при Государственном Совете Республики Татарстан «О внесении изменений в Федеральный закон от 30 декабря 2020 года </w:t>
            </w:r>
            <w:r w:rsidR="005B5130">
              <w:rPr>
                <w:iCs/>
                <w:sz w:val="30"/>
                <w:szCs w:val="30"/>
              </w:rPr>
              <w:br/>
            </w:r>
            <w:r w:rsidR="005B5130" w:rsidRPr="005B5130">
              <w:rPr>
                <w:iCs/>
                <w:sz w:val="30"/>
                <w:szCs w:val="30"/>
              </w:rPr>
              <w:t>№ 489-ФЗ «О молодежной политике в Российской Федерации»</w:t>
            </w:r>
          </w:p>
        </w:tc>
      </w:tr>
    </w:tbl>
    <w:p w:rsidR="00216550" w:rsidRPr="005B5130" w:rsidRDefault="00216550" w:rsidP="00216550">
      <w:pPr>
        <w:spacing w:line="276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16550" w:rsidRPr="005B5130" w:rsidRDefault="00216550" w:rsidP="00216550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51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Заслушав и обсудив информацию члена комиссии по правовым вопросам, контролю и регламенту Молодежного парламента при Государственном Совете Республики Татарстан Л.М. Гареевой </w:t>
      </w:r>
      <w:r w:rsidR="005B513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40B35" w:rsidRPr="005B5130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B51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B5130" w:rsidRPr="005B5130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 xml:space="preserve">предложении </w:t>
      </w:r>
      <w:r w:rsidR="005B5130" w:rsidRPr="005B5130">
        <w:rPr>
          <w:rFonts w:ascii="Times New Roman" w:hAnsi="Times New Roman" w:cs="Times New Roman"/>
          <w:iCs/>
          <w:sz w:val="30"/>
          <w:szCs w:val="30"/>
        </w:rPr>
        <w:t>Молодежного парламента при Государственном Совете Республики Татарстан «О внесении изменений в Федеральный закон от 30 декабря 2020 года № 489-ФЗ «О молодежной политике в Российской Федерации»</w:t>
      </w:r>
      <w:r w:rsidR="007B71E5">
        <w:rPr>
          <w:rFonts w:ascii="Times New Roman" w:hAnsi="Times New Roman" w:cs="Times New Roman"/>
          <w:iCs/>
          <w:sz w:val="30"/>
          <w:szCs w:val="30"/>
        </w:rPr>
        <w:t>,</w:t>
      </w:r>
      <w:r w:rsidRPr="005B51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Молодежный парламент при Государственном Совете Республики Татарстан </w:t>
      </w:r>
      <w:r w:rsidRPr="005B513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РЕШИЛ:</w:t>
      </w:r>
    </w:p>
    <w:p w:rsidR="00216550" w:rsidRPr="005B5130" w:rsidRDefault="00216550" w:rsidP="00216550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16550" w:rsidRPr="005B5130" w:rsidRDefault="00216550" w:rsidP="0021655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5B5130">
        <w:rPr>
          <w:color w:val="000000" w:themeColor="text1"/>
          <w:sz w:val="30"/>
          <w:szCs w:val="30"/>
        </w:rPr>
        <w:t xml:space="preserve"> Направить предложение в Комитет по социальной политике Государственного Совета Республики Татарстан.</w:t>
      </w:r>
    </w:p>
    <w:p w:rsidR="00216550" w:rsidRPr="005B5130" w:rsidRDefault="00216550" w:rsidP="0021655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000000" w:themeColor="text1"/>
          <w:sz w:val="30"/>
          <w:szCs w:val="30"/>
        </w:rPr>
      </w:pPr>
      <w:r w:rsidRPr="005B5130">
        <w:rPr>
          <w:color w:val="000000" w:themeColor="text1"/>
          <w:sz w:val="30"/>
          <w:szCs w:val="30"/>
        </w:rPr>
        <w:t xml:space="preserve">  Контроль за исполнением </w:t>
      </w:r>
      <w:r w:rsidR="008D2C92" w:rsidRPr="005B5130">
        <w:rPr>
          <w:color w:val="000000" w:themeColor="text1"/>
          <w:sz w:val="30"/>
          <w:szCs w:val="30"/>
        </w:rPr>
        <w:t>настоящего</w:t>
      </w:r>
      <w:r w:rsidRPr="005B5130">
        <w:rPr>
          <w:color w:val="000000" w:themeColor="text1"/>
          <w:sz w:val="30"/>
          <w:szCs w:val="30"/>
        </w:rPr>
        <w:t xml:space="preserve"> решения возложить на </w:t>
      </w:r>
      <w:r w:rsidR="006E781D" w:rsidRPr="005B5130">
        <w:rPr>
          <w:color w:val="000000" w:themeColor="text1"/>
          <w:sz w:val="30"/>
          <w:szCs w:val="30"/>
        </w:rPr>
        <w:t>ответственного секретаря</w:t>
      </w:r>
      <w:r w:rsidRPr="005B5130">
        <w:rPr>
          <w:color w:val="000000" w:themeColor="text1"/>
          <w:sz w:val="30"/>
          <w:szCs w:val="30"/>
        </w:rPr>
        <w:t xml:space="preserve"> </w:t>
      </w:r>
      <w:r w:rsidR="008D2C92" w:rsidRPr="005B5130">
        <w:rPr>
          <w:color w:val="000000" w:themeColor="text1"/>
          <w:sz w:val="30"/>
          <w:szCs w:val="30"/>
        </w:rPr>
        <w:t xml:space="preserve">Молодежного парламента при Государственном Совете Республики Татарстан </w:t>
      </w:r>
      <w:r w:rsidRPr="005B5130">
        <w:rPr>
          <w:color w:val="000000" w:themeColor="text1"/>
          <w:sz w:val="30"/>
          <w:szCs w:val="30"/>
        </w:rPr>
        <w:t>(</w:t>
      </w:r>
      <w:r w:rsidR="006E781D" w:rsidRPr="005B5130">
        <w:rPr>
          <w:color w:val="000000" w:themeColor="text1"/>
          <w:sz w:val="30"/>
          <w:szCs w:val="30"/>
        </w:rPr>
        <w:t>К</w:t>
      </w:r>
      <w:r w:rsidRPr="005B5130">
        <w:rPr>
          <w:color w:val="000000" w:themeColor="text1"/>
          <w:sz w:val="30"/>
          <w:szCs w:val="30"/>
        </w:rPr>
        <w:t>.В.</w:t>
      </w:r>
      <w:r w:rsidR="00BF47C4">
        <w:rPr>
          <w:color w:val="000000" w:themeColor="text1"/>
          <w:sz w:val="30"/>
          <w:szCs w:val="30"/>
        </w:rPr>
        <w:t xml:space="preserve"> </w:t>
      </w:r>
      <w:proofErr w:type="spellStart"/>
      <w:r w:rsidR="006E781D" w:rsidRPr="005B5130">
        <w:rPr>
          <w:color w:val="000000" w:themeColor="text1"/>
          <w:sz w:val="30"/>
          <w:szCs w:val="30"/>
        </w:rPr>
        <w:t>Аблиеву</w:t>
      </w:r>
      <w:proofErr w:type="spellEnd"/>
      <w:r w:rsidRPr="005B5130">
        <w:rPr>
          <w:color w:val="000000" w:themeColor="text1"/>
          <w:sz w:val="30"/>
          <w:szCs w:val="30"/>
        </w:rPr>
        <w:t>).</w:t>
      </w:r>
    </w:p>
    <w:p w:rsidR="00216550" w:rsidRPr="005B5130" w:rsidRDefault="00216550" w:rsidP="0021655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0B35" w:rsidRPr="005B5130" w:rsidRDefault="003C4E7A" w:rsidP="00640B35">
      <w:pPr>
        <w:spacing w:after="2" w:line="268" w:lineRule="auto"/>
        <w:ind w:left="125" w:right="94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0" distR="0" simplePos="0" relativeHeight="251664896" behindDoc="1" locked="0" layoutInCell="1" allowOverlap="1" wp14:anchorId="0AA25C44" wp14:editId="11BA513B">
            <wp:simplePos x="0" y="0"/>
            <wp:positionH relativeFrom="page">
              <wp:posOffset>3844290</wp:posOffset>
            </wp:positionH>
            <wp:positionV relativeFrom="paragraph">
              <wp:posOffset>7620</wp:posOffset>
            </wp:positionV>
            <wp:extent cx="1336675" cy="1238885"/>
            <wp:effectExtent l="0" t="0" r="0" b="0"/>
            <wp:wrapNone/>
            <wp:docPr id="7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35" w:rsidRPr="005B5130">
        <w:rPr>
          <w:rFonts w:ascii="Times New Roman" w:hAnsi="Times New Roman" w:cs="Times New Roman"/>
          <w:sz w:val="30"/>
          <w:szCs w:val="30"/>
        </w:rPr>
        <w:t xml:space="preserve">Председатель </w:t>
      </w:r>
    </w:p>
    <w:p w:rsidR="00640B35" w:rsidRPr="005B5130" w:rsidRDefault="00640B35" w:rsidP="00640B35">
      <w:pPr>
        <w:spacing w:after="2" w:line="268" w:lineRule="auto"/>
        <w:ind w:left="125" w:right="94" w:hanging="10"/>
        <w:rPr>
          <w:rFonts w:ascii="Times New Roman" w:hAnsi="Times New Roman" w:cs="Times New Roman"/>
          <w:sz w:val="30"/>
          <w:szCs w:val="30"/>
        </w:rPr>
      </w:pPr>
      <w:r w:rsidRPr="005B5130">
        <w:rPr>
          <w:rFonts w:ascii="Times New Roman" w:hAnsi="Times New Roman" w:cs="Times New Roman"/>
          <w:sz w:val="30"/>
          <w:szCs w:val="30"/>
        </w:rPr>
        <w:t xml:space="preserve">Молодежного парламента                          </w:t>
      </w:r>
      <w:r w:rsidR="006E7ED0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5130">
        <w:rPr>
          <w:rFonts w:ascii="Times New Roman" w:hAnsi="Times New Roman" w:cs="Times New Roman"/>
          <w:sz w:val="30"/>
          <w:szCs w:val="30"/>
        </w:rPr>
        <w:t>Н.К.</w:t>
      </w:r>
      <w:r w:rsidR="006E7E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B5130">
        <w:rPr>
          <w:rFonts w:ascii="Times New Roman" w:hAnsi="Times New Roman" w:cs="Times New Roman"/>
          <w:sz w:val="30"/>
          <w:szCs w:val="30"/>
        </w:rPr>
        <w:t>Шимина</w:t>
      </w:r>
      <w:proofErr w:type="spellEnd"/>
      <w:r w:rsidRPr="005B51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374F" w:rsidRDefault="00C7374F" w:rsidP="0021655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E7A" w:rsidRPr="003C4E7A" w:rsidRDefault="003C4E7A" w:rsidP="003C4E7A">
      <w:pPr>
        <w:spacing w:after="0" w:line="240" w:lineRule="auto"/>
        <w:ind w:left="114"/>
        <w:rPr>
          <w:rFonts w:ascii="Times New Roman" w:hAnsi="Times New Roman" w:cs="Times New Roman"/>
          <w:sz w:val="30"/>
          <w:szCs w:val="30"/>
        </w:rPr>
      </w:pPr>
      <w:r w:rsidRPr="003C4E7A">
        <w:rPr>
          <w:rFonts w:ascii="Times New Roman" w:hAnsi="Times New Roman" w:cs="Times New Roman"/>
          <w:sz w:val="30"/>
          <w:szCs w:val="30"/>
        </w:rPr>
        <w:t>г. Казань</w:t>
      </w:r>
    </w:p>
    <w:p w:rsidR="003C4E7A" w:rsidRPr="003C4E7A" w:rsidRDefault="003C4E7A" w:rsidP="003C4E7A">
      <w:pPr>
        <w:spacing w:before="1" w:after="0" w:line="240" w:lineRule="auto"/>
        <w:rPr>
          <w:rFonts w:ascii="Times New Roman" w:hAnsi="Times New Roman" w:cs="Times New Roman"/>
          <w:sz w:val="30"/>
          <w:szCs w:val="30"/>
        </w:rPr>
      </w:pPr>
      <w:r w:rsidRPr="003C4E7A">
        <w:rPr>
          <w:rFonts w:ascii="Times New Roman" w:hAnsi="Times New Roman" w:cs="Times New Roman"/>
          <w:sz w:val="30"/>
          <w:szCs w:val="30"/>
        </w:rPr>
        <w:t xml:space="preserve"> 31 января 2024 года</w:t>
      </w:r>
    </w:p>
    <w:p w:rsidR="003C4E7A" w:rsidRDefault="003C4E7A" w:rsidP="003C4E7A">
      <w:pPr>
        <w:spacing w:after="0" w:line="240" w:lineRule="auto"/>
        <w:ind w:right="12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№ 111</w:t>
      </w:r>
      <w:r w:rsidRPr="003C4E7A">
        <w:rPr>
          <w:rFonts w:ascii="Times New Roman" w:hAnsi="Times New Roman" w:cs="Times New Roman"/>
          <w:sz w:val="30"/>
          <w:szCs w:val="30"/>
        </w:rPr>
        <w:t xml:space="preserve"> I-МП</w:t>
      </w:r>
    </w:p>
    <w:p w:rsidR="00C7374F" w:rsidRDefault="00C7374F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C4E7A" w:rsidRPr="003C4E7A" w:rsidRDefault="003C4E7A" w:rsidP="003C4E7A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OLE_LINK1"/>
      <w:r w:rsidRPr="003C4E7A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к решению </w:t>
      </w:r>
      <w:r w:rsidRPr="003C4E7A">
        <w:rPr>
          <w:rFonts w:ascii="Times New Roman" w:hAnsi="Times New Roman" w:cs="Times New Roman"/>
          <w:sz w:val="30"/>
          <w:szCs w:val="30"/>
        </w:rPr>
        <w:br/>
        <w:t xml:space="preserve">Молодежного парламента при </w:t>
      </w:r>
      <w:r w:rsidRPr="003C4E7A">
        <w:rPr>
          <w:rFonts w:ascii="Times New Roman" w:hAnsi="Times New Roman" w:cs="Times New Roman"/>
          <w:sz w:val="30"/>
          <w:szCs w:val="30"/>
        </w:rPr>
        <w:br/>
        <w:t xml:space="preserve">Государственном Совете Республики Татарстан </w:t>
      </w:r>
    </w:p>
    <w:p w:rsidR="003C4E7A" w:rsidRPr="003C4E7A" w:rsidRDefault="003C4E7A" w:rsidP="003C4E7A">
      <w:pPr>
        <w:spacing w:after="0"/>
        <w:ind w:right="-360"/>
        <w:rPr>
          <w:rFonts w:ascii="Times New Roman" w:hAnsi="Times New Roman" w:cs="Times New Roman"/>
        </w:rPr>
      </w:pPr>
      <w:r w:rsidRPr="003C4E7A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D19B6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4E7A">
        <w:rPr>
          <w:rFonts w:ascii="Times New Roman" w:hAnsi="Times New Roman" w:cs="Times New Roman"/>
          <w:sz w:val="30"/>
          <w:szCs w:val="30"/>
        </w:rPr>
        <w:t>от 31 января 2024 года</w:t>
      </w:r>
      <w:r w:rsidR="00ED19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 111</w:t>
      </w:r>
      <w:r w:rsidRPr="003C4E7A">
        <w:rPr>
          <w:rFonts w:ascii="Times New Roman" w:hAnsi="Times New Roman" w:cs="Times New Roman"/>
          <w:sz w:val="30"/>
          <w:szCs w:val="30"/>
        </w:rPr>
        <w:t xml:space="preserve"> I-МП</w:t>
      </w:r>
    </w:p>
    <w:p w:rsidR="00C7374F" w:rsidRDefault="00C7374F" w:rsidP="003C4E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eastAsia="Helvetica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>ФЕДЕРАЛЬНЫЙ ЗАКОН</w:t>
      </w:r>
    </w:p>
    <w:p w:rsid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«О внесении изменений в </w:t>
      </w:r>
      <w:r w:rsidRPr="00C7374F">
        <w:rPr>
          <w:rFonts w:ascii="Times New Roman" w:hAnsi="Times New Roman" w:cs="Times New Roman"/>
          <w:b/>
          <w:sz w:val="30"/>
          <w:szCs w:val="30"/>
        </w:rPr>
        <w:t>Федер</w:t>
      </w:r>
      <w:r w:rsidR="00A25F47">
        <w:rPr>
          <w:rFonts w:ascii="Times New Roman" w:hAnsi="Times New Roman" w:cs="Times New Roman"/>
          <w:b/>
          <w:sz w:val="30"/>
          <w:szCs w:val="30"/>
        </w:rPr>
        <w:t xml:space="preserve">альный закон от 30.12.2020г. № </w:t>
      </w:r>
      <w:r w:rsidRPr="00C7374F">
        <w:rPr>
          <w:rFonts w:ascii="Times New Roman" w:hAnsi="Times New Roman" w:cs="Times New Roman"/>
          <w:b/>
          <w:sz w:val="30"/>
          <w:szCs w:val="30"/>
        </w:rPr>
        <w:t>489-ФЗ «</w:t>
      </w:r>
      <w:r w:rsidRPr="00C7374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молодежной политике в Российской Федерации»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 </w:t>
      </w:r>
      <w:bookmarkEnd w:id="0"/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8"/>
        <w:jc w:val="both"/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</w:pPr>
      <w:r w:rsidRPr="00C7374F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 xml:space="preserve">Внести в </w:t>
      </w:r>
      <w:r w:rsidRPr="00C7374F">
        <w:rPr>
          <w:rFonts w:ascii="Times New Roman" w:hAnsi="Times New Roman" w:cs="Times New Roman"/>
          <w:sz w:val="30"/>
          <w:szCs w:val="30"/>
        </w:rPr>
        <w:t>Федер</w:t>
      </w:r>
      <w:r w:rsidR="00A25F47">
        <w:rPr>
          <w:rFonts w:ascii="Times New Roman" w:hAnsi="Times New Roman" w:cs="Times New Roman"/>
          <w:sz w:val="30"/>
          <w:szCs w:val="30"/>
        </w:rPr>
        <w:t xml:space="preserve">альный закон от 30.12.2020г. № </w:t>
      </w:r>
      <w:r w:rsidRPr="00C7374F">
        <w:rPr>
          <w:rFonts w:ascii="Times New Roman" w:hAnsi="Times New Roman" w:cs="Times New Roman"/>
          <w:sz w:val="30"/>
          <w:szCs w:val="30"/>
        </w:rPr>
        <w:t>489-ФЗ «</w:t>
      </w:r>
      <w:r w:rsidRPr="00C7374F">
        <w:rPr>
          <w:rFonts w:ascii="Times New Roman" w:eastAsiaTheme="minorHAnsi" w:hAnsi="Times New Roman" w:cs="Times New Roman"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 xml:space="preserve"> следующие изменения:</w:t>
      </w:r>
    </w:p>
    <w:p w:rsidR="00C7374F" w:rsidRPr="00C7374F" w:rsidRDefault="00C7374F" w:rsidP="00C7374F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374F">
        <w:rPr>
          <w:rFonts w:ascii="Times New Roman" w:hAnsi="Times New Roman" w:cs="Times New Roman"/>
          <w:b/>
          <w:sz w:val="30"/>
          <w:szCs w:val="30"/>
        </w:rPr>
        <w:tab/>
        <w:t>Пункт 4 статьи 2</w:t>
      </w:r>
      <w:r w:rsidRPr="00C7374F">
        <w:rPr>
          <w:rFonts w:ascii="Times New Roman" w:hAnsi="Times New Roman" w:cs="Times New Roman"/>
          <w:sz w:val="30"/>
          <w:szCs w:val="30"/>
        </w:rPr>
        <w:t xml:space="preserve"> после слов «Росси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йской Федерации» доп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олнить словами «с уч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етом порядков реализ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ации и на основе ст</w:t>
      </w:r>
      <w:r w:rsidR="003C4E7A">
        <w:rPr>
          <w:rFonts w:ascii="Times New Roman" w:hAnsi="Times New Roman" w:cs="Times New Roman"/>
          <w:sz w:val="30"/>
          <w:szCs w:val="30"/>
        </w:rPr>
        <w:t>а</w:t>
      </w:r>
      <w:r w:rsidR="003C4E7A">
        <w:rPr>
          <w:rFonts w:ascii="Times New Roman" w:hAnsi="Times New Roman" w:cs="Times New Roman"/>
          <w:sz w:val="30"/>
          <w:szCs w:val="30"/>
        </w:rPr>
        <w:softHyphen/>
        <w:t>ндартов реализации молодежной </w:t>
      </w:r>
      <w:r w:rsidRPr="00C7374F">
        <w:rPr>
          <w:rFonts w:ascii="Times New Roman" w:hAnsi="Times New Roman" w:cs="Times New Roman"/>
          <w:sz w:val="30"/>
          <w:szCs w:val="30"/>
        </w:rPr>
        <w:t>политики</w:t>
      </w:r>
      <w:proofErr w:type="gramStart"/>
      <w:r w:rsidRPr="00C7374F">
        <w:rPr>
          <w:rFonts w:ascii="Times New Roman" w:hAnsi="Times New Roman" w:cs="Times New Roman"/>
          <w:sz w:val="30"/>
          <w:szCs w:val="30"/>
        </w:rPr>
        <w:t>»;</w:t>
      </w:r>
      <w:r w:rsidRPr="00C7374F">
        <w:rPr>
          <w:rFonts w:ascii="Times New Roman" w:hAnsi="Times New Roman" w:cs="Times New Roman"/>
          <w:sz w:val="30"/>
          <w:szCs w:val="30"/>
        </w:rPr>
        <w:br/>
      </w:r>
      <w:r w:rsidRPr="00C7374F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Pr="00C7374F">
        <w:rPr>
          <w:rFonts w:ascii="Times New Roman" w:hAnsi="Times New Roman" w:cs="Times New Roman"/>
          <w:b/>
          <w:sz w:val="30"/>
          <w:szCs w:val="30"/>
        </w:rPr>
        <w:t>Статью 2 дополнить пунктами:</w:t>
      </w:r>
    </w:p>
    <w:p w:rsidR="00C7374F" w:rsidRPr="00C7374F" w:rsidRDefault="00C7374F" w:rsidP="00C7374F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hAnsi="Times New Roman" w:cs="Times New Roman"/>
          <w:sz w:val="30"/>
          <w:szCs w:val="30"/>
        </w:rPr>
        <w:t>10) система наставни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чества молодого спец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иалиста – комплекс мер, реализуемых с це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лью предметной специализ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ации​ молодого гражд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анина;</w:t>
      </w:r>
      <w:r w:rsidRPr="00C7374F">
        <w:rPr>
          <w:rFonts w:ascii="Times New Roman" w:hAnsi="Times New Roman" w:cs="Times New Roman"/>
          <w:sz w:val="30"/>
          <w:szCs w:val="30"/>
        </w:rPr>
        <w:br/>
        <w:t>11) добровольческое (волонтерское) молодежное объединен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ие -​ деятельность некоммерческих орган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изаций, объединяющих молодых граждан воз</w:t>
      </w:r>
      <w:r w:rsidRPr="00C7374F">
        <w:rPr>
          <w:rFonts w:ascii="Times New Roman" w:hAnsi="Times New Roman" w:cs="Times New Roman"/>
          <w:sz w:val="30"/>
          <w:szCs w:val="30"/>
        </w:rPr>
        <w:softHyphen/>
        <w:t xml:space="preserve">растом от 14 до 35 лет, осуществляющая деятельность </w:t>
      </w:r>
      <w:r w:rsidRPr="00C7374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форме безвозмездного выполнения работ и (или) оказания услуг в целях,</w:t>
      </w:r>
      <w:r w:rsidRPr="00C7374F">
        <w:rPr>
          <w:rFonts w:ascii="Times New Roman" w:hAnsi="Times New Roman" w:cs="Times New Roman"/>
          <w:sz w:val="30"/>
          <w:szCs w:val="30"/>
        </w:rPr>
        <w:t xml:space="preserve"> действующих на благо общества;</w:t>
      </w:r>
      <w:r w:rsidRPr="00C7374F">
        <w:rPr>
          <w:rFonts w:ascii="Times New Roman" w:hAnsi="Times New Roman" w:cs="Times New Roman"/>
          <w:sz w:val="30"/>
          <w:szCs w:val="30"/>
        </w:rPr>
        <w:br/>
        <w:t>12) молодой предприн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иматель (молодежное предпринимательство) – молодой гражданин Российской Федерации в возрасте от 14 до 35 лет, имеющий своё​ дело​ в целях получения прибыли в форме оказ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ания услуг, торговли или производства и (или) имеющий, в том числе, в своем штате сотрудников – моло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дых граждан;</w:t>
      </w:r>
      <w:r w:rsidRPr="00C7374F">
        <w:rPr>
          <w:rFonts w:ascii="Times New Roman" w:hAnsi="Times New Roman" w:cs="Times New Roman"/>
          <w:sz w:val="30"/>
          <w:szCs w:val="30"/>
        </w:rPr>
        <w:br/>
      </w:r>
      <w:r w:rsidRPr="00C7374F">
        <w:rPr>
          <w:rFonts w:ascii="Times New Roman" w:hAnsi="Times New Roman" w:cs="Times New Roman"/>
          <w:b/>
          <w:sz w:val="30"/>
          <w:szCs w:val="30"/>
        </w:rPr>
        <w:tab/>
        <w:t>Пункт​ 14 статьи 6</w:t>
      </w:r>
      <w:r w:rsidRPr="00C7374F">
        <w:rPr>
          <w:rFonts w:ascii="Times New Roman" w:hAnsi="Times New Roman" w:cs="Times New Roman"/>
          <w:sz w:val="30"/>
          <w:szCs w:val="30"/>
        </w:rPr>
        <w:t xml:space="preserve"> после слов «содей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ствие» дополнить сло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вами «профессиональн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ой ориентации и …»</w:t>
      </w:r>
    </w:p>
    <w:p w:rsidR="00C7374F" w:rsidRPr="00C7374F" w:rsidRDefault="00C7374F" w:rsidP="00C7374F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hAnsi="Times New Roman" w:cs="Times New Roman"/>
          <w:b/>
          <w:sz w:val="30"/>
          <w:szCs w:val="30"/>
        </w:rPr>
        <w:tab/>
        <w:t>Пункт 1 статьи 12</w:t>
      </w:r>
      <w:r w:rsidRPr="00C7374F">
        <w:rPr>
          <w:rFonts w:ascii="Times New Roman" w:hAnsi="Times New Roman" w:cs="Times New Roman"/>
          <w:sz w:val="30"/>
          <w:szCs w:val="30"/>
        </w:rPr>
        <w:t xml:space="preserve"> после слов «об обесп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ечении» дополнить сл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овами «профессиональ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ной ориентации молод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ых граждан …»</w:t>
      </w:r>
    </w:p>
    <w:p w:rsidR="00C7374F" w:rsidRDefault="00C7374F" w:rsidP="003C4E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3C4E7A" w:rsidRDefault="003C4E7A" w:rsidP="003C4E7A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eastAsia="Times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lastRenderedPageBreak/>
        <w:t>ПОЯСНИТЕЛЬНАЯ ЗАПИСКА</w:t>
      </w: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>к проекту федерального закона</w:t>
      </w:r>
      <w:r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 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«О внесении изменений в </w:t>
      </w:r>
      <w:r w:rsidRPr="00C7374F">
        <w:rPr>
          <w:rFonts w:ascii="Times New Roman" w:hAnsi="Times New Roman" w:cs="Times New Roman"/>
          <w:b/>
          <w:sz w:val="30"/>
          <w:szCs w:val="30"/>
        </w:rPr>
        <w:t>Федеральный</w:t>
      </w:r>
      <w:r w:rsidR="00A25F47">
        <w:rPr>
          <w:rFonts w:ascii="Times New Roman" w:hAnsi="Times New Roman" w:cs="Times New Roman"/>
          <w:b/>
          <w:sz w:val="30"/>
          <w:szCs w:val="30"/>
        </w:rPr>
        <w:t xml:space="preserve"> закон от 30.12.2020г. № 489-ФЗ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374F">
        <w:rPr>
          <w:rFonts w:ascii="Times New Roman" w:hAnsi="Times New Roman" w:cs="Times New Roman"/>
          <w:b/>
          <w:sz w:val="30"/>
          <w:szCs w:val="30"/>
        </w:rPr>
        <w:t>«</w:t>
      </w:r>
      <w:r w:rsidRPr="00C7374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>»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hAnsi="Times New Roman" w:cs="Times New Roman"/>
          <w:sz w:val="30"/>
          <w:szCs w:val="30"/>
        </w:rPr>
        <w:t>При построении гражданского общества роль молодежи, несомненно, растет день ото дня. В Послании к Федеральному Собранию 21 февраля 2023 года Президент Российской Федерации Владимир Владимирович Путин сказал: «У молодёжи, у наших граждан должны появиться новые возможности для качественного образования, для трудоустройства, профессионального роста. Повторю ещё раз: возможности, а не проблемы». Именно поэтому важно н</w:t>
      </w:r>
      <w:r w:rsidR="00A25F47">
        <w:rPr>
          <w:rFonts w:ascii="Times New Roman" w:hAnsi="Times New Roman" w:cs="Times New Roman"/>
          <w:sz w:val="30"/>
          <w:szCs w:val="30"/>
        </w:rPr>
        <w:t>ормативно зафиксировать понятия</w:t>
      </w:r>
      <w:r w:rsidRPr="00C7374F">
        <w:rPr>
          <w:rFonts w:ascii="Times New Roman" w:hAnsi="Times New Roman" w:cs="Times New Roman"/>
          <w:sz w:val="30"/>
          <w:szCs w:val="30"/>
        </w:rPr>
        <w:t xml:space="preserve"> «системы наставничества молодого специалиста». 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hAnsi="Times New Roman" w:cs="Times New Roman"/>
          <w:sz w:val="30"/>
          <w:szCs w:val="30"/>
        </w:rPr>
        <w:t>По данным из отчета главы Минэкономразвития РФ Максима Решетникова количество молодых предпринимателей в 2022 году выросло на 50 % и составила 4,4 миллиона человек по всей России. Однако нормативн</w:t>
      </w:r>
      <w:r w:rsidR="00A25F47">
        <w:rPr>
          <w:rFonts w:ascii="Times New Roman" w:hAnsi="Times New Roman" w:cs="Times New Roman"/>
          <w:sz w:val="30"/>
          <w:szCs w:val="30"/>
        </w:rPr>
        <w:t xml:space="preserve">ого закрепления самого понятия </w:t>
      </w:r>
      <w:r w:rsidRPr="00C7374F">
        <w:rPr>
          <w:rFonts w:ascii="Times New Roman" w:hAnsi="Times New Roman" w:cs="Times New Roman"/>
          <w:sz w:val="30"/>
          <w:szCs w:val="30"/>
        </w:rPr>
        <w:t>«молодого предпр</w:t>
      </w:r>
      <w:r w:rsidR="00A25F47">
        <w:rPr>
          <w:rFonts w:ascii="Times New Roman" w:hAnsi="Times New Roman" w:cs="Times New Roman"/>
          <w:sz w:val="30"/>
          <w:szCs w:val="30"/>
        </w:rPr>
        <w:t xml:space="preserve">инимателя» в 489-ФЗ нет. Важно </w:t>
      </w:r>
      <w:r w:rsidRPr="00C7374F">
        <w:rPr>
          <w:rFonts w:ascii="Times New Roman" w:hAnsi="Times New Roman" w:cs="Times New Roman"/>
          <w:sz w:val="30"/>
          <w:szCs w:val="30"/>
        </w:rPr>
        <w:t>устранить данный пробел в праве.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hAnsi="Times New Roman" w:cs="Times New Roman"/>
          <w:sz w:val="30"/>
          <w:szCs w:val="30"/>
        </w:rPr>
        <w:t>В реалиях сегодняшнего времени идет активная тенденция по развитию добровольческого (волонтерского) движения, которое обрело общероссийский масштаб при проведении Специальной военной операции. Предлагается также устранить пробел в праве и нормативно закрепить добровольческое (волонтерское) молодежное объединен</w:t>
      </w:r>
      <w:r w:rsidRPr="00C7374F">
        <w:rPr>
          <w:rFonts w:ascii="Times New Roman" w:hAnsi="Times New Roman" w:cs="Times New Roman"/>
          <w:sz w:val="30"/>
          <w:szCs w:val="30"/>
        </w:rPr>
        <w:softHyphen/>
        <w:t>ие, которое сохранит свою актуальность на долгие годы.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7374F">
        <w:rPr>
          <w:rFonts w:ascii="Times New Roman" w:hAnsi="Times New Roman" w:cs="Times New Roman"/>
          <w:sz w:val="30"/>
          <w:szCs w:val="30"/>
        </w:rPr>
        <w:t>Акторы</w:t>
      </w:r>
      <w:proofErr w:type="spellEnd"/>
      <w:r w:rsidRPr="00C7374F">
        <w:rPr>
          <w:rFonts w:ascii="Times New Roman" w:hAnsi="Times New Roman" w:cs="Times New Roman"/>
          <w:sz w:val="30"/>
          <w:szCs w:val="30"/>
        </w:rPr>
        <w:t xml:space="preserve"> государственной молодежной политики (</w:t>
      </w:r>
      <w:proofErr w:type="spellStart"/>
      <w:r w:rsidRPr="00C7374F">
        <w:rPr>
          <w:rFonts w:ascii="Times New Roman" w:hAnsi="Times New Roman" w:cs="Times New Roman"/>
          <w:sz w:val="30"/>
          <w:szCs w:val="30"/>
        </w:rPr>
        <w:t>Метелев</w:t>
      </w:r>
      <w:proofErr w:type="spellEnd"/>
      <w:r w:rsidRPr="00C7374F">
        <w:rPr>
          <w:rFonts w:ascii="Times New Roman" w:hAnsi="Times New Roman" w:cs="Times New Roman"/>
          <w:sz w:val="30"/>
          <w:szCs w:val="30"/>
        </w:rPr>
        <w:t xml:space="preserve"> А.П., Шатунов Д.А., Разуваева К.Д., Фаттахов Д.И. и многие другие) неоднократно говорили о важности введения единых стандартов при реализации государственной молодежной политики в регионах. 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3C4E7A">
      <w:pPr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3C4E7A">
      <w:pPr>
        <w:pageBreakBefore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</w:pPr>
      <w:r w:rsidRPr="00C7374F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lastRenderedPageBreak/>
        <w:t>ПЕРЕЧЕНЬ</w:t>
      </w: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374F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 xml:space="preserve">актов законодательства Республики Татарстан и Российской Федерации, подлежащих признанию утратившими силу, приостановлению, изменению или принятию в связи с принятием Закона Российской Федерации </w:t>
      </w:r>
      <w:r w:rsidRPr="00C7374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«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О внесении изменений в </w:t>
      </w:r>
      <w:r w:rsidRPr="00C7374F">
        <w:rPr>
          <w:rFonts w:ascii="Times New Roman" w:hAnsi="Times New Roman" w:cs="Times New Roman"/>
          <w:b/>
          <w:sz w:val="30"/>
          <w:szCs w:val="30"/>
        </w:rPr>
        <w:t>Федеральный закон от 30.12.2020г. № 489-ФЗ «</w:t>
      </w:r>
      <w:r w:rsidRPr="00C7374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»</w:t>
      </w:r>
    </w:p>
    <w:p w:rsidR="00C7374F" w:rsidRPr="00C7374F" w:rsidRDefault="00C7374F" w:rsidP="00C7374F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</w:pP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374F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 xml:space="preserve">В связи с принятием </w:t>
      </w:r>
      <w:r w:rsidRPr="00C7374F"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изменений в Трудовой кодекс Российской Федерации </w:t>
      </w:r>
      <w:r w:rsidRPr="00C7374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C7374F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 xml:space="preserve">О внесении изменений в </w:t>
      </w:r>
      <w:r w:rsidRPr="00C7374F">
        <w:rPr>
          <w:rFonts w:ascii="Times New Roman" w:hAnsi="Times New Roman" w:cs="Times New Roman"/>
          <w:sz w:val="30"/>
          <w:szCs w:val="30"/>
        </w:rPr>
        <w:t>Федеральный закон от 30.12.2020г. № 489-ФЗ «</w:t>
      </w:r>
      <w:r w:rsidRPr="00C7374F">
        <w:rPr>
          <w:rFonts w:ascii="Times New Roman" w:eastAsiaTheme="minorHAnsi" w:hAnsi="Times New Roman" w:cs="Times New Roman"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C7374F">
        <w:rPr>
          <w:rFonts w:ascii="Times New Roman" w:hAnsi="Times New Roman" w:cs="Times New Roman"/>
          <w:color w:val="000000" w:themeColor="text1"/>
          <w:spacing w:val="-1"/>
          <w:sz w:val="30"/>
          <w:szCs w:val="30"/>
        </w:rPr>
        <w:t xml:space="preserve"> п</w:t>
      </w:r>
      <w:r w:rsidRPr="00C7374F">
        <w:rPr>
          <w:rFonts w:ascii="Times New Roman" w:hAnsi="Times New Roman" w:cs="Times New Roman"/>
          <w:color w:val="000000" w:themeColor="text1"/>
          <w:spacing w:val="1"/>
          <w:sz w:val="30"/>
          <w:szCs w:val="30"/>
        </w:rPr>
        <w:t>ризнание утратившими силу, приостановление, изменение или принятие актов законодательства Республики Татарстан и Российской Федерации не потребуется.</w:t>
      </w: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Default="00C7374F" w:rsidP="00C7374F">
      <w:pPr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6E7ED0" w:rsidRPr="00C7374F" w:rsidRDefault="006E7ED0" w:rsidP="00C7374F">
      <w:pPr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jc w:val="center"/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</w:pP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lastRenderedPageBreak/>
        <w:t xml:space="preserve">ФИНАНСОВО-ЭКОНОМИЧЕСКОЕ ОБОСНОВАНИЕ </w:t>
      </w:r>
      <w:r w:rsidRPr="00C7374F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br/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>к проекту федерального закона</w:t>
      </w:r>
      <w:r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 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«О внесении изменений в </w:t>
      </w:r>
      <w:r w:rsidRPr="00C7374F">
        <w:rPr>
          <w:rFonts w:ascii="Times New Roman" w:hAnsi="Times New Roman" w:cs="Times New Roman"/>
          <w:b/>
          <w:sz w:val="30"/>
          <w:szCs w:val="30"/>
        </w:rPr>
        <w:t>Федеральный закон от 30.12.2020г. № 489-ФЗ «</w:t>
      </w:r>
      <w:r w:rsidRPr="00C7374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>»</w:t>
      </w:r>
    </w:p>
    <w:p w:rsidR="00C7374F" w:rsidRPr="00C7374F" w:rsidRDefault="00C7374F" w:rsidP="00C7374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374F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ab/>
        <w:t xml:space="preserve">Принятие проекта федерального закона </w:t>
      </w:r>
      <w:r w:rsidRPr="00C7374F">
        <w:rPr>
          <w:rFonts w:ascii="Times New Roman" w:eastAsia="Helvetica" w:hAnsi="Times New Roman" w:cs="Times New Roman"/>
          <w:bCs/>
          <w:color w:val="000000"/>
          <w:sz w:val="30"/>
          <w:szCs w:val="30"/>
          <w:u w:color="000000"/>
          <w:bdr w:val="nil"/>
        </w:rPr>
        <w:t xml:space="preserve">«О внесении изменений </w:t>
      </w:r>
      <w:r w:rsidRPr="00C7374F">
        <w:rPr>
          <w:rFonts w:ascii="Times New Roman" w:hAnsi="Times New Roman" w:cs="Times New Roman"/>
          <w:sz w:val="30"/>
          <w:szCs w:val="30"/>
        </w:rPr>
        <w:t>Федер</w:t>
      </w:r>
      <w:r w:rsidR="00A25F47">
        <w:rPr>
          <w:rFonts w:ascii="Times New Roman" w:hAnsi="Times New Roman" w:cs="Times New Roman"/>
          <w:sz w:val="30"/>
          <w:szCs w:val="30"/>
        </w:rPr>
        <w:t xml:space="preserve">альный закон от 30.12.2020г. № </w:t>
      </w:r>
      <w:r w:rsidRPr="00C7374F">
        <w:rPr>
          <w:rFonts w:ascii="Times New Roman" w:hAnsi="Times New Roman" w:cs="Times New Roman"/>
          <w:sz w:val="30"/>
          <w:szCs w:val="30"/>
        </w:rPr>
        <w:t>489-ФЗ «</w:t>
      </w:r>
      <w:r w:rsidRPr="00C7374F">
        <w:rPr>
          <w:rFonts w:ascii="Times New Roman" w:eastAsiaTheme="minorHAnsi" w:hAnsi="Times New Roman" w:cs="Times New Roman"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eastAsia="Helvetica" w:hAnsi="Times New Roman" w:cs="Times New Roman"/>
          <w:bCs/>
          <w:color w:val="000000"/>
          <w:sz w:val="30"/>
          <w:szCs w:val="30"/>
          <w:u w:color="000000"/>
          <w:bdr w:val="nil"/>
        </w:rPr>
        <w:t>»</w:t>
      </w:r>
      <w:r w:rsidRPr="00C7374F">
        <w:rPr>
          <w:rFonts w:ascii="Times New Roman" w:hAnsi="Times New Roman" w:cs="Times New Roman"/>
          <w:sz w:val="30"/>
          <w:szCs w:val="30"/>
        </w:rPr>
        <w:t xml:space="preserve"> </w:t>
      </w:r>
      <w:r w:rsidRPr="00C7374F"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  <w:t>дополнительных расходов федерального бюджета не потребует.</w:t>
      </w:r>
    </w:p>
    <w:p w:rsidR="00C7374F" w:rsidRPr="00C7374F" w:rsidRDefault="00C7374F" w:rsidP="00C7374F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20"/>
        <w:jc w:val="both"/>
        <w:rPr>
          <w:rFonts w:ascii="Times New Roman" w:eastAsia="Helvetica" w:hAnsi="Times New Roman" w:cs="Times New Roman"/>
          <w:color w:val="000000"/>
          <w:sz w:val="30"/>
          <w:szCs w:val="30"/>
          <w:u w:color="000000"/>
          <w:bdr w:val="nil"/>
        </w:rPr>
      </w:pPr>
    </w:p>
    <w:p w:rsidR="00C7374F" w:rsidRPr="00C7374F" w:rsidRDefault="00C7374F" w:rsidP="00C7374F">
      <w:pPr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C7374F" w:rsidRPr="00C7374F" w:rsidRDefault="00C7374F" w:rsidP="00C7374F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tabs>
          <w:tab w:val="left" w:pos="8824"/>
        </w:tabs>
        <w:spacing w:line="298" w:lineRule="exact"/>
        <w:ind w:left="114"/>
        <w:rPr>
          <w:rFonts w:ascii="Times New Roman" w:hAnsi="Times New Roman" w:cs="Times New Roman"/>
          <w:sz w:val="30"/>
          <w:szCs w:val="30"/>
        </w:rPr>
      </w:pPr>
    </w:p>
    <w:p w:rsidR="008D55AB" w:rsidRDefault="008D55AB" w:rsidP="003C4E7A">
      <w:pPr>
        <w:tabs>
          <w:tab w:val="left" w:pos="8824"/>
        </w:tabs>
        <w:spacing w:line="298" w:lineRule="exact"/>
        <w:rPr>
          <w:rFonts w:ascii="Times New Roman" w:hAnsi="Times New Roman" w:cs="Times New Roman"/>
          <w:sz w:val="30"/>
          <w:szCs w:val="30"/>
        </w:rPr>
      </w:pPr>
    </w:p>
    <w:p w:rsidR="006E7ED0" w:rsidRDefault="006E7ED0" w:rsidP="003C4E7A">
      <w:pPr>
        <w:tabs>
          <w:tab w:val="left" w:pos="8824"/>
        </w:tabs>
        <w:spacing w:line="298" w:lineRule="exact"/>
        <w:rPr>
          <w:rFonts w:ascii="Times New Roman" w:hAnsi="Times New Roman" w:cs="Times New Roman"/>
          <w:sz w:val="30"/>
          <w:szCs w:val="30"/>
        </w:rPr>
      </w:pPr>
    </w:p>
    <w:p w:rsidR="006E7ED0" w:rsidRPr="00C7374F" w:rsidRDefault="006E7ED0" w:rsidP="003C4E7A">
      <w:pPr>
        <w:tabs>
          <w:tab w:val="left" w:pos="8824"/>
        </w:tabs>
        <w:spacing w:line="298" w:lineRule="exact"/>
        <w:rPr>
          <w:rFonts w:ascii="Times New Roman" w:hAnsi="Times New Roman" w:cs="Times New Roman"/>
          <w:sz w:val="30"/>
          <w:szCs w:val="30"/>
        </w:rPr>
      </w:pPr>
    </w:p>
    <w:p w:rsidR="00C7374F" w:rsidRPr="00C7374F" w:rsidRDefault="00C7374F" w:rsidP="00C7374F">
      <w:pPr>
        <w:pStyle w:val="30"/>
        <w:spacing w:before="0" w:line="276" w:lineRule="auto"/>
        <w:rPr>
          <w:color w:val="000000" w:themeColor="text1"/>
          <w:sz w:val="30"/>
          <w:szCs w:val="30"/>
        </w:rPr>
      </w:pPr>
      <w:r w:rsidRPr="00C7374F">
        <w:rPr>
          <w:color w:val="000000" w:themeColor="text1"/>
          <w:sz w:val="30"/>
          <w:szCs w:val="30"/>
        </w:rPr>
        <w:lastRenderedPageBreak/>
        <w:t>СРАВНИТЕЛЬНАЯ ТАБЛИЦА</w:t>
      </w:r>
    </w:p>
    <w:p w:rsidR="00C7374F" w:rsidRPr="00C7374F" w:rsidRDefault="00C7374F" w:rsidP="00C7374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7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 проекту закона Российской Федерации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C7374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«</w:t>
      </w:r>
      <w:r w:rsidRPr="00C7374F">
        <w:rPr>
          <w:rFonts w:ascii="Times New Roman" w:eastAsia="Helvetica" w:hAnsi="Times New Roman" w:cs="Times New Roman"/>
          <w:b/>
          <w:bCs/>
          <w:color w:val="000000"/>
          <w:sz w:val="30"/>
          <w:szCs w:val="30"/>
          <w:u w:color="000000"/>
          <w:bdr w:val="nil"/>
        </w:rPr>
        <w:t xml:space="preserve">О внесении изменений в </w:t>
      </w:r>
      <w:r w:rsidRPr="00C7374F">
        <w:rPr>
          <w:rFonts w:ascii="Times New Roman" w:hAnsi="Times New Roman" w:cs="Times New Roman"/>
          <w:b/>
          <w:sz w:val="30"/>
          <w:szCs w:val="30"/>
        </w:rPr>
        <w:t>Федер</w:t>
      </w:r>
      <w:r w:rsidR="00A25F47">
        <w:rPr>
          <w:rFonts w:ascii="Times New Roman" w:hAnsi="Times New Roman" w:cs="Times New Roman"/>
          <w:b/>
          <w:sz w:val="30"/>
          <w:szCs w:val="30"/>
        </w:rPr>
        <w:t xml:space="preserve">альный закон от 30.12.2020г. № </w:t>
      </w:r>
      <w:r w:rsidRPr="00C7374F">
        <w:rPr>
          <w:rFonts w:ascii="Times New Roman" w:hAnsi="Times New Roman" w:cs="Times New Roman"/>
          <w:b/>
          <w:sz w:val="30"/>
          <w:szCs w:val="30"/>
        </w:rPr>
        <w:t>489-</w:t>
      </w:r>
      <w:proofErr w:type="gramStart"/>
      <w:r w:rsidRPr="00C7374F">
        <w:rPr>
          <w:rFonts w:ascii="Times New Roman" w:hAnsi="Times New Roman" w:cs="Times New Roman"/>
          <w:b/>
          <w:sz w:val="30"/>
          <w:szCs w:val="30"/>
        </w:rPr>
        <w:t xml:space="preserve">ФЗ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374F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C7374F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 молодежной политике в Российской Федерации</w:t>
      </w:r>
      <w:r w:rsidRPr="00C7374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»</w:t>
      </w:r>
    </w:p>
    <w:p w:rsidR="00C7374F" w:rsidRPr="00C7374F" w:rsidRDefault="00C7374F" w:rsidP="00C7374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1839"/>
        <w:gridCol w:w="8793"/>
      </w:tblGrid>
      <w:tr w:rsidR="00C7374F" w:rsidRPr="00C7374F" w:rsidTr="00602934">
        <w:trPr>
          <w:jc w:val="center"/>
        </w:trPr>
        <w:tc>
          <w:tcPr>
            <w:tcW w:w="1839" w:type="dxa"/>
          </w:tcPr>
          <w:p w:rsidR="00C7374F" w:rsidRPr="00C7374F" w:rsidRDefault="00C7374F" w:rsidP="00602934">
            <w:pPr>
              <w:pStyle w:val="30"/>
              <w:shd w:val="clear" w:color="auto" w:fill="auto"/>
              <w:spacing w:before="0" w:line="276" w:lineRule="auto"/>
              <w:rPr>
                <w:color w:val="000000" w:themeColor="text1"/>
                <w:sz w:val="30"/>
                <w:szCs w:val="30"/>
              </w:rPr>
            </w:pPr>
            <w:r w:rsidRPr="00C7374F">
              <w:rPr>
                <w:color w:val="000000" w:themeColor="text1"/>
                <w:sz w:val="30"/>
                <w:szCs w:val="30"/>
              </w:rPr>
              <w:t>Текущая редакция</w:t>
            </w:r>
          </w:p>
        </w:tc>
        <w:tc>
          <w:tcPr>
            <w:tcW w:w="8793" w:type="dxa"/>
          </w:tcPr>
          <w:p w:rsidR="00C7374F" w:rsidRPr="00C7374F" w:rsidRDefault="00C7374F" w:rsidP="00602934">
            <w:pPr>
              <w:pStyle w:val="30"/>
              <w:shd w:val="clear" w:color="auto" w:fill="auto"/>
              <w:spacing w:before="0" w:line="276" w:lineRule="auto"/>
              <w:rPr>
                <w:color w:val="000000" w:themeColor="text1"/>
                <w:sz w:val="30"/>
                <w:szCs w:val="30"/>
              </w:rPr>
            </w:pPr>
            <w:r w:rsidRPr="00C7374F">
              <w:rPr>
                <w:color w:val="000000" w:themeColor="text1"/>
                <w:sz w:val="30"/>
                <w:szCs w:val="30"/>
              </w:rPr>
              <w:t>С предлагаемым изменением</w:t>
            </w:r>
          </w:p>
        </w:tc>
      </w:tr>
      <w:tr w:rsidR="00C7374F" w:rsidRPr="00C7374F" w:rsidTr="00602934">
        <w:trPr>
          <w:trHeight w:val="133"/>
          <w:jc w:val="center"/>
        </w:trPr>
        <w:tc>
          <w:tcPr>
            <w:tcW w:w="1839" w:type="dxa"/>
          </w:tcPr>
          <w:p w:rsidR="00C7374F" w:rsidRPr="00C7374F" w:rsidRDefault="00C7374F" w:rsidP="00602934">
            <w:pPr>
              <w:pStyle w:val="30"/>
              <w:shd w:val="clear" w:color="auto" w:fill="auto"/>
              <w:spacing w:before="0" w:line="276" w:lineRule="auto"/>
              <w:rPr>
                <w:b w:val="0"/>
                <w:sz w:val="30"/>
                <w:szCs w:val="30"/>
              </w:rPr>
            </w:pPr>
            <w:r w:rsidRPr="00C7374F">
              <w:rPr>
                <w:b w:val="0"/>
                <w:sz w:val="30"/>
                <w:szCs w:val="30"/>
              </w:rPr>
              <w:t>Отсутствует</w:t>
            </w:r>
          </w:p>
        </w:tc>
        <w:tc>
          <w:tcPr>
            <w:tcW w:w="8793" w:type="dxa"/>
          </w:tcPr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374F">
              <w:rPr>
                <w:rFonts w:ascii="Times New Roman" w:hAnsi="Times New Roman" w:cs="Times New Roman"/>
                <w:b/>
                <w:sz w:val="30"/>
                <w:szCs w:val="30"/>
              </w:rPr>
              <w:t>Пункт 4 статьи 2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t xml:space="preserve"> после слов «Росси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йской Федерации» доп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олнить словами «с уч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етом порядков реализ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ации и на основе ста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ндартов реализации молодежной политики»;</w:t>
            </w:r>
          </w:p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374F">
              <w:rPr>
                <w:rFonts w:ascii="Times New Roman" w:hAnsi="Times New Roman" w:cs="Times New Roman"/>
                <w:b/>
                <w:sz w:val="30"/>
                <w:szCs w:val="30"/>
              </w:rPr>
              <w:t>Статью 2 дополнить пунктами:</w:t>
            </w:r>
          </w:p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374F">
              <w:rPr>
                <w:rFonts w:ascii="Times New Roman" w:hAnsi="Times New Roman" w:cs="Times New Roman"/>
                <w:sz w:val="30"/>
                <w:szCs w:val="30"/>
              </w:rPr>
              <w:t>10) система наставни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чества молодого спец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иалиста – комплекс мер, реализуемых с це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лью предметной специализ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ации​ молодого гражд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анина;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br/>
              <w:t>11) добровольческое (волонтерское) молодежное объединен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ие -​ деятельность некоммерческих орган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изаций, объединяющих молодых граждан воз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растом от 14 до 35 лет, осуществляющая деятельность </w:t>
            </w:r>
            <w:r w:rsidRPr="00C737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форме безвозмездного выполнения работ и (или) оказания услуг в целях,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t xml:space="preserve"> действующих на благо общества;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br/>
              <w:t>12) молодой предприн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иматель (молодежное предпринимательство) – молодой гражданин Российской Федерации в возрасте от 14 до 35 лет, имеющий своё​ дело​ в целях получения прибыли в форме оказ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ания услуг, торговли или производства и (или) имеющий, в том числе, в своем штате сотрудников – моло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дых граждан;</w:t>
            </w:r>
          </w:p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374F">
              <w:rPr>
                <w:rFonts w:ascii="Times New Roman" w:hAnsi="Times New Roman" w:cs="Times New Roman"/>
                <w:b/>
                <w:sz w:val="30"/>
                <w:szCs w:val="30"/>
              </w:rPr>
              <w:t>Пункт​ 14 статьи 6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t xml:space="preserve"> после слов «содей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ствие» дополнить сло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вами «профессиональн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ой ориентации и …»</w:t>
            </w:r>
          </w:p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374F">
              <w:rPr>
                <w:rFonts w:ascii="Times New Roman" w:hAnsi="Times New Roman" w:cs="Times New Roman"/>
                <w:b/>
                <w:sz w:val="30"/>
                <w:szCs w:val="30"/>
              </w:rPr>
              <w:t>Пункт 1 статьи 12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t xml:space="preserve"> после слов «об обесп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ечении» дополнить сл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овами «профессиональ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ной ориентации молод</w:t>
            </w:r>
            <w:r w:rsidRPr="00C7374F">
              <w:rPr>
                <w:rFonts w:ascii="Times New Roman" w:hAnsi="Times New Roman" w:cs="Times New Roman"/>
                <w:sz w:val="30"/>
                <w:szCs w:val="30"/>
              </w:rPr>
              <w:softHyphen/>
              <w:t>ых граждан …»</w:t>
            </w:r>
          </w:p>
          <w:p w:rsidR="00C7374F" w:rsidRPr="00C7374F" w:rsidRDefault="00C7374F" w:rsidP="0060293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</w:tbl>
    <w:p w:rsidR="00216550" w:rsidRDefault="00216550" w:rsidP="008D2C92">
      <w:pPr>
        <w:spacing w:line="276" w:lineRule="auto"/>
      </w:pPr>
    </w:p>
    <w:sectPr w:rsidR="00216550" w:rsidSect="0080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1814"/>
    <w:multiLevelType w:val="hybridMultilevel"/>
    <w:tmpl w:val="FD9C11AC"/>
    <w:lvl w:ilvl="0" w:tplc="F9DAAA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550"/>
    <w:rsid w:val="0009708F"/>
    <w:rsid w:val="00216550"/>
    <w:rsid w:val="003C1665"/>
    <w:rsid w:val="003C4E7A"/>
    <w:rsid w:val="005B5130"/>
    <w:rsid w:val="00640B35"/>
    <w:rsid w:val="006E6CC2"/>
    <w:rsid w:val="006E781D"/>
    <w:rsid w:val="006E7ED0"/>
    <w:rsid w:val="007B71E5"/>
    <w:rsid w:val="00807DCC"/>
    <w:rsid w:val="008D2C92"/>
    <w:rsid w:val="008D55AB"/>
    <w:rsid w:val="008E2054"/>
    <w:rsid w:val="009E056F"/>
    <w:rsid w:val="00A04210"/>
    <w:rsid w:val="00A25F47"/>
    <w:rsid w:val="00AF19E8"/>
    <w:rsid w:val="00B670EE"/>
    <w:rsid w:val="00BF47C4"/>
    <w:rsid w:val="00C7374F"/>
    <w:rsid w:val="00E340AB"/>
    <w:rsid w:val="00ED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12F5-CED9-437E-91DC-816A485C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50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uiPriority w:val="34"/>
    <w:qFormat/>
    <w:rsid w:val="00216550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3">
    <w:name w:val="Основной текст (3)_"/>
    <w:link w:val="30"/>
    <w:locked/>
    <w:rsid w:val="00216550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6550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eastAsia="Times New Roman" w:hAnsi="Times New Roman" w:cs="Times New Roman"/>
      <w:b/>
      <w:bCs/>
      <w:spacing w:val="-1"/>
      <w:sz w:val="27"/>
      <w:szCs w:val="27"/>
      <w:lang w:eastAsia="en-US"/>
    </w:rPr>
  </w:style>
  <w:style w:type="table" w:customStyle="1" w:styleId="TableNormal1">
    <w:name w:val="Table Normal1"/>
    <w:rsid w:val="002165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Луиза Маратовна</dc:creator>
  <cp:lastModifiedBy>Пользователь Sony</cp:lastModifiedBy>
  <cp:revision>13</cp:revision>
  <dcterms:created xsi:type="dcterms:W3CDTF">2024-01-25T13:56:00Z</dcterms:created>
  <dcterms:modified xsi:type="dcterms:W3CDTF">2024-02-01T19:20:00Z</dcterms:modified>
</cp:coreProperties>
</file>