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E5" w:rsidRPr="00E070D7" w:rsidRDefault="006928E5" w:rsidP="001548E2">
      <w:pPr>
        <w:rPr>
          <w:rFonts w:ascii="Times New Roman" w:hAnsi="Times New Roman"/>
          <w:sz w:val="30"/>
          <w:szCs w:val="30"/>
          <w:lang w:val="tt-RU"/>
        </w:rPr>
      </w:pPr>
    </w:p>
    <w:p w:rsidR="006928E5" w:rsidRPr="00E070D7" w:rsidRDefault="006928E5" w:rsidP="001548E2">
      <w:pPr>
        <w:rPr>
          <w:rFonts w:ascii="Times New Roman" w:hAnsi="Times New Roman"/>
          <w:sz w:val="30"/>
          <w:szCs w:val="30"/>
          <w:lang w:val="en-US"/>
        </w:rPr>
      </w:pPr>
    </w:p>
    <w:p w:rsidR="006928E5" w:rsidRPr="00E070D7" w:rsidRDefault="006928E5" w:rsidP="001548E2">
      <w:pPr>
        <w:rPr>
          <w:rFonts w:ascii="Times New Roman" w:hAnsi="Times New Roman"/>
          <w:sz w:val="30"/>
          <w:szCs w:val="30"/>
          <w:lang w:val="en-US"/>
        </w:rPr>
      </w:pPr>
    </w:p>
    <w:tbl>
      <w:tblPr>
        <w:tblW w:w="10314" w:type="dxa"/>
        <w:tblLook w:val="01E0"/>
      </w:tblPr>
      <w:tblGrid>
        <w:gridCol w:w="1548"/>
        <w:gridCol w:w="6924"/>
        <w:gridCol w:w="1842"/>
      </w:tblGrid>
      <w:tr w:rsidR="006928E5" w:rsidRPr="00361E49" w:rsidTr="001548E2">
        <w:tc>
          <w:tcPr>
            <w:tcW w:w="1548" w:type="dxa"/>
          </w:tcPr>
          <w:p w:rsidR="006928E5" w:rsidRPr="00E070D7" w:rsidRDefault="006928E5" w:rsidP="001548E2">
            <w:pP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6924" w:type="dxa"/>
          </w:tcPr>
          <w:p w:rsidR="006928E5" w:rsidRPr="00E070D7" w:rsidRDefault="006928E5" w:rsidP="001548E2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6928E5" w:rsidRPr="00E070D7" w:rsidRDefault="006928E5" w:rsidP="001548E2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6928E5" w:rsidRPr="00E070D7" w:rsidRDefault="006928E5" w:rsidP="001548E2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6928E5" w:rsidRPr="00E070D7" w:rsidRDefault="006928E5" w:rsidP="001548E2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6928E5" w:rsidRPr="00E070D7" w:rsidRDefault="006928E5" w:rsidP="001548E2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6928E5" w:rsidRPr="00E070D7" w:rsidRDefault="006928E5" w:rsidP="001548E2">
            <w:pPr>
              <w:pBdr>
                <w:bottom w:val="single" w:sz="6" w:space="1" w:color="auto"/>
              </w:pBdr>
              <w:tabs>
                <w:tab w:val="left" w:pos="7470"/>
              </w:tabs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E070D7">
              <w:rPr>
                <w:rFonts w:ascii="Times New Roman" w:hAnsi="Times New Roman"/>
                <w:sz w:val="30"/>
                <w:szCs w:val="30"/>
                <w:lang w:val="tt-RU"/>
              </w:rPr>
              <w:t>«Татарстан Республикасы Дәүләт Советы Аппараты турындагы нигезләмәне раслау хакында» 2010</w:t>
            </w:r>
            <w:r w:rsidR="00EB6625" w:rsidRPr="00E070D7">
              <w:rPr>
                <w:rFonts w:ascii="Times New Roman" w:hAnsi="Times New Roman"/>
                <w:sz w:val="30"/>
                <w:szCs w:val="30"/>
                <w:lang w:val="tt-RU"/>
              </w:rPr>
              <w:t> </w:t>
            </w:r>
            <w:r w:rsidRPr="00E070D7">
              <w:rPr>
                <w:rFonts w:ascii="Times New Roman" w:hAnsi="Times New Roman"/>
                <w:sz w:val="30"/>
                <w:szCs w:val="30"/>
                <w:lang w:val="tt-RU"/>
              </w:rPr>
              <w:t>елның 24 ноябрендәге 1260-IV ДС номерлы Татарстан Республикасы Дәүләт Советы Президиумы карары белән расланган Татарстан Республикасы Дәүләт Советы Аппараты турында нигезләмәгә үзгәрешләр кертү хакында</w:t>
            </w:r>
          </w:p>
          <w:p w:rsidR="006928E5" w:rsidRPr="00E070D7" w:rsidRDefault="006928E5" w:rsidP="001548E2">
            <w:pPr>
              <w:tabs>
                <w:tab w:val="left" w:pos="7470"/>
              </w:tabs>
              <w:ind w:firstLine="12"/>
              <w:jc w:val="center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1842" w:type="dxa"/>
          </w:tcPr>
          <w:p w:rsidR="006928E5" w:rsidRPr="00E070D7" w:rsidRDefault="006928E5" w:rsidP="001548E2">
            <w:pP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</w:tr>
    </w:tbl>
    <w:p w:rsidR="006928E5" w:rsidRPr="00E070D7" w:rsidRDefault="006928E5" w:rsidP="001548E2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6928E5" w:rsidRPr="00E070D7" w:rsidRDefault="006928E5" w:rsidP="001548E2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  <w:r w:rsidRPr="00E070D7">
        <w:rPr>
          <w:rFonts w:ascii="Times New Roman" w:hAnsi="Times New Roman"/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E070D7">
        <w:rPr>
          <w:rFonts w:ascii="Times New Roman" w:hAnsi="Times New Roman"/>
          <w:sz w:val="30"/>
          <w:szCs w:val="30"/>
          <w:u w:val="single"/>
          <w:lang w:val="tt-RU"/>
        </w:rPr>
        <w:t>КАРАР БИРӘ:</w:t>
      </w:r>
      <w:r w:rsidRPr="00E070D7">
        <w:rPr>
          <w:rFonts w:ascii="Times New Roman" w:hAnsi="Times New Roman"/>
          <w:sz w:val="30"/>
          <w:szCs w:val="30"/>
          <w:lang w:val="tt-RU"/>
        </w:rPr>
        <w:t xml:space="preserve"> </w:t>
      </w:r>
    </w:p>
    <w:p w:rsidR="006928E5" w:rsidRPr="00E070D7" w:rsidRDefault="006928E5" w:rsidP="001548E2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6928E5" w:rsidRPr="00E070D7" w:rsidRDefault="006928E5" w:rsidP="001548E2">
      <w:pPr>
        <w:pStyle w:val="a6"/>
        <w:numPr>
          <w:ilvl w:val="0"/>
          <w:numId w:val="1"/>
        </w:numPr>
        <w:tabs>
          <w:tab w:val="left" w:pos="1134"/>
        </w:tabs>
        <w:ind w:left="0" w:firstLine="720"/>
        <w:rPr>
          <w:rFonts w:ascii="Times New Roman" w:hAnsi="Times New Roman"/>
          <w:sz w:val="30"/>
          <w:szCs w:val="30"/>
          <w:lang w:val="tt-RU"/>
        </w:rPr>
      </w:pPr>
      <w:r w:rsidRPr="00E070D7">
        <w:rPr>
          <w:rFonts w:ascii="Times New Roman" w:hAnsi="Times New Roman"/>
          <w:sz w:val="30"/>
          <w:szCs w:val="30"/>
          <w:lang w:val="tt-RU"/>
        </w:rPr>
        <w:t>«Татарстан Республикасы Дәүләт Советы Аппараты турындагы нигезләмәне раслау хакында» 2010 елның 24 ноябрендәге 1260-IV ДС номерлы Татарстан Республикасы Дәүләт Советы Президиумы карары белән расланган Татарстан Республикасы Дәүләт Советы Аппараты турында нигезләмәгә (2016</w:t>
      </w:r>
      <w:r w:rsidR="00EB6625" w:rsidRPr="00E070D7">
        <w:rPr>
          <w:rFonts w:ascii="Times New Roman" w:hAnsi="Times New Roman"/>
          <w:sz w:val="30"/>
          <w:szCs w:val="30"/>
          <w:lang w:val="tt-RU"/>
        </w:rPr>
        <w:t> </w:t>
      </w:r>
      <w:r w:rsidRPr="00E070D7">
        <w:rPr>
          <w:rFonts w:ascii="Times New Roman" w:hAnsi="Times New Roman"/>
          <w:sz w:val="30"/>
          <w:szCs w:val="30"/>
          <w:lang w:val="tt-RU"/>
        </w:rPr>
        <w:t>елның 21 июнендәге 1296-V ДС номерлы, 2016</w:t>
      </w:r>
      <w:r w:rsidR="00EB6625">
        <w:rPr>
          <w:rFonts w:ascii="Times New Roman" w:hAnsi="Times New Roman"/>
          <w:sz w:val="30"/>
          <w:szCs w:val="30"/>
          <w:lang w:val="tt-RU"/>
        </w:rPr>
        <w:t xml:space="preserve"> </w:t>
      </w:r>
      <w:r w:rsidRPr="00E070D7">
        <w:rPr>
          <w:rFonts w:ascii="Times New Roman" w:hAnsi="Times New Roman"/>
          <w:sz w:val="30"/>
          <w:szCs w:val="30"/>
          <w:lang w:val="tt-RU"/>
        </w:rPr>
        <w:t>елның 15</w:t>
      </w:r>
      <w:r w:rsidR="00EB6625">
        <w:rPr>
          <w:rFonts w:ascii="Times New Roman" w:hAnsi="Times New Roman"/>
          <w:sz w:val="30"/>
          <w:szCs w:val="30"/>
          <w:lang w:val="tt-RU"/>
        </w:rPr>
        <w:t xml:space="preserve"> </w:t>
      </w:r>
      <w:r w:rsidRPr="00E070D7">
        <w:rPr>
          <w:rFonts w:ascii="Times New Roman" w:hAnsi="Times New Roman"/>
          <w:sz w:val="30"/>
          <w:szCs w:val="30"/>
          <w:lang w:val="tt-RU"/>
        </w:rPr>
        <w:t>декабрендәге 1545-V ДС номерлы, 2019 елның 16 октябрендәге 98-VI ДС номерлы, 2020</w:t>
      </w:r>
      <w:r w:rsidR="00EB6625" w:rsidRPr="00E070D7">
        <w:rPr>
          <w:rFonts w:ascii="Times New Roman" w:hAnsi="Times New Roman"/>
          <w:sz w:val="30"/>
          <w:szCs w:val="30"/>
          <w:lang w:val="tt-RU"/>
        </w:rPr>
        <w:t> </w:t>
      </w:r>
      <w:r w:rsidRPr="00E070D7">
        <w:rPr>
          <w:rFonts w:ascii="Times New Roman" w:hAnsi="Times New Roman"/>
          <w:sz w:val="30"/>
          <w:szCs w:val="30"/>
          <w:lang w:val="tt-RU"/>
        </w:rPr>
        <w:t>елның 17 апрелендәге 365-VI ДС номерлы, 2021 елның 18 ноябрендәге 1192-VI ДС номерлы, 2023 елның 2 июнендәге 1975-VI ДС номерлы Татарстан Республикасы Дәүләт Советы Президиумы карарлары нигезендә кертелгән үзгәрешләр белән) түбәндәге үзгәрешләрне кертергә:</w:t>
      </w:r>
    </w:p>
    <w:p w:rsidR="006928E5" w:rsidRPr="00E070D7" w:rsidRDefault="006928E5" w:rsidP="001548E2">
      <w:pPr>
        <w:pStyle w:val="a6"/>
        <w:tabs>
          <w:tab w:val="left" w:pos="1134"/>
        </w:tabs>
        <w:ind w:firstLine="0"/>
        <w:rPr>
          <w:rFonts w:ascii="Times New Roman" w:hAnsi="Times New Roman"/>
          <w:sz w:val="30"/>
          <w:szCs w:val="30"/>
          <w:lang w:val="tt-RU"/>
        </w:rPr>
      </w:pPr>
    </w:p>
    <w:p w:rsidR="006928E5" w:rsidRPr="00E070D7" w:rsidRDefault="00A30A69" w:rsidP="001548E2">
      <w:pPr>
        <w:pStyle w:val="a6"/>
        <w:tabs>
          <w:tab w:val="left" w:pos="709"/>
        </w:tabs>
        <w:ind w:left="0" w:firstLine="0"/>
        <w:rPr>
          <w:rFonts w:ascii="Times New Roman" w:hAnsi="Times New Roman"/>
          <w:sz w:val="30"/>
          <w:szCs w:val="30"/>
          <w:lang w:val="tt-RU"/>
        </w:rPr>
      </w:pPr>
      <w:r w:rsidRPr="00E070D7">
        <w:rPr>
          <w:rFonts w:ascii="Times New Roman" w:hAnsi="Times New Roman"/>
          <w:sz w:val="30"/>
          <w:szCs w:val="30"/>
          <w:lang w:val="tt-RU"/>
        </w:rPr>
        <w:tab/>
      </w:r>
      <w:r w:rsidR="006928E5" w:rsidRPr="00E070D7">
        <w:rPr>
          <w:rFonts w:ascii="Times New Roman" w:hAnsi="Times New Roman"/>
          <w:sz w:val="30"/>
          <w:szCs w:val="30"/>
          <w:lang w:val="tt-RU"/>
        </w:rPr>
        <w:t xml:space="preserve">1) </w:t>
      </w:r>
      <w:r w:rsidRPr="00E070D7">
        <w:rPr>
          <w:rFonts w:ascii="Times New Roman" w:hAnsi="Times New Roman"/>
          <w:sz w:val="30"/>
          <w:szCs w:val="30"/>
          <w:lang w:val="tt-RU"/>
        </w:rPr>
        <w:t>1 пунктны</w:t>
      </w:r>
      <w:r w:rsidR="007E5C16" w:rsidRPr="00E070D7">
        <w:rPr>
          <w:rFonts w:ascii="Times New Roman" w:hAnsi="Times New Roman"/>
          <w:sz w:val="30"/>
          <w:szCs w:val="30"/>
          <w:lang w:val="tt-RU"/>
        </w:rPr>
        <w:t>ң</w:t>
      </w:r>
      <w:r w:rsidRPr="00E070D7">
        <w:rPr>
          <w:rFonts w:ascii="Times New Roman" w:hAnsi="Times New Roman"/>
          <w:sz w:val="30"/>
          <w:szCs w:val="30"/>
          <w:lang w:val="tt-RU"/>
        </w:rPr>
        <w:t xml:space="preserve"> беренче абзацында «органнарының</w:t>
      </w:r>
      <w:r w:rsidR="003C30D4">
        <w:rPr>
          <w:rFonts w:ascii="Times New Roman" w:hAnsi="Times New Roman"/>
          <w:sz w:val="30"/>
          <w:szCs w:val="30"/>
          <w:lang w:val="tt-RU"/>
        </w:rPr>
        <w:t>,</w:t>
      </w:r>
      <w:r w:rsidRPr="00E070D7">
        <w:rPr>
          <w:rFonts w:ascii="Times New Roman" w:hAnsi="Times New Roman"/>
          <w:sz w:val="30"/>
          <w:szCs w:val="30"/>
          <w:lang w:val="tt-RU"/>
        </w:rPr>
        <w:t>» сүзеннән соң «Татарстан Республикасы Дәүләт Советы Мактаулы Рәисе</w:t>
      </w:r>
      <w:r w:rsidR="007E5C16" w:rsidRPr="00E070D7">
        <w:rPr>
          <w:rFonts w:ascii="Times New Roman" w:hAnsi="Times New Roman"/>
          <w:sz w:val="30"/>
          <w:szCs w:val="30"/>
          <w:lang w:val="tt-RU"/>
        </w:rPr>
        <w:t>нең</w:t>
      </w:r>
      <w:r w:rsidR="003C30D4">
        <w:rPr>
          <w:rFonts w:ascii="Times New Roman" w:hAnsi="Times New Roman"/>
          <w:sz w:val="30"/>
          <w:szCs w:val="30"/>
          <w:lang w:val="tt-RU"/>
        </w:rPr>
        <w:t>,</w:t>
      </w:r>
      <w:r w:rsidRPr="00E070D7">
        <w:rPr>
          <w:rFonts w:ascii="Times New Roman" w:hAnsi="Times New Roman"/>
          <w:sz w:val="30"/>
          <w:szCs w:val="30"/>
          <w:lang w:val="tt-RU"/>
        </w:rPr>
        <w:t>» сүзләрен өстәргә;</w:t>
      </w:r>
    </w:p>
    <w:p w:rsidR="00E45F77" w:rsidRPr="00E070D7" w:rsidRDefault="00E45F77" w:rsidP="001548E2">
      <w:pPr>
        <w:pStyle w:val="a6"/>
        <w:tabs>
          <w:tab w:val="left" w:pos="709"/>
        </w:tabs>
        <w:ind w:left="0" w:firstLine="0"/>
        <w:rPr>
          <w:rFonts w:ascii="Times New Roman" w:hAnsi="Times New Roman"/>
          <w:sz w:val="30"/>
          <w:szCs w:val="30"/>
          <w:lang w:val="tt-RU"/>
        </w:rPr>
      </w:pPr>
    </w:p>
    <w:p w:rsidR="00A30A69" w:rsidRPr="00E070D7" w:rsidRDefault="00A30A69" w:rsidP="001548E2">
      <w:pPr>
        <w:pStyle w:val="a6"/>
        <w:tabs>
          <w:tab w:val="left" w:pos="709"/>
        </w:tabs>
        <w:ind w:left="0" w:firstLine="0"/>
        <w:rPr>
          <w:rFonts w:ascii="Times New Roman" w:hAnsi="Times New Roman"/>
          <w:sz w:val="30"/>
          <w:szCs w:val="30"/>
          <w:lang w:val="tt-RU"/>
        </w:rPr>
      </w:pPr>
      <w:r w:rsidRPr="00E070D7">
        <w:rPr>
          <w:rFonts w:ascii="Times New Roman" w:hAnsi="Times New Roman"/>
          <w:sz w:val="30"/>
          <w:szCs w:val="30"/>
          <w:lang w:val="tt-RU"/>
        </w:rPr>
        <w:tab/>
      </w:r>
      <w:r w:rsidR="00E45F77" w:rsidRPr="00E070D7">
        <w:rPr>
          <w:rFonts w:ascii="Times New Roman" w:hAnsi="Times New Roman"/>
          <w:sz w:val="30"/>
          <w:szCs w:val="30"/>
          <w:lang w:val="tt-RU"/>
        </w:rPr>
        <w:t xml:space="preserve">2) </w:t>
      </w:r>
      <w:r w:rsidR="003163E0" w:rsidRPr="00E070D7">
        <w:rPr>
          <w:rFonts w:ascii="Times New Roman" w:hAnsi="Times New Roman"/>
          <w:sz w:val="30"/>
          <w:szCs w:val="30"/>
          <w:lang w:val="tt-RU"/>
        </w:rPr>
        <w:t>7 пунктта «</w:t>
      </w:r>
      <w:r w:rsidR="003163E0"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Дәүләт Советы Рәисе Секретариатыннан</w:t>
      </w:r>
      <w:r w:rsidR="003C30D4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,</w:t>
      </w:r>
      <w:r w:rsidR="003163E0"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» сүзләреннән соң «Дәүләт Советының Мактаулы Рәисе Секретариатыннан</w:t>
      </w:r>
      <w:r w:rsidR="003C30D4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,</w:t>
      </w:r>
      <w:r w:rsidR="003163E0"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» сүзләрен өстәргә;</w:t>
      </w:r>
    </w:p>
    <w:p w:rsidR="006928E5" w:rsidRPr="00E070D7" w:rsidRDefault="006928E5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</w:p>
    <w:p w:rsidR="006928E5" w:rsidRPr="00E070D7" w:rsidRDefault="003163E0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3) 10 пунктта:</w:t>
      </w:r>
    </w:p>
    <w:p w:rsidR="003163E0" w:rsidRPr="00E070D7" w:rsidRDefault="003163E0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а) түбәндәге эчтәлекле яңа өченче абзац өстәргә:</w:t>
      </w:r>
    </w:p>
    <w:p w:rsidR="003163E0" w:rsidRPr="00E070D7" w:rsidRDefault="003163E0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</w:pP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«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Дәүләт Советының Мактаулы Рәисе Секретариаты җитәкчесе һәм аның урынбасары, Дәүләт Советының Мактаулы Рәисе белән килештереп, Дәүләт Советы Секретаре тәкъдиме буенча Дәүләт Советы Рәисе күрсәтмәсе белән 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lastRenderedPageBreak/>
        <w:t>вазыйфаларына билгеләнеп куелалар һәм вазыйфаларыннан азат ителәләр. Дәүләт Советының Мактаулы Рәисе Секретариатының башка хезмәткәрләре, Дәүләт Советының Мактаулы Рәисе белән килештереп, Дәүләт Советының Мактаул</w:t>
      </w:r>
      <w:r w:rsidR="003C30D4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ы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 Рәисе Секретар</w:t>
      </w:r>
      <w:r w:rsidR="00E070D7"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иаты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 </w:t>
      </w:r>
      <w:r w:rsidR="003C30D4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җитәкчесе 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тәкъдиме буенча Дәүләт Советы </w:t>
      </w:r>
      <w:r w:rsidR="00E070D7"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Секретаре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 </w:t>
      </w:r>
      <w:r w:rsidR="00E070D7"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тарафыннан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 вазыйфаларына билгеләнеп куелалар һәм вазыйфаларыннан азат ителәләр.</w:t>
      </w:r>
      <w:r w:rsidR="00E070D7"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»;</w:t>
      </w:r>
    </w:p>
    <w:p w:rsidR="00E070D7" w:rsidRPr="00E070D7" w:rsidRDefault="00E070D7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</w:pP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б) өченче абзацны дүртенче абзац дип санарга;</w:t>
      </w:r>
    </w:p>
    <w:p w:rsidR="00E070D7" w:rsidRPr="00E070D7" w:rsidRDefault="00E070D7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</w:pPr>
    </w:p>
    <w:p w:rsidR="00E070D7" w:rsidRPr="00E070D7" w:rsidRDefault="00E070D7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</w:pP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4) түбәндәге эчтәлекле 12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vertAlign w:val="superscript"/>
          <w:lang w:val="tt-RU"/>
        </w:rPr>
        <w:t xml:space="preserve">1 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пункт өстәргә:</w:t>
      </w:r>
    </w:p>
    <w:p w:rsidR="00E070D7" w:rsidRPr="00E070D7" w:rsidRDefault="00E070D7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</w:pP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«12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vertAlign w:val="superscript"/>
          <w:lang w:val="tt-RU"/>
        </w:rPr>
        <w:t>1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. Дәүләт Советының М</w:t>
      </w:r>
      <w:r w:rsidR="003C30D4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а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ктаулы Рәисе Секретариаты Дәүләт Советының Мактаулы Рәисе эшчәнлеген мәгълүмати-аналитик, документация белән, оештыру</w:t>
      </w:r>
      <w:r w:rsidRPr="00E070D7">
        <w:rPr>
          <w:rFonts w:ascii="Times New Roman" w:hAnsi="Times New Roman"/>
          <w:sz w:val="30"/>
          <w:szCs w:val="30"/>
          <w:lang w:val="tt-RU"/>
        </w:rPr>
        <w:t>, беркетмә нигезендә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 һәм башкача тәэмин итүне гамәлгә ашыра, шулай ук</w:t>
      </w:r>
      <w:r w:rsidR="00361E49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,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 Дәүләт Советы Аппаратының Административ регламенты</w:t>
      </w:r>
      <w:r w:rsidR="003C30D4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на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 һәм Дәүләт Советының Мактаулы Рәисе Секретариаты турында нигезләмәгә таянып, башка функцияләрне гамәлгә ашыра</w:t>
      </w:r>
      <w:r w:rsidR="003C30D4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.»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;</w:t>
      </w:r>
    </w:p>
    <w:p w:rsidR="00E070D7" w:rsidRPr="00E070D7" w:rsidRDefault="00E070D7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</w:pPr>
    </w:p>
    <w:p w:rsidR="00E070D7" w:rsidRPr="00E070D7" w:rsidRDefault="00E070D7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</w:pP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5) 20 пунктта «хезмәтенең дәүләт вазыйфалары» </w:t>
      </w:r>
      <w:r w:rsidR="003C30D4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 xml:space="preserve">сүзләрен </w:t>
      </w:r>
      <w:r w:rsidRPr="00E070D7"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  <w:t>«хезмәте вазыйфалары» сүзләренә алмаштырырга.</w:t>
      </w:r>
    </w:p>
    <w:p w:rsidR="003163E0" w:rsidRPr="00E070D7" w:rsidRDefault="003163E0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</w:pPr>
    </w:p>
    <w:p w:rsidR="003163E0" w:rsidRPr="00E070D7" w:rsidRDefault="003163E0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iCs/>
          <w:noProof/>
          <w:color w:val="000000"/>
          <w:sz w:val="30"/>
          <w:szCs w:val="30"/>
          <w:lang w:val="tt-RU"/>
        </w:rPr>
      </w:pPr>
    </w:p>
    <w:p w:rsidR="006928E5" w:rsidRPr="00E070D7" w:rsidRDefault="006928E5" w:rsidP="001548E2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E070D7" w:rsidRPr="00E070D7" w:rsidRDefault="006928E5" w:rsidP="001548E2">
      <w:pPr>
        <w:tabs>
          <w:tab w:val="left" w:pos="7470"/>
        </w:tabs>
        <w:ind w:right="-1"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Дәүләт Советы Рәисе</w:t>
      </w:r>
    </w:p>
    <w:p w:rsidR="006928E5" w:rsidRDefault="00E070D7" w:rsidP="00EB6625">
      <w:pPr>
        <w:tabs>
          <w:tab w:val="left" w:pos="7470"/>
        </w:tabs>
        <w:ind w:right="-1" w:firstLine="0"/>
        <w:rPr>
          <w:rFonts w:ascii="Times New Roman" w:hAnsi="Times New Roman"/>
          <w:sz w:val="30"/>
          <w:szCs w:val="30"/>
          <w:lang w:val="tt-RU"/>
        </w:rPr>
      </w:pP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вазыйфаларын башкаручы                                                                  М.Г. Әхмәтов</w:t>
      </w:r>
    </w:p>
    <w:p w:rsidR="003C30D4" w:rsidRDefault="003C30D4" w:rsidP="001548E2">
      <w:pPr>
        <w:tabs>
          <w:tab w:val="left" w:pos="7470"/>
        </w:tabs>
        <w:ind w:firstLine="0"/>
        <w:rPr>
          <w:rFonts w:ascii="Times New Roman" w:hAnsi="Times New Roman"/>
          <w:sz w:val="30"/>
          <w:szCs w:val="30"/>
          <w:lang w:val="tt-RU"/>
        </w:rPr>
      </w:pPr>
    </w:p>
    <w:p w:rsidR="00EB6625" w:rsidRPr="00E070D7" w:rsidRDefault="00EB6625" w:rsidP="001548E2">
      <w:pPr>
        <w:tabs>
          <w:tab w:val="left" w:pos="7470"/>
        </w:tabs>
        <w:ind w:firstLine="0"/>
        <w:rPr>
          <w:rFonts w:ascii="Times New Roman" w:hAnsi="Times New Roman"/>
          <w:sz w:val="30"/>
          <w:szCs w:val="30"/>
          <w:lang w:val="tt-RU"/>
        </w:rPr>
      </w:pPr>
    </w:p>
    <w:p w:rsidR="006928E5" w:rsidRPr="00E070D7" w:rsidRDefault="006928E5" w:rsidP="001548E2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Казан шәһәре</w:t>
      </w:r>
    </w:p>
    <w:p w:rsidR="006928E5" w:rsidRPr="00E070D7" w:rsidRDefault="006928E5" w:rsidP="001548E2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2026 елның </w:t>
      </w:r>
      <w:r w:rsid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8 апреле</w:t>
      </w:r>
    </w:p>
    <w:p w:rsidR="0085021F" w:rsidRPr="00E070D7" w:rsidRDefault="006928E5" w:rsidP="00EB6625">
      <w:pPr>
        <w:ind w:firstLine="0"/>
        <w:rPr>
          <w:rFonts w:ascii="Times New Roman" w:hAnsi="Times New Roman"/>
          <w:sz w:val="30"/>
          <w:szCs w:val="30"/>
          <w:lang w:val="tt-RU"/>
        </w:rPr>
      </w:pP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№ 1</w:t>
      </w:r>
      <w:r w:rsid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62</w:t>
      </w: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-</w:t>
      </w:r>
      <w:r w:rsidRPr="00E070D7">
        <w:rPr>
          <w:rFonts w:ascii="Times New Roman" w:hAnsi="Times New Roman"/>
          <w:sz w:val="30"/>
          <w:szCs w:val="30"/>
          <w:lang w:val="tt-RU"/>
        </w:rPr>
        <w:t xml:space="preserve">VII </w:t>
      </w:r>
      <w:r w:rsidRPr="00E070D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ДСП</w:t>
      </w:r>
    </w:p>
    <w:sectPr w:rsidR="0085021F" w:rsidRPr="00E070D7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E2" w:rsidRDefault="001548E2">
      <w:r>
        <w:separator/>
      </w:r>
    </w:p>
  </w:endnote>
  <w:endnote w:type="continuationSeparator" w:id="0">
    <w:p w:rsidR="001548E2" w:rsidRDefault="00154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E2" w:rsidRPr="00674129" w:rsidRDefault="001548E2" w:rsidP="00EE2297">
    <w:pPr>
      <w:pStyle w:val="a4"/>
      <w:spacing w:line="360" w:lineRule="auto"/>
      <w:ind w:firstLine="0"/>
      <w:rPr>
        <w:sz w:val="16"/>
        <w:szCs w:val="16"/>
      </w:rPr>
    </w:pPr>
  </w:p>
  <w:p w:rsidR="001548E2" w:rsidRPr="00EE2297" w:rsidRDefault="001548E2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E2" w:rsidRDefault="001548E2">
      <w:r>
        <w:separator/>
      </w:r>
    </w:p>
  </w:footnote>
  <w:footnote w:type="continuationSeparator" w:id="0">
    <w:p w:rsidR="001548E2" w:rsidRDefault="00154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E2" w:rsidRDefault="004060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48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48E2" w:rsidRDefault="001548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8E2" w:rsidRDefault="00406007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548E2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61E49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548E2" w:rsidRDefault="001548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9107F"/>
    <w:multiLevelType w:val="hybridMultilevel"/>
    <w:tmpl w:val="B6743018"/>
    <w:lvl w:ilvl="0" w:tplc="F7D2C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A30A69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48E2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3E0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1E49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0D4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007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837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28E5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1C2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5C16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213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0A69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95BA1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BD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0D7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8BD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5F77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625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8E5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470DE"/>
  </w:style>
  <w:style w:type="paragraph" w:styleId="a6">
    <w:name w:val="List Paragraph"/>
    <w:basedOn w:val="a"/>
    <w:uiPriority w:val="34"/>
    <w:qFormat/>
    <w:rsid w:val="00692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10</cp:revision>
  <cp:lastPrinted>2026-04-08T11:28:00Z</cp:lastPrinted>
  <dcterms:created xsi:type="dcterms:W3CDTF">2026-04-08T09:54:00Z</dcterms:created>
  <dcterms:modified xsi:type="dcterms:W3CDTF">2026-04-08T11:28:00Z</dcterms:modified>
</cp:coreProperties>
</file>