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989" w:rsidRDefault="005D2989">
      <w:pPr>
        <w:rPr>
          <w:sz w:val="30"/>
          <w:szCs w:val="30"/>
        </w:rPr>
      </w:pPr>
    </w:p>
    <w:p w:rsidR="00A5713A" w:rsidRDefault="004B4B33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               </w:t>
      </w:r>
    </w:p>
    <w:p w:rsidR="00B075A4" w:rsidRDefault="00B075A4">
      <w:pPr>
        <w:rPr>
          <w:sz w:val="30"/>
          <w:szCs w:val="30"/>
        </w:rPr>
      </w:pPr>
    </w:p>
    <w:p w:rsidR="00B075A4" w:rsidRDefault="00B075A4">
      <w:pPr>
        <w:rPr>
          <w:sz w:val="30"/>
          <w:szCs w:val="30"/>
        </w:rPr>
      </w:pPr>
    </w:p>
    <w:p w:rsidR="00F304A0" w:rsidRDefault="00F304A0">
      <w:pPr>
        <w:rPr>
          <w:sz w:val="30"/>
          <w:szCs w:val="30"/>
        </w:rPr>
      </w:pPr>
    </w:p>
    <w:p w:rsidR="00673BC8" w:rsidRDefault="00673BC8">
      <w:pPr>
        <w:rPr>
          <w:sz w:val="30"/>
          <w:szCs w:val="30"/>
        </w:rPr>
      </w:pPr>
    </w:p>
    <w:p w:rsidR="00673BC8" w:rsidRDefault="00673BC8">
      <w:pPr>
        <w:rPr>
          <w:sz w:val="30"/>
          <w:szCs w:val="30"/>
        </w:rPr>
      </w:pPr>
    </w:p>
    <w:p w:rsidR="00673BC8" w:rsidRDefault="00673BC8">
      <w:pPr>
        <w:rPr>
          <w:sz w:val="30"/>
          <w:szCs w:val="30"/>
        </w:rPr>
      </w:pPr>
    </w:p>
    <w:tbl>
      <w:tblPr>
        <w:tblW w:w="0" w:type="auto"/>
        <w:tblLayout w:type="fixed"/>
        <w:tblLook w:val="0000"/>
      </w:tblPr>
      <w:tblGrid>
        <w:gridCol w:w="1242"/>
        <w:gridCol w:w="7229"/>
        <w:gridCol w:w="284"/>
      </w:tblGrid>
      <w:tr w:rsidR="00AA6B65" w:rsidRPr="006944DE" w:rsidTr="006F3D99">
        <w:tblPrEx>
          <w:tblCellMar>
            <w:top w:w="0" w:type="dxa"/>
            <w:bottom w:w="0" w:type="dxa"/>
          </w:tblCellMar>
        </w:tblPrEx>
        <w:tc>
          <w:tcPr>
            <w:tcW w:w="1242" w:type="dxa"/>
          </w:tcPr>
          <w:p w:rsidR="00AA6B65" w:rsidRPr="006944DE" w:rsidRDefault="00AA6B65">
            <w:pPr>
              <w:ind w:firstLine="0"/>
              <w:rPr>
                <w:sz w:val="30"/>
                <w:szCs w:val="30"/>
              </w:rPr>
            </w:pPr>
          </w:p>
        </w:tc>
        <w:tc>
          <w:tcPr>
            <w:tcW w:w="7229" w:type="dxa"/>
            <w:tcBorders>
              <w:bottom w:val="single" w:sz="6" w:space="0" w:color="auto"/>
            </w:tcBorders>
          </w:tcPr>
          <w:p w:rsidR="002F13F0" w:rsidRPr="006944DE" w:rsidRDefault="006944DE" w:rsidP="003A61ED">
            <w:pPr>
              <w:keepNext/>
              <w:widowControl w:val="0"/>
              <w:ind w:firstLine="0"/>
              <w:rPr>
                <w:sz w:val="30"/>
                <w:szCs w:val="30"/>
              </w:rPr>
            </w:pPr>
            <w:r w:rsidRPr="006944DE">
              <w:rPr>
                <w:sz w:val="30"/>
                <w:szCs w:val="30"/>
              </w:rPr>
              <w:t>Об утверждении Соглашения об установлении мест</w:t>
            </w:r>
            <w:r w:rsidRPr="006944DE">
              <w:rPr>
                <w:sz w:val="30"/>
                <w:szCs w:val="30"/>
              </w:rPr>
              <w:t>о</w:t>
            </w:r>
            <w:r w:rsidRPr="006944DE">
              <w:rPr>
                <w:sz w:val="30"/>
                <w:szCs w:val="30"/>
              </w:rPr>
              <w:t>положения границы между субъектами Росси</w:t>
            </w:r>
            <w:r w:rsidRPr="006944DE">
              <w:rPr>
                <w:sz w:val="30"/>
                <w:szCs w:val="30"/>
              </w:rPr>
              <w:t>й</w:t>
            </w:r>
            <w:r w:rsidRPr="006944DE">
              <w:rPr>
                <w:sz w:val="30"/>
                <w:szCs w:val="30"/>
              </w:rPr>
              <w:t xml:space="preserve">ской Федерации </w:t>
            </w:r>
            <w:r w:rsidRPr="00BC2E4D">
              <w:rPr>
                <w:sz w:val="30"/>
                <w:szCs w:val="30"/>
              </w:rPr>
              <w:t xml:space="preserve">– Республикой Татарстан и </w:t>
            </w:r>
            <w:r w:rsidR="003A61ED" w:rsidRPr="00BC2E4D">
              <w:rPr>
                <w:sz w:val="30"/>
                <w:szCs w:val="30"/>
              </w:rPr>
              <w:t>Самарской    обла</w:t>
            </w:r>
            <w:r w:rsidR="00186972">
              <w:rPr>
                <w:sz w:val="30"/>
                <w:szCs w:val="30"/>
              </w:rPr>
              <w:t xml:space="preserve">стью от 30 сентября </w:t>
            </w:r>
            <w:r w:rsidR="003A61ED" w:rsidRPr="00BC2E4D">
              <w:rPr>
                <w:sz w:val="30"/>
                <w:szCs w:val="30"/>
              </w:rPr>
              <w:t>2022 года № 50</w:t>
            </w:r>
          </w:p>
        </w:tc>
        <w:tc>
          <w:tcPr>
            <w:tcW w:w="284" w:type="dxa"/>
          </w:tcPr>
          <w:p w:rsidR="00AA6B65" w:rsidRPr="006944DE" w:rsidRDefault="00AA6B65">
            <w:pPr>
              <w:ind w:firstLine="0"/>
              <w:rPr>
                <w:sz w:val="30"/>
                <w:szCs w:val="30"/>
              </w:rPr>
            </w:pPr>
          </w:p>
        </w:tc>
      </w:tr>
    </w:tbl>
    <w:p w:rsidR="002F13F0" w:rsidRPr="006944DE" w:rsidRDefault="002F13F0" w:rsidP="00AD1997">
      <w:pPr>
        <w:ind w:firstLine="0"/>
        <w:rPr>
          <w:sz w:val="30"/>
          <w:szCs w:val="30"/>
        </w:rPr>
      </w:pPr>
    </w:p>
    <w:p w:rsidR="006944DE" w:rsidRPr="006944DE" w:rsidRDefault="006944DE" w:rsidP="006944DE">
      <w:pPr>
        <w:keepNext/>
        <w:widowControl w:val="0"/>
        <w:ind w:firstLine="709"/>
        <w:rPr>
          <w:sz w:val="30"/>
          <w:szCs w:val="30"/>
        </w:rPr>
      </w:pPr>
      <w:r w:rsidRPr="006944DE">
        <w:rPr>
          <w:sz w:val="30"/>
          <w:szCs w:val="30"/>
        </w:rPr>
        <w:t xml:space="preserve">Государственный Совет Республики Татарстан </w:t>
      </w:r>
      <w:r w:rsidRPr="006944DE">
        <w:rPr>
          <w:sz w:val="30"/>
          <w:szCs w:val="30"/>
          <w:u w:val="single"/>
        </w:rPr>
        <w:t>ПОСТАНОВЛЯЕТ</w:t>
      </w:r>
      <w:r w:rsidRPr="006944DE">
        <w:rPr>
          <w:sz w:val="30"/>
          <w:szCs w:val="30"/>
        </w:rPr>
        <w:t>:</w:t>
      </w:r>
    </w:p>
    <w:p w:rsidR="006944DE" w:rsidRPr="006944DE" w:rsidRDefault="006944DE" w:rsidP="006944DE">
      <w:pPr>
        <w:autoSpaceDE w:val="0"/>
        <w:autoSpaceDN w:val="0"/>
        <w:adjustRightInd w:val="0"/>
        <w:ind w:firstLine="540"/>
        <w:rPr>
          <w:sz w:val="30"/>
          <w:szCs w:val="30"/>
        </w:rPr>
      </w:pPr>
    </w:p>
    <w:p w:rsidR="006944DE" w:rsidRPr="006944DE" w:rsidRDefault="006944DE" w:rsidP="006944DE">
      <w:pPr>
        <w:autoSpaceDE w:val="0"/>
        <w:autoSpaceDN w:val="0"/>
        <w:adjustRightInd w:val="0"/>
        <w:ind w:firstLine="709"/>
        <w:rPr>
          <w:sz w:val="30"/>
          <w:szCs w:val="30"/>
        </w:rPr>
      </w:pPr>
      <w:r w:rsidRPr="006944DE">
        <w:rPr>
          <w:sz w:val="30"/>
          <w:szCs w:val="30"/>
        </w:rPr>
        <w:t xml:space="preserve">Утвердить Соглашение об установлении местоположения границы </w:t>
      </w:r>
      <w:r>
        <w:rPr>
          <w:sz w:val="30"/>
          <w:szCs w:val="30"/>
        </w:rPr>
        <w:t xml:space="preserve">     </w:t>
      </w:r>
      <w:r w:rsidRPr="006944DE">
        <w:rPr>
          <w:sz w:val="30"/>
          <w:szCs w:val="30"/>
        </w:rPr>
        <w:t xml:space="preserve">между субъектами Российской Федерации – </w:t>
      </w:r>
      <w:r w:rsidRPr="00BC2E4D">
        <w:rPr>
          <w:sz w:val="30"/>
          <w:szCs w:val="30"/>
        </w:rPr>
        <w:t xml:space="preserve">Республикой Татарстан и </w:t>
      </w:r>
      <w:r w:rsidR="003A61ED" w:rsidRPr="00BC2E4D">
        <w:rPr>
          <w:sz w:val="30"/>
          <w:szCs w:val="30"/>
        </w:rPr>
        <w:t xml:space="preserve">        </w:t>
      </w:r>
      <w:r w:rsidRPr="00BC2E4D">
        <w:rPr>
          <w:sz w:val="30"/>
          <w:szCs w:val="30"/>
        </w:rPr>
        <w:t xml:space="preserve"> </w:t>
      </w:r>
      <w:r w:rsidR="003A61ED" w:rsidRPr="00BC2E4D">
        <w:rPr>
          <w:sz w:val="30"/>
          <w:szCs w:val="30"/>
        </w:rPr>
        <w:t>Самар</w:t>
      </w:r>
      <w:r w:rsidR="003C638C">
        <w:rPr>
          <w:sz w:val="30"/>
          <w:szCs w:val="30"/>
        </w:rPr>
        <w:t xml:space="preserve">ской областью от 30 сентября </w:t>
      </w:r>
      <w:r w:rsidR="003A61ED" w:rsidRPr="00BC2E4D">
        <w:rPr>
          <w:sz w:val="30"/>
          <w:szCs w:val="30"/>
        </w:rPr>
        <w:t xml:space="preserve">2022 года № 50 </w:t>
      </w:r>
      <w:r w:rsidRPr="00BC2E4D">
        <w:rPr>
          <w:sz w:val="30"/>
          <w:szCs w:val="30"/>
        </w:rPr>
        <w:t>согласно</w:t>
      </w:r>
      <w:r w:rsidRPr="006944DE">
        <w:rPr>
          <w:sz w:val="30"/>
          <w:szCs w:val="30"/>
        </w:rPr>
        <w:t xml:space="preserve"> приложению к настоящему пост</w:t>
      </w:r>
      <w:r w:rsidRPr="006944DE">
        <w:rPr>
          <w:sz w:val="30"/>
          <w:szCs w:val="30"/>
        </w:rPr>
        <w:t>а</w:t>
      </w:r>
      <w:r w:rsidRPr="006944DE">
        <w:rPr>
          <w:sz w:val="30"/>
          <w:szCs w:val="30"/>
        </w:rPr>
        <w:t>новлению.</w:t>
      </w:r>
    </w:p>
    <w:p w:rsidR="00AD1997" w:rsidRPr="004B4B33" w:rsidRDefault="00AD1997" w:rsidP="00AD1997">
      <w:pPr>
        <w:ind w:firstLine="0"/>
        <w:rPr>
          <w:sz w:val="30"/>
          <w:szCs w:val="30"/>
        </w:rPr>
      </w:pPr>
    </w:p>
    <w:tbl>
      <w:tblPr>
        <w:tblW w:w="0" w:type="auto"/>
        <w:tblLayout w:type="fixed"/>
        <w:tblLook w:val="0000"/>
      </w:tblPr>
      <w:tblGrid>
        <w:gridCol w:w="4786"/>
        <w:gridCol w:w="5528"/>
      </w:tblGrid>
      <w:tr w:rsidR="00AA6B65" w:rsidRPr="004B4B33" w:rsidTr="002E5B93">
        <w:tblPrEx>
          <w:tblCellMar>
            <w:top w:w="0" w:type="dxa"/>
            <w:bottom w:w="0" w:type="dxa"/>
          </w:tblCellMar>
        </w:tblPrEx>
        <w:tc>
          <w:tcPr>
            <w:tcW w:w="4786" w:type="dxa"/>
          </w:tcPr>
          <w:p w:rsidR="00AD1997" w:rsidRDefault="00AD1997">
            <w:pPr>
              <w:ind w:firstLine="0"/>
              <w:rPr>
                <w:sz w:val="30"/>
                <w:szCs w:val="30"/>
              </w:rPr>
            </w:pPr>
          </w:p>
          <w:p w:rsidR="00AD1997" w:rsidRDefault="00AD1997">
            <w:pPr>
              <w:ind w:firstLine="0"/>
              <w:rPr>
                <w:sz w:val="30"/>
                <w:szCs w:val="30"/>
              </w:rPr>
            </w:pPr>
          </w:p>
          <w:p w:rsidR="00AA6B65" w:rsidRPr="004B4B33" w:rsidRDefault="00AA6B65">
            <w:pPr>
              <w:ind w:firstLine="0"/>
              <w:rPr>
                <w:sz w:val="30"/>
                <w:szCs w:val="30"/>
              </w:rPr>
            </w:pPr>
            <w:r w:rsidRPr="004B4B33">
              <w:rPr>
                <w:sz w:val="30"/>
                <w:szCs w:val="30"/>
              </w:rPr>
              <w:t xml:space="preserve">Председатель </w:t>
            </w:r>
            <w:proofErr w:type="gramStart"/>
            <w:r w:rsidRPr="004B4B33">
              <w:rPr>
                <w:sz w:val="30"/>
                <w:szCs w:val="30"/>
              </w:rPr>
              <w:t>Государстве</w:t>
            </w:r>
            <w:r w:rsidRPr="004B4B33">
              <w:rPr>
                <w:sz w:val="30"/>
                <w:szCs w:val="30"/>
              </w:rPr>
              <w:t>н</w:t>
            </w:r>
            <w:r w:rsidRPr="004B4B33">
              <w:rPr>
                <w:sz w:val="30"/>
                <w:szCs w:val="30"/>
              </w:rPr>
              <w:t>ного</w:t>
            </w:r>
            <w:proofErr w:type="gramEnd"/>
          </w:p>
          <w:p w:rsidR="00AA6B65" w:rsidRDefault="00AA6B65">
            <w:pPr>
              <w:ind w:firstLine="0"/>
              <w:rPr>
                <w:sz w:val="30"/>
                <w:szCs w:val="30"/>
              </w:rPr>
            </w:pPr>
            <w:r w:rsidRPr="004B4B33">
              <w:rPr>
                <w:sz w:val="30"/>
                <w:szCs w:val="30"/>
              </w:rPr>
              <w:t>Совета Республики Тата</w:t>
            </w:r>
            <w:r w:rsidRPr="004B4B33">
              <w:rPr>
                <w:sz w:val="30"/>
                <w:szCs w:val="30"/>
              </w:rPr>
              <w:t>р</w:t>
            </w:r>
            <w:r w:rsidRPr="004B4B33">
              <w:rPr>
                <w:sz w:val="30"/>
                <w:szCs w:val="30"/>
              </w:rPr>
              <w:t>стан</w:t>
            </w:r>
          </w:p>
          <w:p w:rsidR="00EE5709" w:rsidRDefault="00EE5709">
            <w:pPr>
              <w:ind w:firstLine="0"/>
              <w:rPr>
                <w:sz w:val="30"/>
                <w:szCs w:val="30"/>
              </w:rPr>
            </w:pPr>
          </w:p>
          <w:p w:rsidR="00EE5709" w:rsidRDefault="00EE5709">
            <w:pPr>
              <w:ind w:firstLine="0"/>
              <w:rPr>
                <w:sz w:val="30"/>
                <w:szCs w:val="30"/>
              </w:rPr>
            </w:pPr>
          </w:p>
          <w:p w:rsidR="001D193C" w:rsidRDefault="00673BC8">
            <w:pPr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г. Казань, </w:t>
            </w:r>
          </w:p>
          <w:p w:rsidR="00D1272E" w:rsidRPr="001D193C" w:rsidRDefault="003A61ED">
            <w:pPr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  <w:r w:rsidRPr="008026EE">
              <w:rPr>
                <w:sz w:val="30"/>
                <w:szCs w:val="30"/>
              </w:rPr>
              <w:t>0</w:t>
            </w:r>
            <w:r w:rsidR="009B09B0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 xml:space="preserve">октября </w:t>
            </w:r>
            <w:r w:rsidR="00673BC8">
              <w:rPr>
                <w:sz w:val="30"/>
                <w:szCs w:val="30"/>
              </w:rPr>
              <w:t>20</w:t>
            </w:r>
            <w:r w:rsidR="005F0D00">
              <w:rPr>
                <w:sz w:val="30"/>
                <w:szCs w:val="30"/>
              </w:rPr>
              <w:t>2</w:t>
            </w:r>
            <w:r w:rsidR="006944DE">
              <w:rPr>
                <w:sz w:val="30"/>
                <w:szCs w:val="30"/>
              </w:rPr>
              <w:t>2</w:t>
            </w:r>
            <w:r w:rsidR="00673BC8">
              <w:rPr>
                <w:sz w:val="30"/>
                <w:szCs w:val="30"/>
              </w:rPr>
              <w:t xml:space="preserve"> года</w:t>
            </w:r>
          </w:p>
          <w:p w:rsidR="008026EE" w:rsidRPr="00175CD7" w:rsidRDefault="008026EE" w:rsidP="008026EE">
            <w:pPr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№</w:t>
            </w:r>
            <w:r w:rsidR="00DE570F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1645-</w:t>
            </w:r>
            <w:r>
              <w:rPr>
                <w:sz w:val="30"/>
                <w:szCs w:val="30"/>
                <w:lang w:val="en-US"/>
              </w:rPr>
              <w:t>VI</w:t>
            </w:r>
            <w:r w:rsidRPr="008026EE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ГС</w:t>
            </w:r>
          </w:p>
          <w:p w:rsidR="00A5713A" w:rsidRDefault="00A5713A">
            <w:pPr>
              <w:ind w:firstLine="0"/>
              <w:rPr>
                <w:sz w:val="30"/>
                <w:szCs w:val="30"/>
              </w:rPr>
            </w:pPr>
          </w:p>
          <w:p w:rsidR="002F13F0" w:rsidRPr="00313282" w:rsidRDefault="002F13F0">
            <w:pPr>
              <w:ind w:firstLine="0"/>
              <w:rPr>
                <w:sz w:val="30"/>
                <w:szCs w:val="30"/>
              </w:rPr>
            </w:pPr>
          </w:p>
        </w:tc>
        <w:tc>
          <w:tcPr>
            <w:tcW w:w="5528" w:type="dxa"/>
          </w:tcPr>
          <w:p w:rsidR="00AA6B65" w:rsidRDefault="00AA6B65">
            <w:pPr>
              <w:ind w:firstLine="0"/>
              <w:jc w:val="right"/>
              <w:rPr>
                <w:sz w:val="30"/>
                <w:szCs w:val="30"/>
              </w:rPr>
            </w:pPr>
          </w:p>
          <w:p w:rsidR="00AD1997" w:rsidRDefault="00673BC8" w:rsidP="00673BC8">
            <w:pPr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                     </w:t>
            </w:r>
          </w:p>
          <w:p w:rsidR="00AD1997" w:rsidRDefault="00AD1997" w:rsidP="00673BC8">
            <w:pPr>
              <w:ind w:firstLine="0"/>
              <w:rPr>
                <w:sz w:val="30"/>
                <w:szCs w:val="30"/>
              </w:rPr>
            </w:pPr>
          </w:p>
          <w:p w:rsidR="00673BC8" w:rsidRDefault="00AD1997" w:rsidP="00AD1997">
            <w:pPr>
              <w:ind w:right="-108"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                      </w:t>
            </w:r>
            <w:r w:rsidR="00673BC8">
              <w:rPr>
                <w:sz w:val="30"/>
                <w:szCs w:val="30"/>
              </w:rPr>
              <w:t xml:space="preserve"> </w:t>
            </w:r>
            <w:r w:rsidR="002E5B93" w:rsidRPr="008026EE">
              <w:rPr>
                <w:sz w:val="30"/>
                <w:szCs w:val="30"/>
              </w:rPr>
              <w:t xml:space="preserve">    </w:t>
            </w:r>
            <w:r w:rsidR="00673BC8">
              <w:rPr>
                <w:sz w:val="30"/>
                <w:szCs w:val="30"/>
              </w:rPr>
              <w:t>Ф.Х. Мухаме</w:t>
            </w:r>
            <w:r w:rsidR="00673BC8">
              <w:rPr>
                <w:sz w:val="30"/>
                <w:szCs w:val="30"/>
              </w:rPr>
              <w:t>т</w:t>
            </w:r>
            <w:r w:rsidR="00673BC8">
              <w:rPr>
                <w:sz w:val="30"/>
                <w:szCs w:val="30"/>
              </w:rPr>
              <w:t>шин</w:t>
            </w:r>
            <w:r>
              <w:rPr>
                <w:sz w:val="30"/>
                <w:szCs w:val="30"/>
              </w:rPr>
              <w:t xml:space="preserve"> </w:t>
            </w:r>
          </w:p>
          <w:p w:rsidR="00B075A4" w:rsidRPr="004B4B33" w:rsidRDefault="00B075A4">
            <w:pPr>
              <w:ind w:firstLine="0"/>
              <w:jc w:val="right"/>
              <w:rPr>
                <w:sz w:val="30"/>
                <w:szCs w:val="30"/>
              </w:rPr>
            </w:pPr>
          </w:p>
        </w:tc>
      </w:tr>
    </w:tbl>
    <w:p w:rsidR="004B4B33" w:rsidRPr="00A5713A" w:rsidRDefault="004B4B33" w:rsidP="004B4B33">
      <w:pPr>
        <w:pStyle w:val="a5"/>
        <w:tabs>
          <w:tab w:val="clear" w:pos="4153"/>
          <w:tab w:val="clear" w:pos="8306"/>
        </w:tabs>
        <w:ind w:firstLine="0"/>
      </w:pPr>
    </w:p>
    <w:sectPr w:rsidR="004B4B33" w:rsidRPr="00A5713A" w:rsidSect="006944DE">
      <w:pgSz w:w="11907" w:h="16840"/>
      <w:pgMar w:top="1418" w:right="567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7D4C" w:rsidRDefault="00207D4C">
      <w:r>
        <w:separator/>
      </w:r>
    </w:p>
  </w:endnote>
  <w:endnote w:type="continuationSeparator" w:id="0">
    <w:p w:rsidR="00207D4C" w:rsidRDefault="00207D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7D4C" w:rsidRDefault="00207D4C">
      <w:r>
        <w:separator/>
      </w:r>
    </w:p>
  </w:footnote>
  <w:footnote w:type="continuationSeparator" w:id="0">
    <w:p w:rsidR="00207D4C" w:rsidRDefault="00207D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29C7"/>
    <w:rsid w:val="00003DBA"/>
    <w:rsid w:val="000141C9"/>
    <w:rsid w:val="00066AC6"/>
    <w:rsid w:val="000872C4"/>
    <w:rsid w:val="00093E16"/>
    <w:rsid w:val="000A0847"/>
    <w:rsid w:val="000B6CE1"/>
    <w:rsid w:val="000D28A0"/>
    <w:rsid w:val="001355AC"/>
    <w:rsid w:val="00150316"/>
    <w:rsid w:val="00186972"/>
    <w:rsid w:val="00187E4C"/>
    <w:rsid w:val="001C1DED"/>
    <w:rsid w:val="001C2F3E"/>
    <w:rsid w:val="001D193C"/>
    <w:rsid w:val="00201F0C"/>
    <w:rsid w:val="00204A54"/>
    <w:rsid w:val="00206CF7"/>
    <w:rsid w:val="00207D4C"/>
    <w:rsid w:val="00210F75"/>
    <w:rsid w:val="00226D13"/>
    <w:rsid w:val="00243F67"/>
    <w:rsid w:val="00266D13"/>
    <w:rsid w:val="00284A79"/>
    <w:rsid w:val="0028577F"/>
    <w:rsid w:val="002A3444"/>
    <w:rsid w:val="002A6708"/>
    <w:rsid w:val="002B3196"/>
    <w:rsid w:val="002C148A"/>
    <w:rsid w:val="002C49F9"/>
    <w:rsid w:val="002D7885"/>
    <w:rsid w:val="002E5B93"/>
    <w:rsid w:val="002F13F0"/>
    <w:rsid w:val="003106DA"/>
    <w:rsid w:val="00313282"/>
    <w:rsid w:val="00327EB9"/>
    <w:rsid w:val="003625B0"/>
    <w:rsid w:val="00364BE1"/>
    <w:rsid w:val="00374016"/>
    <w:rsid w:val="003A61ED"/>
    <w:rsid w:val="003B43D7"/>
    <w:rsid w:val="003C638C"/>
    <w:rsid w:val="00402AE9"/>
    <w:rsid w:val="00426104"/>
    <w:rsid w:val="004B0A0F"/>
    <w:rsid w:val="004B4B33"/>
    <w:rsid w:val="004D7612"/>
    <w:rsid w:val="004E56B3"/>
    <w:rsid w:val="004F020E"/>
    <w:rsid w:val="004F6D5E"/>
    <w:rsid w:val="005077BD"/>
    <w:rsid w:val="0052282C"/>
    <w:rsid w:val="0054211F"/>
    <w:rsid w:val="00561FFC"/>
    <w:rsid w:val="00571BF9"/>
    <w:rsid w:val="005872D6"/>
    <w:rsid w:val="005D2989"/>
    <w:rsid w:val="005D637F"/>
    <w:rsid w:val="005E6C2E"/>
    <w:rsid w:val="005F0D00"/>
    <w:rsid w:val="005F66AB"/>
    <w:rsid w:val="00621C03"/>
    <w:rsid w:val="00640634"/>
    <w:rsid w:val="00641FC9"/>
    <w:rsid w:val="00673BC8"/>
    <w:rsid w:val="00683A92"/>
    <w:rsid w:val="006944DE"/>
    <w:rsid w:val="006A11EB"/>
    <w:rsid w:val="006B6608"/>
    <w:rsid w:val="006F3D99"/>
    <w:rsid w:val="006F72B9"/>
    <w:rsid w:val="00716DC6"/>
    <w:rsid w:val="0072445E"/>
    <w:rsid w:val="00754385"/>
    <w:rsid w:val="007559D1"/>
    <w:rsid w:val="00791205"/>
    <w:rsid w:val="00796A2A"/>
    <w:rsid w:val="007A17E4"/>
    <w:rsid w:val="007B75DF"/>
    <w:rsid w:val="007C0E72"/>
    <w:rsid w:val="007C41E5"/>
    <w:rsid w:val="007E4BD2"/>
    <w:rsid w:val="007E67C5"/>
    <w:rsid w:val="008026EE"/>
    <w:rsid w:val="00814557"/>
    <w:rsid w:val="00827395"/>
    <w:rsid w:val="00835676"/>
    <w:rsid w:val="00845C7A"/>
    <w:rsid w:val="00851E51"/>
    <w:rsid w:val="008A1A94"/>
    <w:rsid w:val="008E2C78"/>
    <w:rsid w:val="008F4EE2"/>
    <w:rsid w:val="00935B7C"/>
    <w:rsid w:val="009725A8"/>
    <w:rsid w:val="00996A3F"/>
    <w:rsid w:val="009B09B0"/>
    <w:rsid w:val="009C62E7"/>
    <w:rsid w:val="009E7050"/>
    <w:rsid w:val="00A34AAA"/>
    <w:rsid w:val="00A42400"/>
    <w:rsid w:val="00A435D6"/>
    <w:rsid w:val="00A5713A"/>
    <w:rsid w:val="00A84C28"/>
    <w:rsid w:val="00A84DBD"/>
    <w:rsid w:val="00A8662A"/>
    <w:rsid w:val="00A93F2E"/>
    <w:rsid w:val="00AA4EFB"/>
    <w:rsid w:val="00AA6B65"/>
    <w:rsid w:val="00AB0C75"/>
    <w:rsid w:val="00AD1997"/>
    <w:rsid w:val="00AD29C7"/>
    <w:rsid w:val="00AE01F3"/>
    <w:rsid w:val="00AF7936"/>
    <w:rsid w:val="00B06184"/>
    <w:rsid w:val="00B075A4"/>
    <w:rsid w:val="00B14925"/>
    <w:rsid w:val="00B17399"/>
    <w:rsid w:val="00B33BE1"/>
    <w:rsid w:val="00B3784F"/>
    <w:rsid w:val="00B55244"/>
    <w:rsid w:val="00B70012"/>
    <w:rsid w:val="00B86955"/>
    <w:rsid w:val="00B904E0"/>
    <w:rsid w:val="00BA73CA"/>
    <w:rsid w:val="00BB5D25"/>
    <w:rsid w:val="00BC2E4D"/>
    <w:rsid w:val="00BF1209"/>
    <w:rsid w:val="00BF3116"/>
    <w:rsid w:val="00C550BA"/>
    <w:rsid w:val="00C71CEC"/>
    <w:rsid w:val="00CA55CA"/>
    <w:rsid w:val="00CD1817"/>
    <w:rsid w:val="00D05BD8"/>
    <w:rsid w:val="00D1272E"/>
    <w:rsid w:val="00D12EA0"/>
    <w:rsid w:val="00D159F6"/>
    <w:rsid w:val="00D22EAD"/>
    <w:rsid w:val="00D5637E"/>
    <w:rsid w:val="00D74D61"/>
    <w:rsid w:val="00DB0C5B"/>
    <w:rsid w:val="00DB44D7"/>
    <w:rsid w:val="00DC16F0"/>
    <w:rsid w:val="00DC47BC"/>
    <w:rsid w:val="00DC603E"/>
    <w:rsid w:val="00DE2B76"/>
    <w:rsid w:val="00DE570F"/>
    <w:rsid w:val="00DF6B2D"/>
    <w:rsid w:val="00DF78D5"/>
    <w:rsid w:val="00E076ED"/>
    <w:rsid w:val="00E07D9A"/>
    <w:rsid w:val="00E1196B"/>
    <w:rsid w:val="00E23E85"/>
    <w:rsid w:val="00E31FBB"/>
    <w:rsid w:val="00E63B1E"/>
    <w:rsid w:val="00E64C6C"/>
    <w:rsid w:val="00E9339B"/>
    <w:rsid w:val="00EA7550"/>
    <w:rsid w:val="00EB364D"/>
    <w:rsid w:val="00EE1F36"/>
    <w:rsid w:val="00EE5709"/>
    <w:rsid w:val="00EF0376"/>
    <w:rsid w:val="00EF3A6C"/>
    <w:rsid w:val="00F21C73"/>
    <w:rsid w:val="00F304A0"/>
    <w:rsid w:val="00F35A84"/>
    <w:rsid w:val="00F42557"/>
    <w:rsid w:val="00F47E05"/>
    <w:rsid w:val="00F6177C"/>
    <w:rsid w:val="00F71CA4"/>
    <w:rsid w:val="00FC5BF8"/>
    <w:rsid w:val="00FE3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spacing w:before="240" w:after="60"/>
      <w:ind w:firstLine="0"/>
      <w:jc w:val="center"/>
      <w:outlineLvl w:val="0"/>
    </w:pPr>
    <w:rPr>
      <w:b/>
      <w:kern w:val="28"/>
    </w:rPr>
  </w:style>
  <w:style w:type="paragraph" w:styleId="2">
    <w:name w:val="heading 2"/>
    <w:basedOn w:val="a"/>
    <w:next w:val="a"/>
    <w:qFormat/>
    <w:pPr>
      <w:keepNext/>
      <w:spacing w:before="240" w:after="60"/>
      <w:ind w:firstLine="0"/>
      <w:jc w:val="center"/>
      <w:outlineLvl w:val="1"/>
    </w:p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u w:val="single"/>
    </w:rPr>
  </w:style>
  <w:style w:type="paragraph" w:styleId="5">
    <w:name w:val="heading 5"/>
    <w:basedOn w:val="a"/>
    <w:next w:val="a"/>
    <w:qFormat/>
    <w:pPr>
      <w:keepNext/>
      <w:ind w:firstLine="0"/>
      <w:jc w:val="center"/>
      <w:outlineLvl w:val="4"/>
    </w:pPr>
    <w:rPr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List Bullet"/>
    <w:basedOn w:val="a"/>
    <w:pPr>
      <w:ind w:firstLine="284"/>
    </w:pPr>
  </w:style>
  <w:style w:type="paragraph" w:styleId="a4">
    <w:name w:val="List Number"/>
    <w:basedOn w:val="a"/>
    <w:pPr>
      <w:ind w:firstLine="284"/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pPr>
      <w:ind w:firstLine="709"/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pPr>
      <w:tabs>
        <w:tab w:val="left" w:pos="284"/>
      </w:tabs>
    </w:pPr>
  </w:style>
  <w:style w:type="paragraph" w:styleId="a8">
    <w:name w:val="Body Text"/>
    <w:basedOn w:val="a"/>
    <w:link w:val="a9"/>
    <w:pPr>
      <w:ind w:firstLine="0"/>
    </w:pPr>
  </w:style>
  <w:style w:type="paragraph" w:styleId="aa">
    <w:name w:val="Balloon Text"/>
    <w:basedOn w:val="a"/>
    <w:semiHidden/>
    <w:rsid w:val="00DC47BC"/>
    <w:rPr>
      <w:rFonts w:ascii="Tahoma" w:hAnsi="Tahoma" w:cs="Tahoma"/>
      <w:sz w:val="16"/>
      <w:szCs w:val="16"/>
    </w:rPr>
  </w:style>
  <w:style w:type="character" w:customStyle="1" w:styleId="a9">
    <w:name w:val="Основной текст Знак"/>
    <w:basedOn w:val="a0"/>
    <w:link w:val="a8"/>
    <w:locked/>
    <w:rsid w:val="004E56B3"/>
    <w:rPr>
      <w:sz w:val="28"/>
      <w:lang w:val="ru-RU" w:eastAsia="ru-RU" w:bidi="ar-SA"/>
    </w:rPr>
  </w:style>
  <w:style w:type="paragraph" w:customStyle="1" w:styleId="ab">
    <w:name w:val=" Знак Знак Знак"/>
    <w:basedOn w:val="a"/>
    <w:rsid w:val="004E56B3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paragraph" w:styleId="ac">
    <w:name w:val="Document Map"/>
    <w:basedOn w:val="a"/>
    <w:semiHidden/>
    <w:rsid w:val="00F42557"/>
    <w:pPr>
      <w:shd w:val="clear" w:color="auto" w:fill="000080"/>
    </w:pPr>
    <w:rPr>
      <w:rFonts w:ascii="Tahoma" w:hAnsi="Tahoma" w:cs="Tahoma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677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дальнейшей работе над проектом закона Респуб-лики Татарстан «О внесении изменений и дополне-ний в Закон Республики Татарстан «О выборах депу-татов представительных органов и должностных лиц местного самоуправления в Республике Татарстан»</vt:lpstr>
    </vt:vector>
  </TitlesOfParts>
  <Company>StateCouncil</Company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дальнейшей работе над проектом закона Респуб-лики Татарстан «О внесении изменений и дополне-ний в Закон Республики Татарстан «О выборах депу-татов представительных органов и должностных лиц местного самоуправления в Республике Татарстан»</dc:title>
  <dc:creator>Hasanov_M</dc:creator>
  <cp:lastModifiedBy>Sundukova.Guzel</cp:lastModifiedBy>
  <cp:revision>2</cp:revision>
  <cp:lastPrinted>2022-10-13T11:14:00Z</cp:lastPrinted>
  <dcterms:created xsi:type="dcterms:W3CDTF">2022-11-08T10:28:00Z</dcterms:created>
  <dcterms:modified xsi:type="dcterms:W3CDTF">2022-11-08T10:28:00Z</dcterms:modified>
</cp:coreProperties>
</file>