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Ind w:w="-459" w:type="dxa"/>
        <w:tblLook w:val="01E0"/>
      </w:tblPr>
      <w:tblGrid>
        <w:gridCol w:w="1728"/>
        <w:gridCol w:w="7200"/>
        <w:gridCol w:w="1853"/>
      </w:tblGrid>
      <w:tr w:rsidR="00964424" w:rsidRPr="005015DE" w:rsidTr="00795601">
        <w:tc>
          <w:tcPr>
            <w:tcW w:w="1728" w:type="dxa"/>
          </w:tcPr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B24E85" w:rsidRDefault="00B24E85" w:rsidP="00795601">
            <w:pPr>
              <w:rPr>
                <w:sz w:val="30"/>
                <w:szCs w:val="30"/>
                <w:lang w:val="tt-RU"/>
              </w:rPr>
            </w:pPr>
          </w:p>
          <w:p w:rsidR="00B24E85" w:rsidRDefault="00B24E85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5959FF" w:rsidP="00B24E85">
            <w:pPr>
              <w:autoSpaceDE w:val="0"/>
              <w:autoSpaceDN w:val="0"/>
              <w:adjustRightInd w:val="0"/>
              <w:rPr>
                <w:sz w:val="30"/>
                <w:szCs w:val="30"/>
                <w:lang w:val="tt-RU"/>
              </w:rPr>
            </w:pPr>
            <w:r w:rsidRPr="006634C6">
              <w:rPr>
                <w:sz w:val="30"/>
                <w:szCs w:val="30"/>
                <w:lang w:val="tt-RU"/>
              </w:rPr>
              <w:t>«</w:t>
            </w:r>
            <w:r w:rsidRPr="006634C6">
              <w:rPr>
                <w:caps/>
                <w:sz w:val="30"/>
                <w:szCs w:val="30"/>
                <w:lang w:val="tt-RU"/>
              </w:rPr>
              <w:t>т</w:t>
            </w:r>
            <w:r w:rsidRPr="006634C6">
              <w:rPr>
                <w:sz w:val="30"/>
                <w:szCs w:val="30"/>
                <w:lang w:val="tt-RU"/>
              </w:rPr>
              <w:t>атарстан Республикасында гражданнарның җыелышлар, митинглар, демонстрацияләр, урам йөрешләре һәм пикетлар уздыру хокукларын гамәлгә ашыру шартларын тәэмин итү турында</w:t>
            </w:r>
            <w:r w:rsidRPr="006634C6">
              <w:rPr>
                <w:sz w:val="30"/>
                <w:szCs w:val="30"/>
                <w:lang w:val="be-BY"/>
              </w:rPr>
              <w:t>»</w:t>
            </w:r>
            <w:r w:rsidRPr="006634C6">
              <w:rPr>
                <w:sz w:val="30"/>
                <w:szCs w:val="30"/>
                <w:lang w:val="tt-RU"/>
              </w:rPr>
              <w:t xml:space="preserve"> Татарстан Республикасы Законының 6 һәм 12 статьяларына үзгәрешләр кертү хакында» </w:t>
            </w:r>
            <w:r w:rsidR="00964424" w:rsidRPr="003B35CF">
              <w:rPr>
                <w:bCs/>
                <w:sz w:val="30"/>
                <w:szCs w:val="30"/>
                <w:lang w:val="tt-RU"/>
              </w:rPr>
              <w:t>Татарстан Рес</w:t>
            </w:r>
            <w:r w:rsidR="00971AFB">
              <w:rPr>
                <w:bCs/>
                <w:sz w:val="30"/>
                <w:szCs w:val="30"/>
                <w:lang w:val="tt-RU"/>
              </w:rPr>
              <w:t xml:space="preserve">публикасы законы </w:t>
            </w:r>
            <w:r w:rsidR="00DB6C99">
              <w:rPr>
                <w:bCs/>
                <w:sz w:val="30"/>
                <w:szCs w:val="30"/>
                <w:lang w:val="tt-RU"/>
              </w:rPr>
              <w:t>туры</w:t>
            </w:r>
            <w:r w:rsidR="00964424">
              <w:rPr>
                <w:rFonts w:eastAsia="SimSun"/>
                <w:bCs/>
                <w:sz w:val="30"/>
                <w:szCs w:val="30"/>
                <w:lang w:val="tt-RU"/>
              </w:rPr>
              <w:t>нда</w:t>
            </w:r>
            <w:r w:rsidR="00964424">
              <w:rPr>
                <w:sz w:val="30"/>
                <w:szCs w:val="30"/>
                <w:lang w:val="be-BY"/>
              </w:rPr>
              <w:t xml:space="preserve"> (</w:t>
            </w:r>
            <w:r w:rsidR="009B1A5B" w:rsidRPr="00326DB7">
              <w:rPr>
                <w:sz w:val="30"/>
                <w:szCs w:val="30"/>
                <w:lang w:val="tt-RU"/>
              </w:rPr>
              <w:t>3</w:t>
            </w:r>
            <w:r>
              <w:rPr>
                <w:sz w:val="30"/>
                <w:szCs w:val="30"/>
                <w:lang w:val="tt-RU"/>
              </w:rPr>
              <w:t>94</w:t>
            </w:r>
            <w:r w:rsidR="009B1A5B" w:rsidRPr="00326DB7">
              <w:rPr>
                <w:sz w:val="30"/>
                <w:szCs w:val="30"/>
                <w:lang w:val="tt-RU"/>
              </w:rPr>
              <w:t xml:space="preserve">-6 номерлы </w:t>
            </w:r>
            <w:r w:rsidR="00964424">
              <w:rPr>
                <w:bCs/>
                <w:sz w:val="30"/>
                <w:szCs w:val="30"/>
                <w:lang w:val="tt-RU"/>
              </w:rPr>
              <w:t xml:space="preserve">проект) </w:t>
            </w:r>
          </w:p>
        </w:tc>
        <w:tc>
          <w:tcPr>
            <w:tcW w:w="1853" w:type="dxa"/>
          </w:tcPr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</w:tc>
      </w:tr>
    </w:tbl>
    <w:p w:rsidR="00964424" w:rsidRDefault="00964424" w:rsidP="00964424">
      <w:pPr>
        <w:rPr>
          <w:sz w:val="30"/>
          <w:szCs w:val="30"/>
          <w:lang w:val="tt-RU"/>
        </w:rPr>
      </w:pPr>
    </w:p>
    <w:p w:rsidR="00B24E85" w:rsidRDefault="00B24E85" w:rsidP="00964424">
      <w:pPr>
        <w:rPr>
          <w:sz w:val="30"/>
          <w:szCs w:val="30"/>
          <w:lang w:val="tt-RU"/>
        </w:rPr>
      </w:pPr>
    </w:p>
    <w:p w:rsidR="00971AFB" w:rsidRDefault="00971AFB" w:rsidP="00971AFB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Татарстан Республикасы Дәүләт Советы </w:t>
      </w:r>
      <w:r w:rsidRPr="00D249E4">
        <w:rPr>
          <w:sz w:val="30"/>
          <w:szCs w:val="30"/>
          <w:u w:val="single"/>
          <w:lang w:val="tt-RU"/>
        </w:rPr>
        <w:t>КАРАР БИРӘ</w:t>
      </w:r>
      <w:r>
        <w:rPr>
          <w:sz w:val="30"/>
          <w:szCs w:val="30"/>
          <w:lang w:val="tt-RU"/>
        </w:rPr>
        <w:t>:</w:t>
      </w:r>
    </w:p>
    <w:p w:rsidR="00971AFB" w:rsidRDefault="00971AFB" w:rsidP="00964424">
      <w:pPr>
        <w:rPr>
          <w:sz w:val="30"/>
          <w:szCs w:val="30"/>
          <w:lang w:val="tt-RU"/>
        </w:rPr>
      </w:pPr>
    </w:p>
    <w:p w:rsidR="00964424" w:rsidRDefault="00964424" w:rsidP="00964424">
      <w:pPr>
        <w:ind w:firstLine="708"/>
        <w:rPr>
          <w:sz w:val="30"/>
          <w:szCs w:val="30"/>
          <w:lang w:val="tt-RU"/>
        </w:rPr>
      </w:pPr>
      <w:r>
        <w:rPr>
          <w:rFonts w:eastAsia="SimSun"/>
          <w:bCs/>
          <w:sz w:val="30"/>
          <w:szCs w:val="30"/>
          <w:lang w:val="tt-RU"/>
        </w:rPr>
        <w:t xml:space="preserve">1. </w:t>
      </w:r>
      <w:r w:rsidR="005959FF" w:rsidRPr="006634C6">
        <w:rPr>
          <w:sz w:val="30"/>
          <w:szCs w:val="30"/>
          <w:lang w:val="tt-RU"/>
        </w:rPr>
        <w:t>«</w:t>
      </w:r>
      <w:r w:rsidR="005959FF" w:rsidRPr="006634C6">
        <w:rPr>
          <w:caps/>
          <w:sz w:val="30"/>
          <w:szCs w:val="30"/>
          <w:lang w:val="tt-RU"/>
        </w:rPr>
        <w:t>т</w:t>
      </w:r>
      <w:r w:rsidR="005959FF" w:rsidRPr="006634C6">
        <w:rPr>
          <w:sz w:val="30"/>
          <w:szCs w:val="30"/>
          <w:lang w:val="tt-RU"/>
        </w:rPr>
        <w:t>атарстан Республикасында гражданнарның җыелышлар, митинглар, демонстрацияләр, урам йөрешләре һәм пикетлар уздыру хокукларын гамәлгә ашыру шартларын тәэмин итү турында</w:t>
      </w:r>
      <w:r w:rsidR="005959FF" w:rsidRPr="006634C6">
        <w:rPr>
          <w:sz w:val="30"/>
          <w:szCs w:val="30"/>
          <w:lang w:val="be-BY"/>
        </w:rPr>
        <w:t>»</w:t>
      </w:r>
      <w:r w:rsidR="005959FF" w:rsidRPr="006634C6">
        <w:rPr>
          <w:sz w:val="30"/>
          <w:szCs w:val="30"/>
          <w:lang w:val="tt-RU"/>
        </w:rPr>
        <w:t xml:space="preserve"> Татарстан Республикасы Законының 6</w:t>
      </w:r>
      <w:r w:rsidR="005959FF">
        <w:rPr>
          <w:sz w:val="30"/>
          <w:szCs w:val="30"/>
          <w:lang w:val="tt-RU"/>
        </w:rPr>
        <w:t> </w:t>
      </w:r>
      <w:r w:rsidR="005959FF" w:rsidRPr="006634C6">
        <w:rPr>
          <w:sz w:val="30"/>
          <w:szCs w:val="30"/>
          <w:lang w:val="tt-RU"/>
        </w:rPr>
        <w:t>һәм 12 статьял</w:t>
      </w:r>
      <w:r w:rsidR="005959FF">
        <w:rPr>
          <w:sz w:val="30"/>
          <w:szCs w:val="30"/>
          <w:lang w:val="tt-RU"/>
        </w:rPr>
        <w:t xml:space="preserve">арына үзгәрешләр кертү хакында» </w:t>
      </w:r>
      <w:r>
        <w:rPr>
          <w:sz w:val="30"/>
          <w:szCs w:val="30"/>
          <w:lang w:val="tt-RU"/>
        </w:rPr>
        <w:t>Татарстан Республикасы законы</w:t>
      </w:r>
      <w:r w:rsidR="00347EE1">
        <w:rPr>
          <w:sz w:val="30"/>
          <w:szCs w:val="30"/>
          <w:lang w:val="tt-RU"/>
        </w:rPr>
        <w:t>н</w:t>
      </w:r>
      <w:r w:rsidR="009B1A5B">
        <w:rPr>
          <w:sz w:val="30"/>
          <w:szCs w:val="30"/>
          <w:lang w:val="tt-RU"/>
        </w:rPr>
        <w:t xml:space="preserve"> </w:t>
      </w:r>
      <w:r w:rsidR="00971AFB">
        <w:rPr>
          <w:sz w:val="30"/>
          <w:szCs w:val="30"/>
          <w:lang w:val="be-BY"/>
        </w:rPr>
        <w:t>(</w:t>
      </w:r>
      <w:r w:rsidR="009B1A5B" w:rsidRPr="00326DB7">
        <w:rPr>
          <w:sz w:val="30"/>
          <w:szCs w:val="30"/>
          <w:lang w:val="tt-RU"/>
        </w:rPr>
        <w:t>3</w:t>
      </w:r>
      <w:r w:rsidR="005959FF">
        <w:rPr>
          <w:sz w:val="30"/>
          <w:szCs w:val="30"/>
          <w:lang w:val="tt-RU"/>
        </w:rPr>
        <w:t>94</w:t>
      </w:r>
      <w:r w:rsidR="009B1A5B" w:rsidRPr="00326DB7">
        <w:rPr>
          <w:sz w:val="30"/>
          <w:szCs w:val="30"/>
          <w:lang w:val="tt-RU"/>
        </w:rPr>
        <w:t xml:space="preserve">-6 номерлы </w:t>
      </w:r>
      <w:r w:rsidR="00971AFB">
        <w:rPr>
          <w:bCs/>
          <w:sz w:val="30"/>
          <w:szCs w:val="30"/>
          <w:lang w:val="tt-RU"/>
        </w:rPr>
        <w:t>проект)</w:t>
      </w:r>
      <w:r w:rsidR="005015DE" w:rsidRPr="005015DE">
        <w:rPr>
          <w:sz w:val="30"/>
          <w:szCs w:val="30"/>
          <w:lang w:val="tt-RU"/>
        </w:rPr>
        <w:t xml:space="preserve"> </w:t>
      </w:r>
      <w:r w:rsidR="005015DE">
        <w:rPr>
          <w:sz w:val="30"/>
          <w:szCs w:val="30"/>
          <w:lang w:val="tt-RU"/>
        </w:rPr>
        <w:t>кабул итәргә.</w:t>
      </w:r>
    </w:p>
    <w:p w:rsidR="00964424" w:rsidRDefault="00964424" w:rsidP="00B24E85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2. Күрсәтелгән законны Татарстан Республикасы </w:t>
      </w:r>
      <w:r w:rsidR="009B1A5B">
        <w:rPr>
          <w:sz w:val="30"/>
          <w:szCs w:val="30"/>
          <w:lang w:val="tt-RU"/>
        </w:rPr>
        <w:t>Рәисенә</w:t>
      </w:r>
      <w:r>
        <w:rPr>
          <w:sz w:val="30"/>
          <w:szCs w:val="30"/>
          <w:lang w:val="tt-RU"/>
        </w:rPr>
        <w:t xml:space="preserve"> җибәрергә.</w:t>
      </w:r>
    </w:p>
    <w:p w:rsidR="00B24E85" w:rsidRDefault="00B24E85" w:rsidP="00B24E85">
      <w:pPr>
        <w:ind w:firstLine="708"/>
        <w:rPr>
          <w:sz w:val="30"/>
          <w:szCs w:val="30"/>
          <w:lang w:val="tt-RU"/>
        </w:rPr>
      </w:pPr>
    </w:p>
    <w:p w:rsidR="00B24E85" w:rsidRDefault="00B24E85" w:rsidP="00B24E85">
      <w:pPr>
        <w:ind w:firstLine="708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B24E85" w:rsidRPr="0034416C" w:rsidTr="008918EE">
        <w:tc>
          <w:tcPr>
            <w:tcW w:w="4785" w:type="dxa"/>
          </w:tcPr>
          <w:p w:rsidR="00B24E85" w:rsidRPr="0034416C" w:rsidRDefault="00B24E85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B24E85" w:rsidRPr="0034416C" w:rsidRDefault="00B24E85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B24E85" w:rsidRPr="0034416C" w:rsidRDefault="00B24E85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B24E85" w:rsidRDefault="00B24E85" w:rsidP="00B24E85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B24E85" w:rsidRPr="005015DE" w:rsidTr="008918EE">
        <w:tc>
          <w:tcPr>
            <w:tcW w:w="4785" w:type="dxa"/>
          </w:tcPr>
          <w:p w:rsidR="00B24E85" w:rsidRPr="00383B2A" w:rsidRDefault="00B24E85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B24E85" w:rsidRDefault="00B24E85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B24E85" w:rsidRPr="009901B5" w:rsidRDefault="00B24E85" w:rsidP="00B24E85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1857-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B24E85">
              <w:rPr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B24E85" w:rsidRPr="00383B2A" w:rsidRDefault="00B24E85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964424" w:rsidRDefault="00964424" w:rsidP="00B24E85">
      <w:pPr>
        <w:rPr>
          <w:sz w:val="30"/>
          <w:szCs w:val="30"/>
          <w:lang w:val="tt-RU" w:eastAsia="zh-TW"/>
        </w:rPr>
      </w:pPr>
    </w:p>
    <w:sectPr w:rsidR="00964424" w:rsidSect="007B7D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24"/>
    <w:rsid w:val="00172AE3"/>
    <w:rsid w:val="00333E7E"/>
    <w:rsid w:val="00337E9A"/>
    <w:rsid w:val="00347EE1"/>
    <w:rsid w:val="005015DE"/>
    <w:rsid w:val="005959FF"/>
    <w:rsid w:val="005C0453"/>
    <w:rsid w:val="005D11F3"/>
    <w:rsid w:val="00602B27"/>
    <w:rsid w:val="006664CE"/>
    <w:rsid w:val="006936AE"/>
    <w:rsid w:val="00853276"/>
    <w:rsid w:val="00962249"/>
    <w:rsid w:val="00964424"/>
    <w:rsid w:val="00971AFB"/>
    <w:rsid w:val="009B1A5B"/>
    <w:rsid w:val="00A0368B"/>
    <w:rsid w:val="00A723C1"/>
    <w:rsid w:val="00B24E85"/>
    <w:rsid w:val="00B325D1"/>
    <w:rsid w:val="00B42188"/>
    <w:rsid w:val="00B9188A"/>
    <w:rsid w:val="00BB2CCE"/>
    <w:rsid w:val="00BB5AC2"/>
    <w:rsid w:val="00DB6C99"/>
    <w:rsid w:val="00DD05D5"/>
    <w:rsid w:val="00E43F7B"/>
    <w:rsid w:val="00E92511"/>
    <w:rsid w:val="00F21C78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9</cp:revision>
  <cp:lastPrinted>2023-02-28T07:41:00Z</cp:lastPrinted>
  <dcterms:created xsi:type="dcterms:W3CDTF">2022-03-15T15:09:00Z</dcterms:created>
  <dcterms:modified xsi:type="dcterms:W3CDTF">2023-02-28T14:10:00Z</dcterms:modified>
</cp:coreProperties>
</file>