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63" w:rsidRPr="005A21AB" w:rsidRDefault="00051963" w:rsidP="00051963">
      <w:pPr>
        <w:jc w:val="right"/>
        <w:rPr>
          <w:sz w:val="30"/>
          <w:szCs w:val="30"/>
          <w:lang w:val="tt-RU"/>
        </w:rPr>
      </w:pPr>
    </w:p>
    <w:p w:rsidR="00C928E7" w:rsidRPr="005A21AB" w:rsidRDefault="00C928E7" w:rsidP="00E63C0D">
      <w:pPr>
        <w:rPr>
          <w:sz w:val="30"/>
          <w:szCs w:val="30"/>
          <w:lang w:val="tt-RU"/>
        </w:rPr>
      </w:pPr>
    </w:p>
    <w:tbl>
      <w:tblPr>
        <w:tblW w:w="10431" w:type="dxa"/>
        <w:tblLook w:val="01E0"/>
      </w:tblPr>
      <w:tblGrid>
        <w:gridCol w:w="1368"/>
        <w:gridCol w:w="7920"/>
        <w:gridCol w:w="1143"/>
      </w:tblGrid>
      <w:tr w:rsidR="005C6F92" w:rsidRPr="00004B33" w:rsidTr="005C6F92">
        <w:tc>
          <w:tcPr>
            <w:tcW w:w="1368" w:type="dxa"/>
          </w:tcPr>
          <w:p w:rsidR="005C6F92" w:rsidRPr="005A21AB" w:rsidRDefault="005C6F92" w:rsidP="00E63C0D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7920" w:type="dxa"/>
          </w:tcPr>
          <w:p w:rsidR="003777B6" w:rsidRPr="005A21AB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A21AB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A21AB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A21AB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A21AB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A21AB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BB361C" w:rsidRPr="005A21AB" w:rsidRDefault="00BB361C" w:rsidP="00E63C0D">
            <w:pPr>
              <w:pBdr>
                <w:bottom w:val="single" w:sz="6" w:space="1" w:color="auto"/>
              </w:pBdr>
              <w:jc w:val="both"/>
              <w:rPr>
                <w:rStyle w:val="l-content-editortext"/>
                <w:sz w:val="30"/>
                <w:szCs w:val="30"/>
                <w:lang w:val="tt-RU"/>
              </w:rPr>
            </w:pPr>
          </w:p>
          <w:p w:rsidR="00BB361C" w:rsidRPr="005A21AB" w:rsidRDefault="00BB361C" w:rsidP="00E63C0D">
            <w:pPr>
              <w:pBdr>
                <w:bottom w:val="single" w:sz="6" w:space="1" w:color="auto"/>
              </w:pBdr>
              <w:jc w:val="both"/>
              <w:rPr>
                <w:rStyle w:val="l-content-editortext"/>
                <w:sz w:val="30"/>
                <w:szCs w:val="30"/>
                <w:lang w:val="tt-RU"/>
              </w:rPr>
            </w:pPr>
          </w:p>
          <w:p w:rsidR="005C6F92" w:rsidRPr="005A21AB" w:rsidRDefault="009760F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5A21AB">
              <w:rPr>
                <w:sz w:val="30"/>
                <w:szCs w:val="30"/>
                <w:lang w:val="tt-RU"/>
              </w:rPr>
              <w:t>Монополиягә каршы федераль хезмәтнең Татарстан Республикасы буенча идарәсе эшчәнлеге турындагы мәгълүмат</w:t>
            </w:r>
            <w:r w:rsidR="00725508" w:rsidRPr="005A21AB">
              <w:rPr>
                <w:rStyle w:val="l-content-editortext"/>
                <w:sz w:val="30"/>
                <w:szCs w:val="30"/>
                <w:lang w:val="tt-RU"/>
              </w:rPr>
              <w:t xml:space="preserve"> </w:t>
            </w:r>
            <w:r w:rsidRPr="005A21AB">
              <w:rPr>
                <w:rStyle w:val="l-content-editortext"/>
                <w:sz w:val="30"/>
                <w:szCs w:val="30"/>
                <w:lang w:val="tt-RU"/>
              </w:rPr>
              <w:t>хак</w:t>
            </w:r>
            <w:r w:rsidR="00725508" w:rsidRPr="005A21AB">
              <w:rPr>
                <w:rStyle w:val="l-content-editortext"/>
                <w:sz w:val="30"/>
                <w:szCs w:val="30"/>
                <w:lang w:val="tt-RU"/>
              </w:rPr>
              <w:t>ында</w:t>
            </w:r>
            <w:r w:rsidR="00682FB2" w:rsidRPr="005A21AB">
              <w:rPr>
                <w:sz w:val="30"/>
                <w:szCs w:val="30"/>
                <w:lang w:val="tt-RU"/>
              </w:rPr>
              <w:t xml:space="preserve"> </w:t>
            </w:r>
            <w:r w:rsidR="005C6F92" w:rsidRPr="005A21AB">
              <w:rPr>
                <w:sz w:val="30"/>
                <w:szCs w:val="30"/>
                <w:lang w:val="tt-RU"/>
              </w:rPr>
              <w:t xml:space="preserve"> </w:t>
            </w:r>
          </w:p>
          <w:p w:rsidR="005C6F92" w:rsidRPr="005A21AB" w:rsidRDefault="005C6F92" w:rsidP="00E63C0D">
            <w:pPr>
              <w:jc w:val="center"/>
              <w:rPr>
                <w:sz w:val="30"/>
                <w:szCs w:val="30"/>
                <w:lang w:val="tt-RU"/>
              </w:rPr>
            </w:pPr>
          </w:p>
          <w:p w:rsidR="005C6F92" w:rsidRPr="005A21AB" w:rsidRDefault="005C6F92" w:rsidP="00E63C0D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143" w:type="dxa"/>
          </w:tcPr>
          <w:p w:rsidR="005C6F92" w:rsidRPr="005A21AB" w:rsidRDefault="005C6F92" w:rsidP="00E63C0D">
            <w:pPr>
              <w:rPr>
                <w:sz w:val="30"/>
                <w:szCs w:val="30"/>
                <w:lang w:val="tt-RU"/>
              </w:rPr>
            </w:pPr>
          </w:p>
        </w:tc>
      </w:tr>
    </w:tbl>
    <w:p w:rsidR="00C928E7" w:rsidRPr="005A21AB" w:rsidRDefault="00FB70DC" w:rsidP="00340B9C">
      <w:pPr>
        <w:ind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A21AB">
        <w:rPr>
          <w:sz w:val="30"/>
          <w:szCs w:val="30"/>
          <w:lang w:val="tt-RU"/>
        </w:rPr>
        <w:t>Монополиягә каршы федераль хезмәтнең Татарстан Республикасы буенча идарәсе</w:t>
      </w:r>
      <w:r w:rsidR="00823E65" w:rsidRPr="005A21AB">
        <w:rPr>
          <w:sz w:val="30"/>
          <w:szCs w:val="30"/>
          <w:lang w:val="tt-RU"/>
        </w:rPr>
        <w:t xml:space="preserve"> </w:t>
      </w:r>
      <w:r w:rsidRPr="005A21AB">
        <w:rPr>
          <w:sz w:val="30"/>
          <w:szCs w:val="30"/>
          <w:lang w:val="tt-RU"/>
        </w:rPr>
        <w:t>җитәкчесе</w:t>
      </w:r>
      <w:r w:rsidR="00823E65" w:rsidRPr="005A21AB">
        <w:rPr>
          <w:sz w:val="30"/>
          <w:szCs w:val="30"/>
          <w:lang w:val="tt-RU"/>
        </w:rPr>
        <w:t xml:space="preserve"> </w:t>
      </w:r>
      <w:r w:rsidRPr="005A21AB">
        <w:rPr>
          <w:sz w:val="30"/>
          <w:szCs w:val="30"/>
          <w:lang w:val="tt-RU"/>
        </w:rPr>
        <w:t>А.Р. Шәфигуллин</w:t>
      </w:r>
      <w:r w:rsidR="00823E65" w:rsidRPr="005A21AB">
        <w:rPr>
          <w:sz w:val="30"/>
          <w:szCs w:val="30"/>
          <w:lang w:val="tt-RU"/>
        </w:rPr>
        <w:t>ның</w:t>
      </w:r>
      <w:r w:rsidRPr="005A21AB">
        <w:rPr>
          <w:sz w:val="30"/>
          <w:szCs w:val="30"/>
          <w:lang w:val="tt-RU"/>
        </w:rPr>
        <w:t xml:space="preserve"> </w:t>
      </w:r>
      <w:r w:rsidR="00BB3812" w:rsidRPr="005A21AB">
        <w:rPr>
          <w:sz w:val="30"/>
          <w:szCs w:val="30"/>
          <w:lang w:val="tt-RU"/>
        </w:rPr>
        <w:t>Монополиягә каршы федераль хезмәтнең Татарстан Республикасы буенча идарәсе эшчәнлеге турындагы</w:t>
      </w:r>
      <w:r w:rsidR="00340B9C" w:rsidRPr="005A21AB">
        <w:rPr>
          <w:sz w:val="30"/>
          <w:szCs w:val="30"/>
          <w:shd w:val="clear" w:color="auto" w:fill="FFFFFF"/>
          <w:lang w:val="tt-RU"/>
        </w:rPr>
        <w:t xml:space="preserve"> </w:t>
      </w:r>
      <w:r w:rsidR="00064618" w:rsidRPr="005A21AB">
        <w:rPr>
          <w:sz w:val="30"/>
          <w:szCs w:val="30"/>
          <w:shd w:val="clear" w:color="auto" w:fill="FFFFFF"/>
          <w:lang w:val="tt-RU"/>
        </w:rPr>
        <w:t>мәгълүматын тыңлап,</w:t>
      </w:r>
      <w:r w:rsidR="00064618" w:rsidRPr="005A21AB">
        <w:rPr>
          <w:sz w:val="30"/>
          <w:szCs w:val="30"/>
          <w:lang w:val="tt-RU"/>
        </w:rPr>
        <w:t xml:space="preserve"> Татарстан Республикасы Дәүләт Советы </w:t>
      </w:r>
      <w:r w:rsidR="00064618" w:rsidRPr="005A21AB">
        <w:rPr>
          <w:sz w:val="30"/>
          <w:szCs w:val="30"/>
          <w:u w:val="single"/>
          <w:lang w:val="tt-RU"/>
        </w:rPr>
        <w:t>КАРАР БИРӘ:</w:t>
      </w:r>
      <w:r w:rsidR="00C928E7" w:rsidRPr="005A21AB">
        <w:rPr>
          <w:sz w:val="30"/>
          <w:szCs w:val="30"/>
          <w:lang w:val="tt-RU"/>
        </w:rPr>
        <w:t xml:space="preserve"> </w:t>
      </w:r>
    </w:p>
    <w:p w:rsidR="00C928E7" w:rsidRPr="005A21AB" w:rsidRDefault="00C928E7" w:rsidP="00E63C0D">
      <w:pPr>
        <w:ind w:firstLine="720"/>
        <w:jc w:val="both"/>
        <w:rPr>
          <w:sz w:val="30"/>
          <w:szCs w:val="30"/>
          <w:lang w:val="tt-RU"/>
        </w:rPr>
      </w:pPr>
    </w:p>
    <w:p w:rsidR="00286454" w:rsidRPr="005A21AB" w:rsidRDefault="005C6F92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A21AB">
        <w:rPr>
          <w:sz w:val="30"/>
          <w:szCs w:val="30"/>
          <w:lang w:val="tt-RU"/>
        </w:rPr>
        <w:t xml:space="preserve">1. </w:t>
      </w:r>
      <w:r w:rsidR="00907AE2" w:rsidRPr="005A21AB">
        <w:rPr>
          <w:sz w:val="30"/>
          <w:szCs w:val="30"/>
          <w:lang w:val="tt-RU"/>
        </w:rPr>
        <w:t>Монополиягә каршы федераль хезмәтнең Татарстан Республикасы буенча идарәсе</w:t>
      </w:r>
      <w:r w:rsidR="00F8039C" w:rsidRPr="005A21AB">
        <w:rPr>
          <w:sz w:val="30"/>
          <w:szCs w:val="30"/>
          <w:shd w:val="clear" w:color="auto" w:fill="FFFFFF"/>
          <w:lang w:val="tt-RU"/>
        </w:rPr>
        <w:t xml:space="preserve"> </w:t>
      </w:r>
      <w:r w:rsidR="00004B33" w:rsidRPr="005A21AB">
        <w:rPr>
          <w:sz w:val="30"/>
          <w:szCs w:val="30"/>
          <w:lang w:val="tt-RU"/>
        </w:rPr>
        <w:t xml:space="preserve">эшчәнлеге </w:t>
      </w:r>
      <w:r w:rsidR="00907AE2" w:rsidRPr="005A21AB">
        <w:rPr>
          <w:sz w:val="30"/>
          <w:szCs w:val="30"/>
          <w:lang w:val="tt-RU"/>
        </w:rPr>
        <w:t>турында</w:t>
      </w:r>
      <w:r w:rsidR="00907AE2" w:rsidRPr="005A21AB">
        <w:rPr>
          <w:sz w:val="30"/>
          <w:szCs w:val="30"/>
          <w:shd w:val="clear" w:color="auto" w:fill="FFFFFF"/>
          <w:lang w:val="tt-RU"/>
        </w:rPr>
        <w:t xml:space="preserve"> </w:t>
      </w:r>
      <w:r w:rsidR="00F8039C" w:rsidRPr="005A21AB">
        <w:rPr>
          <w:sz w:val="30"/>
          <w:szCs w:val="30"/>
          <w:shd w:val="clear" w:color="auto" w:fill="FFFFFF"/>
          <w:lang w:val="tt-RU"/>
        </w:rPr>
        <w:t>мәгълүмат</w:t>
      </w:r>
      <w:r w:rsidR="00907AE2" w:rsidRPr="005A21AB">
        <w:rPr>
          <w:sz w:val="30"/>
          <w:szCs w:val="30"/>
          <w:shd w:val="clear" w:color="auto" w:fill="FFFFFF"/>
          <w:lang w:val="tt-RU"/>
        </w:rPr>
        <w:t>ны</w:t>
      </w:r>
      <w:r w:rsidR="006B4A53" w:rsidRPr="005A21AB">
        <w:rPr>
          <w:sz w:val="30"/>
          <w:szCs w:val="30"/>
          <w:lang w:val="tt-RU"/>
        </w:rPr>
        <w:t xml:space="preserve"> </w:t>
      </w:r>
      <w:r w:rsidR="00286454" w:rsidRPr="005A21AB">
        <w:rPr>
          <w:sz w:val="30"/>
          <w:szCs w:val="30"/>
          <w:lang w:val="tt-RU"/>
        </w:rPr>
        <w:t>игътибарга алырга.</w:t>
      </w:r>
    </w:p>
    <w:p w:rsidR="00032885" w:rsidRPr="005A21AB" w:rsidRDefault="009B6655" w:rsidP="007160B9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A21AB">
        <w:rPr>
          <w:sz w:val="30"/>
          <w:szCs w:val="30"/>
          <w:lang w:val="tt-RU"/>
        </w:rPr>
        <w:t>2</w:t>
      </w:r>
      <w:r w:rsidR="00286454" w:rsidRPr="005A21AB">
        <w:rPr>
          <w:sz w:val="30"/>
          <w:szCs w:val="30"/>
          <w:lang w:val="tt-RU"/>
        </w:rPr>
        <w:t xml:space="preserve">. </w:t>
      </w:r>
      <w:r w:rsidRPr="005A21AB">
        <w:rPr>
          <w:sz w:val="30"/>
          <w:szCs w:val="30"/>
          <w:lang w:val="tt-RU"/>
        </w:rPr>
        <w:t>Монополиягә каршы федераль хезмәтнең Татарстан Республикасы буенча идарәсенә</w:t>
      </w:r>
      <w:r w:rsidR="007160B9" w:rsidRPr="005A21AB">
        <w:rPr>
          <w:sz w:val="30"/>
          <w:szCs w:val="30"/>
          <w:lang w:val="tt-RU"/>
        </w:rPr>
        <w:t xml:space="preserve"> </w:t>
      </w:r>
      <w:r w:rsidR="00032885" w:rsidRPr="005A21AB">
        <w:rPr>
          <w:sz w:val="30"/>
          <w:szCs w:val="30"/>
          <w:lang w:val="tt-RU"/>
        </w:rPr>
        <w:t>түбәндәгеләрне тәкъдим итәргә:</w:t>
      </w:r>
    </w:p>
    <w:p w:rsidR="00032885" w:rsidRPr="005A21AB" w:rsidRDefault="000378E5" w:rsidP="0067631B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A21AB">
        <w:rPr>
          <w:sz w:val="30"/>
          <w:szCs w:val="30"/>
          <w:lang w:val="tt-RU"/>
        </w:rPr>
        <w:t>2</w:t>
      </w:r>
      <w:r w:rsidR="00032885" w:rsidRPr="005A21AB">
        <w:rPr>
          <w:sz w:val="30"/>
          <w:szCs w:val="30"/>
          <w:lang w:val="tt-RU"/>
        </w:rPr>
        <w:t>.1.</w:t>
      </w:r>
      <w:r w:rsidR="007033E7" w:rsidRPr="005A21AB">
        <w:rPr>
          <w:sz w:val="30"/>
          <w:szCs w:val="30"/>
          <w:lang w:val="tt-RU"/>
        </w:rPr>
        <w:t xml:space="preserve"> </w:t>
      </w:r>
      <w:r w:rsidR="00C02D9A" w:rsidRPr="005A21AB">
        <w:rPr>
          <w:sz w:val="30"/>
          <w:szCs w:val="30"/>
          <w:lang w:val="tt-RU"/>
        </w:rPr>
        <w:t>Татарстан Республикасының социаль әһәмиятле базарларына аерым игътибар биреп, м</w:t>
      </w:r>
      <w:r w:rsidRPr="005A21AB">
        <w:rPr>
          <w:sz w:val="30"/>
          <w:szCs w:val="30"/>
          <w:lang w:val="tt-RU"/>
        </w:rPr>
        <w:t xml:space="preserve">онополиягә каршы законнарны бозуны кисәтү һәм </w:t>
      </w:r>
      <w:r w:rsidR="00C02D9A" w:rsidRPr="005A21AB">
        <w:rPr>
          <w:sz w:val="30"/>
          <w:szCs w:val="30"/>
          <w:lang w:val="tt-RU"/>
        </w:rPr>
        <w:t>бетерү эшен</w:t>
      </w:r>
      <w:r w:rsidR="004F132A" w:rsidRPr="005A21AB">
        <w:rPr>
          <w:sz w:val="30"/>
          <w:szCs w:val="30"/>
          <w:shd w:val="clear" w:color="auto" w:fill="FFFFFF"/>
          <w:lang w:val="tt-RU"/>
        </w:rPr>
        <w:t xml:space="preserve"> </w:t>
      </w:r>
      <w:r w:rsidR="00620EBA" w:rsidRPr="005A21AB">
        <w:rPr>
          <w:sz w:val="30"/>
          <w:szCs w:val="30"/>
          <w:lang w:val="tt-RU"/>
        </w:rPr>
        <w:t>дәвам итәргә</w:t>
      </w:r>
      <w:r w:rsidR="007423D2" w:rsidRPr="005A21AB">
        <w:rPr>
          <w:sz w:val="30"/>
          <w:szCs w:val="30"/>
          <w:lang w:val="tt-RU"/>
        </w:rPr>
        <w:t>.</w:t>
      </w:r>
    </w:p>
    <w:p w:rsidR="00032885" w:rsidRPr="005A21AB" w:rsidRDefault="005E15AE" w:rsidP="00C41F6A">
      <w:pPr>
        <w:pStyle w:val="a6"/>
        <w:ind w:left="0" w:firstLine="709"/>
        <w:jc w:val="both"/>
        <w:rPr>
          <w:bCs/>
          <w:sz w:val="30"/>
          <w:szCs w:val="30"/>
          <w:lang w:val="tt-RU"/>
        </w:rPr>
      </w:pPr>
      <w:r w:rsidRPr="005A21AB">
        <w:rPr>
          <w:sz w:val="30"/>
          <w:szCs w:val="30"/>
          <w:lang w:val="tt-RU"/>
        </w:rPr>
        <w:t>2</w:t>
      </w:r>
      <w:r w:rsidR="00F755D2" w:rsidRPr="005A21AB">
        <w:rPr>
          <w:sz w:val="30"/>
          <w:szCs w:val="30"/>
          <w:lang w:val="tt-RU"/>
        </w:rPr>
        <w:t>.2.</w:t>
      </w:r>
      <w:r w:rsidRPr="005A21AB">
        <w:rPr>
          <w:sz w:val="30"/>
          <w:szCs w:val="30"/>
          <w:shd w:val="clear" w:color="auto" w:fill="FFFFFF"/>
          <w:lang w:val="tt-RU"/>
        </w:rPr>
        <w:t xml:space="preserve"> </w:t>
      </w:r>
      <w:r w:rsidR="00A451C8" w:rsidRPr="005A21AB">
        <w:rPr>
          <w:sz w:val="30"/>
          <w:szCs w:val="30"/>
          <w:lang w:val="tt-RU"/>
        </w:rPr>
        <w:t xml:space="preserve">Социаль әһәмиятле көндәлек азык-төлек товарларына бәяләр куюны, җитештерүчеләрнең </w:t>
      </w:r>
      <w:r w:rsidR="002E7535" w:rsidRPr="005A21AB">
        <w:rPr>
          <w:sz w:val="30"/>
          <w:szCs w:val="30"/>
          <w:lang w:val="tt-RU"/>
        </w:rPr>
        <w:t xml:space="preserve">яшәү өчен кирәкле һәм мөһим дару препаратларына бәяләр куюын мониторинглауны, шулай ук </w:t>
      </w:r>
      <w:r w:rsidR="00B956F8" w:rsidRPr="005A21AB">
        <w:rPr>
          <w:sz w:val="30"/>
          <w:szCs w:val="30"/>
          <w:lang w:val="tt-RU"/>
        </w:rPr>
        <w:t xml:space="preserve">оператив рәвештә </w:t>
      </w:r>
      <w:r w:rsidR="002E7535" w:rsidRPr="005A21AB">
        <w:rPr>
          <w:sz w:val="30"/>
          <w:szCs w:val="30"/>
          <w:lang w:val="tt-RU"/>
        </w:rPr>
        <w:t>тормыш дәрәҗәсен киметүне булдырмау чараларын күрү максатларында тариф карарларын мониторинглауны гамәлгә ашыруны дәвам итәргә</w:t>
      </w:r>
      <w:r w:rsidR="00F755D2" w:rsidRPr="005A21AB">
        <w:rPr>
          <w:bCs/>
          <w:sz w:val="30"/>
          <w:szCs w:val="30"/>
          <w:lang w:val="tt-RU"/>
        </w:rPr>
        <w:t>.</w:t>
      </w:r>
    </w:p>
    <w:p w:rsidR="0028778A" w:rsidRPr="005A21AB" w:rsidRDefault="008148C5" w:rsidP="00C41F6A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A21AB">
        <w:rPr>
          <w:bCs/>
          <w:sz w:val="30"/>
          <w:szCs w:val="30"/>
          <w:lang w:val="tt-RU"/>
        </w:rPr>
        <w:t>2</w:t>
      </w:r>
      <w:r w:rsidR="0028778A" w:rsidRPr="005A21AB">
        <w:rPr>
          <w:bCs/>
          <w:sz w:val="30"/>
          <w:szCs w:val="30"/>
          <w:lang w:val="tt-RU"/>
        </w:rPr>
        <w:t>.3.</w:t>
      </w:r>
      <w:r w:rsidRPr="005A21AB">
        <w:rPr>
          <w:sz w:val="30"/>
          <w:szCs w:val="30"/>
          <w:lang w:val="tt-RU"/>
        </w:rPr>
        <w:t xml:space="preserve"> Бюджет акчаларын нәтиҗәле тотуны тәэмин итү максатларында дәүләт хезмәт күрсәтүләре һәм муниципаль хезмәт күрсәтүләр өлкәсендәге законнар үтәлешен тикшереп торуны (аларга күзәтчелек итүне)</w:t>
      </w:r>
      <w:r w:rsidR="00DB5BD3" w:rsidRPr="005A21AB">
        <w:rPr>
          <w:sz w:val="30"/>
          <w:szCs w:val="30"/>
          <w:lang w:val="tt-RU"/>
        </w:rPr>
        <w:t xml:space="preserve"> көчәйтергә</w:t>
      </w:r>
      <w:r w:rsidR="00B84880" w:rsidRPr="005A21AB">
        <w:rPr>
          <w:sz w:val="30"/>
          <w:szCs w:val="30"/>
          <w:shd w:val="clear" w:color="auto" w:fill="FFFFFF"/>
          <w:lang w:val="tt-RU"/>
        </w:rPr>
        <w:t>.</w:t>
      </w:r>
      <w:r w:rsidR="0081672B" w:rsidRPr="005A21AB">
        <w:rPr>
          <w:sz w:val="30"/>
          <w:szCs w:val="30"/>
          <w:shd w:val="clear" w:color="auto" w:fill="FFFFFF"/>
          <w:lang w:val="tt-RU"/>
        </w:rPr>
        <w:t xml:space="preserve"> Дәүләт һәм муниципаль заказ бирүчеләрнең сатып алуда катнашучы турында, тәэмин итүче (подрядчы, башкаручы) хакында мәгълүматны намуссыз тәэмин итүчеләр (подрядчылар, башкаручылар) реестрына кертү буенча </w:t>
      </w:r>
      <w:r w:rsidR="00B64C1E" w:rsidRPr="005A21AB">
        <w:rPr>
          <w:sz w:val="30"/>
          <w:szCs w:val="30"/>
          <w:shd w:val="clear" w:color="auto" w:fill="FFFFFF"/>
          <w:lang w:val="tt-RU"/>
        </w:rPr>
        <w:t>мөрәҗәгатьләрен караганда мәгариф һәм медицина оешмаларын, социаль хезмәтләр күрсәтүче оешмаларны туклану продуктлары белән тәэмин итү</w:t>
      </w:r>
      <w:r w:rsidR="00A6647B">
        <w:rPr>
          <w:sz w:val="30"/>
          <w:szCs w:val="30"/>
          <w:shd w:val="clear" w:color="auto" w:fill="FFFFFF"/>
          <w:lang w:val="tt-RU"/>
        </w:rPr>
        <w:t>гә бәйле</w:t>
      </w:r>
      <w:r w:rsidR="00B64C1E" w:rsidRPr="005A21AB">
        <w:rPr>
          <w:sz w:val="30"/>
          <w:szCs w:val="30"/>
          <w:shd w:val="clear" w:color="auto" w:fill="FFFFFF"/>
          <w:lang w:val="tt-RU"/>
        </w:rPr>
        <w:t xml:space="preserve"> хәлләр</w:t>
      </w:r>
      <w:r w:rsidR="00A6647B">
        <w:rPr>
          <w:sz w:val="30"/>
          <w:szCs w:val="30"/>
          <w:shd w:val="clear" w:color="auto" w:fill="FFFFFF"/>
          <w:lang w:val="tt-RU"/>
        </w:rPr>
        <w:t>г</w:t>
      </w:r>
      <w:r w:rsidR="00B64C1E" w:rsidRPr="005A21AB">
        <w:rPr>
          <w:sz w:val="30"/>
          <w:szCs w:val="30"/>
          <w:shd w:val="clear" w:color="auto" w:fill="FFFFFF"/>
          <w:lang w:val="tt-RU"/>
        </w:rPr>
        <w:t>ә аерым игътибар итәргә.</w:t>
      </w:r>
    </w:p>
    <w:p w:rsidR="005A21AB" w:rsidRDefault="00BA0ABB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A21AB">
        <w:rPr>
          <w:sz w:val="30"/>
          <w:szCs w:val="30"/>
          <w:shd w:val="clear" w:color="auto" w:fill="FFFFFF"/>
          <w:lang w:val="tt-RU"/>
        </w:rPr>
        <w:lastRenderedPageBreak/>
        <w:t>2.</w:t>
      </w:r>
      <w:r w:rsidR="0047221A" w:rsidRPr="005A21AB">
        <w:rPr>
          <w:sz w:val="30"/>
          <w:szCs w:val="30"/>
          <w:shd w:val="clear" w:color="auto" w:fill="FFFFFF"/>
          <w:lang w:val="tt-RU"/>
        </w:rPr>
        <w:t>4</w:t>
      </w:r>
      <w:r w:rsidR="006D6970" w:rsidRPr="005A21AB">
        <w:rPr>
          <w:sz w:val="30"/>
          <w:szCs w:val="30"/>
          <w:shd w:val="clear" w:color="auto" w:fill="FFFFFF"/>
          <w:lang w:val="tt-RU"/>
        </w:rPr>
        <w:t xml:space="preserve">. </w:t>
      </w:r>
      <w:r w:rsidR="000E0BDE">
        <w:rPr>
          <w:sz w:val="30"/>
          <w:szCs w:val="30"/>
          <w:shd w:val="clear" w:color="auto" w:fill="FFFFFF"/>
          <w:lang w:val="tt-RU"/>
        </w:rPr>
        <w:t xml:space="preserve">Сәүдә челтәрен оештыру аша </w:t>
      </w:r>
      <w:r w:rsidR="000E0BDE" w:rsidRPr="005A21AB">
        <w:rPr>
          <w:sz w:val="30"/>
          <w:szCs w:val="30"/>
          <w:lang w:val="tt-RU"/>
        </w:rPr>
        <w:t>азык-төлек товарлары</w:t>
      </w:r>
      <w:r w:rsidR="000E0BDE">
        <w:rPr>
          <w:sz w:val="30"/>
          <w:szCs w:val="30"/>
          <w:lang w:val="tt-RU"/>
        </w:rPr>
        <w:t>н ваклап сатуны гамәлгә ашыручы х</w:t>
      </w:r>
      <w:r w:rsidR="005A21AB" w:rsidRPr="005A21AB">
        <w:rPr>
          <w:sz w:val="30"/>
          <w:szCs w:val="30"/>
          <w:lang w:val="tt-RU"/>
        </w:rPr>
        <w:t>уҗалык итү субъектлары</w:t>
      </w:r>
      <w:r w:rsidR="000E0BDE">
        <w:rPr>
          <w:sz w:val="30"/>
          <w:szCs w:val="30"/>
          <w:lang w:val="tt-RU"/>
        </w:rPr>
        <w:t>ның</w:t>
      </w:r>
      <w:r w:rsidR="008F0C47">
        <w:rPr>
          <w:sz w:val="30"/>
          <w:szCs w:val="30"/>
          <w:lang w:val="tt-RU"/>
        </w:rPr>
        <w:t>,</w:t>
      </w:r>
      <w:r w:rsidR="000E0BDE">
        <w:rPr>
          <w:sz w:val="30"/>
          <w:szCs w:val="30"/>
          <w:lang w:val="tt-RU"/>
        </w:rPr>
        <w:t xml:space="preserve"> алар тиешле территориаль берәмлектә алдагы финанс елына барлык </w:t>
      </w:r>
      <w:r w:rsidR="008F0C47">
        <w:rPr>
          <w:sz w:val="30"/>
          <w:szCs w:val="30"/>
          <w:lang w:val="tt-RU"/>
        </w:rPr>
        <w:t xml:space="preserve">сатылган </w:t>
      </w:r>
      <w:r w:rsidR="008F0C47" w:rsidRPr="005A21AB">
        <w:rPr>
          <w:sz w:val="30"/>
          <w:szCs w:val="30"/>
          <w:lang w:val="tt-RU"/>
        </w:rPr>
        <w:t>азык-төлек товарлары</w:t>
      </w:r>
      <w:r w:rsidR="008F0C47">
        <w:rPr>
          <w:sz w:val="30"/>
          <w:szCs w:val="30"/>
          <w:lang w:val="tt-RU"/>
        </w:rPr>
        <w:t xml:space="preserve">ның күләменнән акчалата рәвештә </w:t>
      </w:r>
      <w:r w:rsidR="005A21AB" w:rsidRPr="005A21AB">
        <w:rPr>
          <w:sz w:val="30"/>
          <w:szCs w:val="30"/>
          <w:lang w:val="tt-RU"/>
        </w:rPr>
        <w:t>25 процент</w:t>
      </w:r>
      <w:r w:rsidR="008F0C47">
        <w:rPr>
          <w:sz w:val="30"/>
          <w:szCs w:val="30"/>
          <w:lang w:val="tt-RU"/>
        </w:rPr>
        <w:t xml:space="preserve">тан күбрәк булган өлешкә җиткәндә, </w:t>
      </w:r>
      <w:r w:rsidR="007D0968">
        <w:rPr>
          <w:sz w:val="30"/>
          <w:szCs w:val="30"/>
          <w:lang w:val="tt-RU"/>
        </w:rPr>
        <w:t>Татарстан Республикасы, муниципаль район, шәһәр округы чикләрендә өстәмә сәүдә мәйданнарын сатып алуга яисә арендалауга тыюны үтәү</w:t>
      </w:r>
      <w:r w:rsidR="00C85D15">
        <w:rPr>
          <w:sz w:val="30"/>
          <w:szCs w:val="30"/>
          <w:lang w:val="tt-RU"/>
        </w:rPr>
        <w:t>ләрен</w:t>
      </w:r>
      <w:r w:rsidR="007D0968">
        <w:rPr>
          <w:sz w:val="30"/>
          <w:szCs w:val="30"/>
          <w:lang w:val="tt-RU"/>
        </w:rPr>
        <w:t xml:space="preserve"> </w:t>
      </w:r>
      <w:r w:rsidR="007D0968" w:rsidRPr="005A21AB">
        <w:rPr>
          <w:sz w:val="30"/>
          <w:szCs w:val="30"/>
          <w:lang w:val="tt-RU"/>
        </w:rPr>
        <w:t>тикшереп торуны (аларга күзәтчелек итүне) көчәйтергә</w:t>
      </w:r>
      <w:r w:rsidR="007D0968">
        <w:rPr>
          <w:sz w:val="30"/>
          <w:szCs w:val="30"/>
          <w:lang w:val="tt-RU"/>
        </w:rPr>
        <w:t>.</w:t>
      </w:r>
    </w:p>
    <w:p w:rsidR="006263FF" w:rsidRDefault="006263FF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2.5. </w:t>
      </w:r>
      <w:r w:rsidR="001C4A2E" w:rsidRPr="005A21AB">
        <w:rPr>
          <w:sz w:val="30"/>
          <w:szCs w:val="30"/>
          <w:lang w:val="tt-RU"/>
        </w:rPr>
        <w:t>Монополиягә каршы законнарны</w:t>
      </w:r>
      <w:r w:rsidR="001C4A2E">
        <w:rPr>
          <w:sz w:val="30"/>
          <w:szCs w:val="30"/>
          <w:lang w:val="tt-RU"/>
        </w:rPr>
        <w:t xml:space="preserve"> үтәү мәсьәләләре буенча эшкуарлар бергәлеге белән хезмәттәшлекне активлаштырырга, эшкуарлык эшчәнлеге субъектлары арасында м</w:t>
      </w:r>
      <w:r w:rsidR="001C4A2E" w:rsidRPr="005A21AB">
        <w:rPr>
          <w:sz w:val="30"/>
          <w:szCs w:val="30"/>
          <w:lang w:val="tt-RU"/>
        </w:rPr>
        <w:t>онополиягә каршы законнарны</w:t>
      </w:r>
      <w:r w:rsidR="001C4A2E">
        <w:rPr>
          <w:sz w:val="30"/>
          <w:szCs w:val="30"/>
          <w:lang w:val="tt-RU"/>
        </w:rPr>
        <w:t xml:space="preserve"> куллану мәсьәләләре буенча </w:t>
      </w:r>
      <w:r w:rsidR="00D525A0">
        <w:rPr>
          <w:sz w:val="30"/>
          <w:szCs w:val="30"/>
          <w:lang w:val="tt-RU"/>
        </w:rPr>
        <w:t xml:space="preserve">агарту һәм </w:t>
      </w:r>
      <w:r w:rsidR="001C4A2E">
        <w:rPr>
          <w:sz w:val="30"/>
          <w:szCs w:val="30"/>
          <w:lang w:val="tt-RU"/>
        </w:rPr>
        <w:t>аңлату эшен киңәйтергә.</w:t>
      </w:r>
    </w:p>
    <w:p w:rsidR="00CD48F9" w:rsidRPr="005A21AB" w:rsidRDefault="00CD48F9" w:rsidP="00C41F6A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lang w:val="tt-RU"/>
        </w:rPr>
        <w:t xml:space="preserve">3. Татарстан Республикасы Дәүләт Советының Икътисад, инвестицияләр һәм эшкуарлык комитетына </w:t>
      </w:r>
      <w:r w:rsidR="00EC3FD8">
        <w:rPr>
          <w:sz w:val="30"/>
          <w:szCs w:val="30"/>
          <w:lang w:val="tt-RU"/>
        </w:rPr>
        <w:t>республика башкарма хакимиятенең тармак органнары һәм җирле үзидарә органнар</w:t>
      </w:r>
      <w:r w:rsidR="00DC5806">
        <w:rPr>
          <w:sz w:val="30"/>
          <w:szCs w:val="30"/>
          <w:lang w:val="tt-RU"/>
        </w:rPr>
        <w:t>ы</w:t>
      </w:r>
      <w:r w:rsidR="00EC3FD8">
        <w:rPr>
          <w:sz w:val="30"/>
          <w:szCs w:val="30"/>
          <w:lang w:val="tt-RU"/>
        </w:rPr>
        <w:t xml:space="preserve"> белән бергә м</w:t>
      </w:r>
      <w:r w:rsidR="00EC3FD8" w:rsidRPr="005A21AB">
        <w:rPr>
          <w:sz w:val="30"/>
          <w:szCs w:val="30"/>
          <w:lang w:val="tt-RU"/>
        </w:rPr>
        <w:t>онополиягә каршы законнарны</w:t>
      </w:r>
      <w:r w:rsidR="00EC3FD8">
        <w:rPr>
          <w:sz w:val="30"/>
          <w:szCs w:val="30"/>
          <w:lang w:val="tt-RU"/>
        </w:rPr>
        <w:t xml:space="preserve">, реклама, табигый монополияләр һәм сатып алулар өлкәсендә контракт системасы турындагы законнарны </w:t>
      </w:r>
      <w:r w:rsidR="00EC3FD8" w:rsidRPr="005A21AB">
        <w:rPr>
          <w:sz w:val="30"/>
          <w:szCs w:val="30"/>
          <w:lang w:val="tt-RU"/>
        </w:rPr>
        <w:t xml:space="preserve">мониторинглау </w:t>
      </w:r>
      <w:r w:rsidR="00EC3FD8">
        <w:rPr>
          <w:sz w:val="30"/>
          <w:szCs w:val="30"/>
          <w:lang w:val="tt-RU"/>
        </w:rPr>
        <w:t>эшен</w:t>
      </w:r>
      <w:r w:rsidR="00EC3FD8" w:rsidRPr="005A21AB">
        <w:rPr>
          <w:sz w:val="30"/>
          <w:szCs w:val="30"/>
          <w:lang w:val="tt-RU"/>
        </w:rPr>
        <w:t xml:space="preserve"> дәвам итәргә</w:t>
      </w:r>
      <w:r w:rsidR="00EC3FD8" w:rsidRPr="005A21AB">
        <w:rPr>
          <w:bCs/>
          <w:sz w:val="30"/>
          <w:szCs w:val="30"/>
          <w:lang w:val="tt-RU"/>
        </w:rPr>
        <w:t>.</w:t>
      </w:r>
    </w:p>
    <w:p w:rsidR="005A21AB" w:rsidRPr="005A21AB" w:rsidRDefault="005A21AB" w:rsidP="00C41F6A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</w:p>
    <w:p w:rsidR="00857CDF" w:rsidRPr="005A21AB" w:rsidRDefault="00857CDF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</w:p>
    <w:p w:rsidR="00857CDF" w:rsidRPr="005A21AB" w:rsidRDefault="00857CDF" w:rsidP="00857CDF">
      <w:pPr>
        <w:spacing w:line="228" w:lineRule="auto"/>
        <w:rPr>
          <w:sz w:val="30"/>
          <w:szCs w:val="30"/>
          <w:lang w:val="tt-RU"/>
        </w:rPr>
      </w:pPr>
      <w:r w:rsidRPr="005A21AB">
        <w:rPr>
          <w:sz w:val="30"/>
          <w:szCs w:val="30"/>
          <w:lang w:val="tt-RU"/>
        </w:rPr>
        <w:t xml:space="preserve">Татарстан Республикасы </w:t>
      </w:r>
    </w:p>
    <w:p w:rsidR="00C30120" w:rsidRPr="00C30120" w:rsidRDefault="00857CDF" w:rsidP="005E4C70">
      <w:pPr>
        <w:spacing w:line="228" w:lineRule="auto"/>
        <w:rPr>
          <w:sz w:val="30"/>
          <w:szCs w:val="30"/>
          <w:lang w:val="tt-RU"/>
        </w:rPr>
      </w:pPr>
      <w:r w:rsidRPr="005A21AB">
        <w:rPr>
          <w:sz w:val="30"/>
          <w:szCs w:val="30"/>
          <w:lang w:val="tt-RU"/>
        </w:rPr>
        <w:t>Дәүләт Советы Рәисе</w:t>
      </w:r>
      <w:r w:rsidR="00C30120" w:rsidRPr="00C30120">
        <w:rPr>
          <w:sz w:val="30"/>
          <w:szCs w:val="30"/>
          <w:lang w:val="tt-RU"/>
        </w:rPr>
        <w:t xml:space="preserve">                                                                </w:t>
      </w:r>
      <w:r w:rsidR="00C30120" w:rsidRPr="00EF63AD">
        <w:rPr>
          <w:color w:val="000000"/>
          <w:sz w:val="30"/>
          <w:szCs w:val="30"/>
          <w:lang w:val="tt-RU"/>
        </w:rPr>
        <w:t>Ф.Х. Мөхәммәтшин</w:t>
      </w:r>
    </w:p>
    <w:p w:rsidR="00C30120" w:rsidRPr="00C30120" w:rsidRDefault="00C30120" w:rsidP="005E4C70">
      <w:pPr>
        <w:spacing w:line="228" w:lineRule="auto"/>
        <w:rPr>
          <w:sz w:val="30"/>
          <w:szCs w:val="30"/>
          <w:lang w:val="tt-RU"/>
        </w:rPr>
      </w:pPr>
    </w:p>
    <w:p w:rsidR="00C30120" w:rsidRPr="00C30120" w:rsidRDefault="00C30120" w:rsidP="005E4C70">
      <w:pPr>
        <w:spacing w:line="228" w:lineRule="auto"/>
        <w:rPr>
          <w:sz w:val="30"/>
          <w:szCs w:val="30"/>
          <w:lang w:val="tt-RU"/>
        </w:rPr>
      </w:pPr>
    </w:p>
    <w:p w:rsidR="00C30120" w:rsidRPr="00EF63AD" w:rsidRDefault="00C30120" w:rsidP="00C30120">
      <w:pPr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Казан шәһәре</w:t>
      </w:r>
    </w:p>
    <w:p w:rsidR="00C30120" w:rsidRPr="00EF63AD" w:rsidRDefault="00C30120" w:rsidP="00C30120">
      <w:pPr>
        <w:rPr>
          <w:sz w:val="30"/>
          <w:szCs w:val="30"/>
          <w:shd w:val="clear" w:color="auto" w:fill="FFFFFF"/>
          <w:lang w:val="tt-RU"/>
        </w:rPr>
      </w:pPr>
      <w:r w:rsidRPr="00EF63AD">
        <w:rPr>
          <w:sz w:val="30"/>
          <w:szCs w:val="30"/>
          <w:shd w:val="clear" w:color="auto" w:fill="FFFFFF"/>
          <w:lang w:val="tt-RU"/>
        </w:rPr>
        <w:t>2025 елның 25 сентябре</w:t>
      </w:r>
    </w:p>
    <w:p w:rsidR="00857CDF" w:rsidRPr="005A21AB" w:rsidRDefault="00C30120" w:rsidP="00C30120">
      <w:pPr>
        <w:spacing w:line="228" w:lineRule="auto"/>
        <w:rPr>
          <w:rFonts w:ascii="SL_Times New Roman" w:hAnsi="SL_Times New Roman"/>
          <w:sz w:val="30"/>
          <w:szCs w:val="30"/>
          <w:lang w:val="tt-RU"/>
        </w:rPr>
      </w:pPr>
      <w:r w:rsidRPr="00EF63AD">
        <w:rPr>
          <w:sz w:val="30"/>
          <w:szCs w:val="30"/>
          <w:shd w:val="clear" w:color="auto" w:fill="FFFFFF"/>
          <w:lang w:val="tt-RU"/>
        </w:rPr>
        <w:t>№ 41</w:t>
      </w:r>
      <w:r>
        <w:rPr>
          <w:sz w:val="30"/>
          <w:szCs w:val="30"/>
          <w:shd w:val="clear" w:color="auto" w:fill="FFFFFF"/>
          <w:lang w:val="en-US"/>
        </w:rPr>
        <w:t>9</w:t>
      </w:r>
      <w:r w:rsidRPr="00EF63AD">
        <w:rPr>
          <w:sz w:val="30"/>
          <w:szCs w:val="30"/>
          <w:shd w:val="clear" w:color="auto" w:fill="FFFFFF"/>
          <w:lang w:val="tt-RU"/>
        </w:rPr>
        <w:t>-</w:t>
      </w:r>
      <w:r w:rsidRPr="00EF63AD">
        <w:rPr>
          <w:sz w:val="30"/>
          <w:szCs w:val="30"/>
          <w:lang w:val="tt-RU"/>
        </w:rPr>
        <w:t xml:space="preserve">VII </w:t>
      </w:r>
      <w:r w:rsidRPr="00EF63AD">
        <w:rPr>
          <w:sz w:val="30"/>
          <w:szCs w:val="30"/>
          <w:shd w:val="clear" w:color="auto" w:fill="FFFFFF"/>
          <w:lang w:val="tt-RU"/>
        </w:rPr>
        <w:t>ДС</w:t>
      </w:r>
      <w:r w:rsidR="00857CDF" w:rsidRPr="005A21AB">
        <w:rPr>
          <w:sz w:val="30"/>
          <w:szCs w:val="30"/>
          <w:lang w:val="tt-RU"/>
        </w:rPr>
        <w:t xml:space="preserve">                                                                </w:t>
      </w:r>
    </w:p>
    <w:p w:rsidR="00857CDF" w:rsidRPr="005A21AB" w:rsidRDefault="00857CDF" w:rsidP="00857CDF">
      <w:pPr>
        <w:rPr>
          <w:rFonts w:ascii="SL_Times New Roman" w:hAnsi="SL_Times New Roman"/>
          <w:sz w:val="30"/>
          <w:szCs w:val="30"/>
          <w:lang w:val="tt-RU"/>
        </w:rPr>
      </w:pPr>
    </w:p>
    <w:p w:rsidR="0078031C" w:rsidRPr="005A21AB" w:rsidRDefault="0078031C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</w:p>
    <w:p w:rsidR="0078031C" w:rsidRPr="005A21AB" w:rsidRDefault="0078031C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</w:p>
    <w:p w:rsidR="005306A2" w:rsidRPr="005A21AB" w:rsidRDefault="005306A2" w:rsidP="00606D31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</w:p>
    <w:sectPr w:rsidR="005306A2" w:rsidRPr="005A21AB" w:rsidSect="00BC7125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575" w:rsidRDefault="00544575" w:rsidP="005C6F92">
      <w:r>
        <w:separator/>
      </w:r>
    </w:p>
  </w:endnote>
  <w:endnote w:type="continuationSeparator" w:id="0">
    <w:p w:rsidR="00544575" w:rsidRDefault="00544575" w:rsidP="005C6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575" w:rsidRDefault="00544575" w:rsidP="005C6F92">
      <w:r>
        <w:separator/>
      </w:r>
    </w:p>
  </w:footnote>
  <w:footnote w:type="continuationSeparator" w:id="0">
    <w:p w:rsidR="00544575" w:rsidRDefault="00544575" w:rsidP="005C6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6E" w:rsidRDefault="00CD738E" w:rsidP="00BC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B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B6E" w:rsidRDefault="000F4B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6E" w:rsidRPr="00857CDF" w:rsidRDefault="00CD738E" w:rsidP="00BC712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57CDF">
      <w:rPr>
        <w:rStyle w:val="a5"/>
        <w:sz w:val="24"/>
        <w:szCs w:val="24"/>
      </w:rPr>
      <w:fldChar w:fldCharType="begin"/>
    </w:r>
    <w:r w:rsidR="000F4B6E" w:rsidRPr="00857CDF">
      <w:rPr>
        <w:rStyle w:val="a5"/>
        <w:sz w:val="24"/>
        <w:szCs w:val="24"/>
      </w:rPr>
      <w:instrText xml:space="preserve">PAGE  </w:instrText>
    </w:r>
    <w:r w:rsidRPr="00857CDF">
      <w:rPr>
        <w:rStyle w:val="a5"/>
        <w:sz w:val="24"/>
        <w:szCs w:val="24"/>
      </w:rPr>
      <w:fldChar w:fldCharType="separate"/>
    </w:r>
    <w:r w:rsidR="00C30120">
      <w:rPr>
        <w:rStyle w:val="a5"/>
        <w:noProof/>
        <w:sz w:val="24"/>
        <w:szCs w:val="24"/>
      </w:rPr>
      <w:t>2</w:t>
    </w:r>
    <w:r w:rsidRPr="00857CDF">
      <w:rPr>
        <w:rStyle w:val="a5"/>
        <w:sz w:val="24"/>
        <w:szCs w:val="24"/>
      </w:rPr>
      <w:fldChar w:fldCharType="end"/>
    </w:r>
  </w:p>
  <w:p w:rsidR="000F4B6E" w:rsidRDefault="000F4B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11768"/>
    <w:multiLevelType w:val="hybridMultilevel"/>
    <w:tmpl w:val="F95CD818"/>
    <w:lvl w:ilvl="0" w:tplc="D94E2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8E7"/>
    <w:rsid w:val="0000133B"/>
    <w:rsid w:val="000036D7"/>
    <w:rsid w:val="000039E8"/>
    <w:rsid w:val="00003DA3"/>
    <w:rsid w:val="00004B33"/>
    <w:rsid w:val="0002097D"/>
    <w:rsid w:val="000267E9"/>
    <w:rsid w:val="00032885"/>
    <w:rsid w:val="00034103"/>
    <w:rsid w:val="000378E5"/>
    <w:rsid w:val="000465FA"/>
    <w:rsid w:val="00051963"/>
    <w:rsid w:val="000523CB"/>
    <w:rsid w:val="00064618"/>
    <w:rsid w:val="000648D8"/>
    <w:rsid w:val="00064ECD"/>
    <w:rsid w:val="00073FE8"/>
    <w:rsid w:val="00075696"/>
    <w:rsid w:val="00086041"/>
    <w:rsid w:val="000922F9"/>
    <w:rsid w:val="00092335"/>
    <w:rsid w:val="000A08BE"/>
    <w:rsid w:val="000B2A96"/>
    <w:rsid w:val="000C69F7"/>
    <w:rsid w:val="000E0BDE"/>
    <w:rsid w:val="000F4B6E"/>
    <w:rsid w:val="000F7187"/>
    <w:rsid w:val="00101091"/>
    <w:rsid w:val="001070D5"/>
    <w:rsid w:val="001108FF"/>
    <w:rsid w:val="00117634"/>
    <w:rsid w:val="00122C56"/>
    <w:rsid w:val="0013609D"/>
    <w:rsid w:val="0014064E"/>
    <w:rsid w:val="00150130"/>
    <w:rsid w:val="00162590"/>
    <w:rsid w:val="001677FD"/>
    <w:rsid w:val="00182394"/>
    <w:rsid w:val="001869AD"/>
    <w:rsid w:val="00187451"/>
    <w:rsid w:val="00194F52"/>
    <w:rsid w:val="001979DD"/>
    <w:rsid w:val="00197FA7"/>
    <w:rsid w:val="001C1D47"/>
    <w:rsid w:val="001C4A2E"/>
    <w:rsid w:val="001C5470"/>
    <w:rsid w:val="001D4A92"/>
    <w:rsid w:val="001D4AC3"/>
    <w:rsid w:val="001F179B"/>
    <w:rsid w:val="001F3B9E"/>
    <w:rsid w:val="00205822"/>
    <w:rsid w:val="00210EAB"/>
    <w:rsid w:val="0021638C"/>
    <w:rsid w:val="00225AC6"/>
    <w:rsid w:val="002555F0"/>
    <w:rsid w:val="00266655"/>
    <w:rsid w:val="0027088B"/>
    <w:rsid w:val="0028155A"/>
    <w:rsid w:val="00286454"/>
    <w:rsid w:val="0028778A"/>
    <w:rsid w:val="002928EF"/>
    <w:rsid w:val="002954C7"/>
    <w:rsid w:val="00295F77"/>
    <w:rsid w:val="002C27B5"/>
    <w:rsid w:val="002D0460"/>
    <w:rsid w:val="002D57A8"/>
    <w:rsid w:val="002E7535"/>
    <w:rsid w:val="002F02A0"/>
    <w:rsid w:val="002F5447"/>
    <w:rsid w:val="002F7F1A"/>
    <w:rsid w:val="00313F67"/>
    <w:rsid w:val="003307A6"/>
    <w:rsid w:val="00332672"/>
    <w:rsid w:val="00335909"/>
    <w:rsid w:val="003370E4"/>
    <w:rsid w:val="00340B9C"/>
    <w:rsid w:val="003445A9"/>
    <w:rsid w:val="0034686A"/>
    <w:rsid w:val="00355868"/>
    <w:rsid w:val="00360F81"/>
    <w:rsid w:val="003777B6"/>
    <w:rsid w:val="0038765F"/>
    <w:rsid w:val="00387A5B"/>
    <w:rsid w:val="00395960"/>
    <w:rsid w:val="003A4951"/>
    <w:rsid w:val="003A5710"/>
    <w:rsid w:val="003B0054"/>
    <w:rsid w:val="003B1913"/>
    <w:rsid w:val="003B34AE"/>
    <w:rsid w:val="003B5B7E"/>
    <w:rsid w:val="003B6860"/>
    <w:rsid w:val="003B78EE"/>
    <w:rsid w:val="003C1702"/>
    <w:rsid w:val="003E3B3F"/>
    <w:rsid w:val="003E3B98"/>
    <w:rsid w:val="003E7A57"/>
    <w:rsid w:val="003F1FD6"/>
    <w:rsid w:val="004114D6"/>
    <w:rsid w:val="00414136"/>
    <w:rsid w:val="00416AB3"/>
    <w:rsid w:val="004178AF"/>
    <w:rsid w:val="00423DEF"/>
    <w:rsid w:val="00440593"/>
    <w:rsid w:val="00442E9B"/>
    <w:rsid w:val="004463B6"/>
    <w:rsid w:val="004478DC"/>
    <w:rsid w:val="00455C2C"/>
    <w:rsid w:val="0045651A"/>
    <w:rsid w:val="00460557"/>
    <w:rsid w:val="0047221A"/>
    <w:rsid w:val="00476C7D"/>
    <w:rsid w:val="00481C26"/>
    <w:rsid w:val="00492992"/>
    <w:rsid w:val="004B43CD"/>
    <w:rsid w:val="004C6A69"/>
    <w:rsid w:val="004C6B26"/>
    <w:rsid w:val="004F132A"/>
    <w:rsid w:val="00510F28"/>
    <w:rsid w:val="0051448F"/>
    <w:rsid w:val="00515408"/>
    <w:rsid w:val="00521469"/>
    <w:rsid w:val="005226A4"/>
    <w:rsid w:val="00525257"/>
    <w:rsid w:val="0052580D"/>
    <w:rsid w:val="005306A2"/>
    <w:rsid w:val="00534AB9"/>
    <w:rsid w:val="00544575"/>
    <w:rsid w:val="00555374"/>
    <w:rsid w:val="00560580"/>
    <w:rsid w:val="00564997"/>
    <w:rsid w:val="00564C94"/>
    <w:rsid w:val="005740E3"/>
    <w:rsid w:val="005A21AB"/>
    <w:rsid w:val="005B4EAB"/>
    <w:rsid w:val="005B537D"/>
    <w:rsid w:val="005B5FA2"/>
    <w:rsid w:val="005C0FA9"/>
    <w:rsid w:val="005C39C5"/>
    <w:rsid w:val="005C6F92"/>
    <w:rsid w:val="005D2A5E"/>
    <w:rsid w:val="005D4AED"/>
    <w:rsid w:val="005D7A01"/>
    <w:rsid w:val="005E1005"/>
    <w:rsid w:val="005E15AE"/>
    <w:rsid w:val="005E4C70"/>
    <w:rsid w:val="00606D31"/>
    <w:rsid w:val="00620EBA"/>
    <w:rsid w:val="00625BBB"/>
    <w:rsid w:val="006263FF"/>
    <w:rsid w:val="00626E1C"/>
    <w:rsid w:val="00627E1C"/>
    <w:rsid w:val="00631A9B"/>
    <w:rsid w:val="00636B94"/>
    <w:rsid w:val="00642671"/>
    <w:rsid w:val="00643698"/>
    <w:rsid w:val="0064762B"/>
    <w:rsid w:val="0065339D"/>
    <w:rsid w:val="00655915"/>
    <w:rsid w:val="0066134D"/>
    <w:rsid w:val="00661CCA"/>
    <w:rsid w:val="006648BB"/>
    <w:rsid w:val="0067501B"/>
    <w:rsid w:val="0067631B"/>
    <w:rsid w:val="00682FB2"/>
    <w:rsid w:val="00690928"/>
    <w:rsid w:val="00690F4E"/>
    <w:rsid w:val="006927EA"/>
    <w:rsid w:val="006A18F1"/>
    <w:rsid w:val="006A569E"/>
    <w:rsid w:val="006B02F4"/>
    <w:rsid w:val="006B4A53"/>
    <w:rsid w:val="006B6D0D"/>
    <w:rsid w:val="006C1D9E"/>
    <w:rsid w:val="006C3E7B"/>
    <w:rsid w:val="006D6970"/>
    <w:rsid w:val="006F76B3"/>
    <w:rsid w:val="007033E7"/>
    <w:rsid w:val="00710103"/>
    <w:rsid w:val="00710616"/>
    <w:rsid w:val="00713873"/>
    <w:rsid w:val="00715F37"/>
    <w:rsid w:val="007160B9"/>
    <w:rsid w:val="0071779C"/>
    <w:rsid w:val="00723F93"/>
    <w:rsid w:val="00725508"/>
    <w:rsid w:val="007257C1"/>
    <w:rsid w:val="00730438"/>
    <w:rsid w:val="00730CD6"/>
    <w:rsid w:val="00731E8D"/>
    <w:rsid w:val="0073776E"/>
    <w:rsid w:val="00740237"/>
    <w:rsid w:val="007423D2"/>
    <w:rsid w:val="00742664"/>
    <w:rsid w:val="00757105"/>
    <w:rsid w:val="00765588"/>
    <w:rsid w:val="00776D6B"/>
    <w:rsid w:val="0078031C"/>
    <w:rsid w:val="00781ACE"/>
    <w:rsid w:val="00781F64"/>
    <w:rsid w:val="00793460"/>
    <w:rsid w:val="007966ED"/>
    <w:rsid w:val="0079740D"/>
    <w:rsid w:val="007A5BE7"/>
    <w:rsid w:val="007A7D10"/>
    <w:rsid w:val="007B0AB4"/>
    <w:rsid w:val="007B2986"/>
    <w:rsid w:val="007B38D7"/>
    <w:rsid w:val="007C0B5E"/>
    <w:rsid w:val="007C5BDD"/>
    <w:rsid w:val="007C758C"/>
    <w:rsid w:val="007D0968"/>
    <w:rsid w:val="007D4827"/>
    <w:rsid w:val="007E71D6"/>
    <w:rsid w:val="0080422A"/>
    <w:rsid w:val="00807704"/>
    <w:rsid w:val="00811E30"/>
    <w:rsid w:val="00812866"/>
    <w:rsid w:val="008139C6"/>
    <w:rsid w:val="008148C5"/>
    <w:rsid w:val="0081672B"/>
    <w:rsid w:val="00823E65"/>
    <w:rsid w:val="00832A66"/>
    <w:rsid w:val="00836566"/>
    <w:rsid w:val="00851083"/>
    <w:rsid w:val="008547E2"/>
    <w:rsid w:val="00854DA9"/>
    <w:rsid w:val="00856461"/>
    <w:rsid w:val="00857CDF"/>
    <w:rsid w:val="00860679"/>
    <w:rsid w:val="00866778"/>
    <w:rsid w:val="00870D28"/>
    <w:rsid w:val="008719C2"/>
    <w:rsid w:val="00873C87"/>
    <w:rsid w:val="008821AC"/>
    <w:rsid w:val="00885B2B"/>
    <w:rsid w:val="008A5975"/>
    <w:rsid w:val="008A65C3"/>
    <w:rsid w:val="008A712C"/>
    <w:rsid w:val="008A76FC"/>
    <w:rsid w:val="008B0F9C"/>
    <w:rsid w:val="008B1197"/>
    <w:rsid w:val="008B3C94"/>
    <w:rsid w:val="008C4EF5"/>
    <w:rsid w:val="008C5D5F"/>
    <w:rsid w:val="008D59E6"/>
    <w:rsid w:val="008F0C47"/>
    <w:rsid w:val="00907AE2"/>
    <w:rsid w:val="0092099A"/>
    <w:rsid w:val="00920BA2"/>
    <w:rsid w:val="00941717"/>
    <w:rsid w:val="00956783"/>
    <w:rsid w:val="00961742"/>
    <w:rsid w:val="009760F6"/>
    <w:rsid w:val="00993A88"/>
    <w:rsid w:val="00994D6E"/>
    <w:rsid w:val="009B6655"/>
    <w:rsid w:val="009E28D9"/>
    <w:rsid w:val="00A00EBE"/>
    <w:rsid w:val="00A11EEF"/>
    <w:rsid w:val="00A451C8"/>
    <w:rsid w:val="00A455C0"/>
    <w:rsid w:val="00A54853"/>
    <w:rsid w:val="00A62941"/>
    <w:rsid w:val="00A6647B"/>
    <w:rsid w:val="00A74974"/>
    <w:rsid w:val="00A8051F"/>
    <w:rsid w:val="00A829E9"/>
    <w:rsid w:val="00A8693B"/>
    <w:rsid w:val="00A92C07"/>
    <w:rsid w:val="00AA5F55"/>
    <w:rsid w:val="00AB6ADF"/>
    <w:rsid w:val="00AC1D15"/>
    <w:rsid w:val="00AD1DA9"/>
    <w:rsid w:val="00AD3F63"/>
    <w:rsid w:val="00AE7C79"/>
    <w:rsid w:val="00AF0D90"/>
    <w:rsid w:val="00AF23C9"/>
    <w:rsid w:val="00AF4613"/>
    <w:rsid w:val="00B122D0"/>
    <w:rsid w:val="00B123DE"/>
    <w:rsid w:val="00B305C3"/>
    <w:rsid w:val="00B329D8"/>
    <w:rsid w:val="00B35D1D"/>
    <w:rsid w:val="00B647AE"/>
    <w:rsid w:val="00B64C1E"/>
    <w:rsid w:val="00B65DDE"/>
    <w:rsid w:val="00B71031"/>
    <w:rsid w:val="00B7611D"/>
    <w:rsid w:val="00B80145"/>
    <w:rsid w:val="00B84880"/>
    <w:rsid w:val="00B84E20"/>
    <w:rsid w:val="00B86FC4"/>
    <w:rsid w:val="00B956F8"/>
    <w:rsid w:val="00BA0ABB"/>
    <w:rsid w:val="00BA3807"/>
    <w:rsid w:val="00BB361C"/>
    <w:rsid w:val="00BB3812"/>
    <w:rsid w:val="00BC7125"/>
    <w:rsid w:val="00BD5D55"/>
    <w:rsid w:val="00BE4C99"/>
    <w:rsid w:val="00BF1682"/>
    <w:rsid w:val="00C02D9A"/>
    <w:rsid w:val="00C030B4"/>
    <w:rsid w:val="00C13BCA"/>
    <w:rsid w:val="00C173E0"/>
    <w:rsid w:val="00C17A24"/>
    <w:rsid w:val="00C30120"/>
    <w:rsid w:val="00C41F6A"/>
    <w:rsid w:val="00C75298"/>
    <w:rsid w:val="00C76277"/>
    <w:rsid w:val="00C76F1A"/>
    <w:rsid w:val="00C77B44"/>
    <w:rsid w:val="00C850AE"/>
    <w:rsid w:val="00C853E4"/>
    <w:rsid w:val="00C85D15"/>
    <w:rsid w:val="00C9028A"/>
    <w:rsid w:val="00C928E7"/>
    <w:rsid w:val="00CA36A3"/>
    <w:rsid w:val="00CA7E10"/>
    <w:rsid w:val="00CB095E"/>
    <w:rsid w:val="00CB15A1"/>
    <w:rsid w:val="00CC1F02"/>
    <w:rsid w:val="00CD1F8A"/>
    <w:rsid w:val="00CD4575"/>
    <w:rsid w:val="00CD48F9"/>
    <w:rsid w:val="00CD738E"/>
    <w:rsid w:val="00CE1976"/>
    <w:rsid w:val="00CE3BE0"/>
    <w:rsid w:val="00CF03E3"/>
    <w:rsid w:val="00CF19F2"/>
    <w:rsid w:val="00CF4F1D"/>
    <w:rsid w:val="00D021ED"/>
    <w:rsid w:val="00D15004"/>
    <w:rsid w:val="00D15841"/>
    <w:rsid w:val="00D24564"/>
    <w:rsid w:val="00D274F7"/>
    <w:rsid w:val="00D33CEA"/>
    <w:rsid w:val="00D34AC5"/>
    <w:rsid w:val="00D421C3"/>
    <w:rsid w:val="00D470E8"/>
    <w:rsid w:val="00D47ECA"/>
    <w:rsid w:val="00D516A9"/>
    <w:rsid w:val="00D51B46"/>
    <w:rsid w:val="00D525A0"/>
    <w:rsid w:val="00D56DB4"/>
    <w:rsid w:val="00D61506"/>
    <w:rsid w:val="00D6281D"/>
    <w:rsid w:val="00D65792"/>
    <w:rsid w:val="00D677D0"/>
    <w:rsid w:val="00D73B82"/>
    <w:rsid w:val="00D86E7F"/>
    <w:rsid w:val="00D9216B"/>
    <w:rsid w:val="00D9336E"/>
    <w:rsid w:val="00D938E5"/>
    <w:rsid w:val="00DA5B61"/>
    <w:rsid w:val="00DB47C8"/>
    <w:rsid w:val="00DB5BD3"/>
    <w:rsid w:val="00DC5806"/>
    <w:rsid w:val="00DD2C5D"/>
    <w:rsid w:val="00DE6298"/>
    <w:rsid w:val="00DE7EE2"/>
    <w:rsid w:val="00DF68E8"/>
    <w:rsid w:val="00E05E51"/>
    <w:rsid w:val="00E11A42"/>
    <w:rsid w:val="00E140D0"/>
    <w:rsid w:val="00E23C9B"/>
    <w:rsid w:val="00E243AB"/>
    <w:rsid w:val="00E260EE"/>
    <w:rsid w:val="00E26F5A"/>
    <w:rsid w:val="00E5373F"/>
    <w:rsid w:val="00E552A7"/>
    <w:rsid w:val="00E61BFD"/>
    <w:rsid w:val="00E63C0D"/>
    <w:rsid w:val="00E65A9F"/>
    <w:rsid w:val="00E668AF"/>
    <w:rsid w:val="00E67EB3"/>
    <w:rsid w:val="00E73582"/>
    <w:rsid w:val="00E745D8"/>
    <w:rsid w:val="00E75343"/>
    <w:rsid w:val="00E83921"/>
    <w:rsid w:val="00E83B44"/>
    <w:rsid w:val="00E86FFD"/>
    <w:rsid w:val="00EA4678"/>
    <w:rsid w:val="00EA508F"/>
    <w:rsid w:val="00EA5CB9"/>
    <w:rsid w:val="00EA7923"/>
    <w:rsid w:val="00EB0C90"/>
    <w:rsid w:val="00EB4781"/>
    <w:rsid w:val="00EC2D9F"/>
    <w:rsid w:val="00EC3FD8"/>
    <w:rsid w:val="00EC7F9F"/>
    <w:rsid w:val="00ED0966"/>
    <w:rsid w:val="00EE1601"/>
    <w:rsid w:val="00EE164A"/>
    <w:rsid w:val="00EF076E"/>
    <w:rsid w:val="00EF0C50"/>
    <w:rsid w:val="00F00510"/>
    <w:rsid w:val="00F00707"/>
    <w:rsid w:val="00F105D8"/>
    <w:rsid w:val="00F10B29"/>
    <w:rsid w:val="00F121D9"/>
    <w:rsid w:val="00F127A7"/>
    <w:rsid w:val="00F1290E"/>
    <w:rsid w:val="00F173DB"/>
    <w:rsid w:val="00F20122"/>
    <w:rsid w:val="00F201C7"/>
    <w:rsid w:val="00F227B3"/>
    <w:rsid w:val="00F2336C"/>
    <w:rsid w:val="00F4709E"/>
    <w:rsid w:val="00F5514A"/>
    <w:rsid w:val="00F66DF4"/>
    <w:rsid w:val="00F72C66"/>
    <w:rsid w:val="00F755D2"/>
    <w:rsid w:val="00F75706"/>
    <w:rsid w:val="00F8039C"/>
    <w:rsid w:val="00F832DD"/>
    <w:rsid w:val="00F8747D"/>
    <w:rsid w:val="00F92FA4"/>
    <w:rsid w:val="00FA1B9C"/>
    <w:rsid w:val="00FA7BBE"/>
    <w:rsid w:val="00FB2F02"/>
    <w:rsid w:val="00FB590E"/>
    <w:rsid w:val="00FB70DC"/>
    <w:rsid w:val="00FB74A2"/>
    <w:rsid w:val="00FC218F"/>
    <w:rsid w:val="00FC2258"/>
    <w:rsid w:val="00FC522C"/>
    <w:rsid w:val="00FE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E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8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C928E7"/>
  </w:style>
  <w:style w:type="paragraph" w:styleId="a6">
    <w:name w:val="List Paragraph"/>
    <w:basedOn w:val="a"/>
    <w:uiPriority w:val="34"/>
    <w:qFormat/>
    <w:rsid w:val="00C928E7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6436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3698"/>
    <w:rPr>
      <w:rFonts w:ascii="Times New Roman" w:eastAsia="Times New Roman" w:hAnsi="Times New Roman"/>
      <w:sz w:val="28"/>
      <w:szCs w:val="28"/>
    </w:rPr>
  </w:style>
  <w:style w:type="character" w:customStyle="1" w:styleId="ezkurwreuab5ozgtqnkl">
    <w:name w:val="ezkurwreuab5ozgtqnkl"/>
    <w:basedOn w:val="a0"/>
    <w:rsid w:val="00D33CEA"/>
  </w:style>
  <w:style w:type="character" w:customStyle="1" w:styleId="l-content-editortext">
    <w:name w:val="l-content-editor__text"/>
    <w:basedOn w:val="a0"/>
    <w:rsid w:val="00725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hafizova.ilsiya</dc:creator>
  <cp:lastModifiedBy>muhametshin.rustem</cp:lastModifiedBy>
  <cp:revision>84</cp:revision>
  <cp:lastPrinted>2025-07-18T10:02:00Z</cp:lastPrinted>
  <dcterms:created xsi:type="dcterms:W3CDTF">2025-07-15T07:12:00Z</dcterms:created>
  <dcterms:modified xsi:type="dcterms:W3CDTF">2025-09-26T13:22:00Z</dcterms:modified>
</cp:coreProperties>
</file>