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35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6E6996" w:rsidRPr="00642291" w:rsidRDefault="006E6996" w:rsidP="00642291">
      <w:pPr>
        <w:ind w:firstLine="720"/>
        <w:jc w:val="both"/>
        <w:rPr>
          <w:sz w:val="30"/>
          <w:szCs w:val="30"/>
          <w:lang w:val="tt-RU"/>
        </w:rPr>
      </w:pPr>
    </w:p>
    <w:tbl>
      <w:tblPr>
        <w:tblW w:w="12582" w:type="dxa"/>
        <w:tblLook w:val="01E0"/>
      </w:tblPr>
      <w:tblGrid>
        <w:gridCol w:w="1728"/>
        <w:gridCol w:w="7380"/>
        <w:gridCol w:w="3474"/>
      </w:tblGrid>
      <w:tr w:rsidR="002E5835" w:rsidRPr="00B41D8B" w:rsidTr="001860F9">
        <w:tc>
          <w:tcPr>
            <w:tcW w:w="1728" w:type="dxa"/>
          </w:tcPr>
          <w:p w:rsidR="002E5835" w:rsidRPr="001860F9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7380" w:type="dxa"/>
          </w:tcPr>
          <w:p w:rsidR="002E5835" w:rsidRPr="001860F9" w:rsidRDefault="00F37006" w:rsidP="001860F9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 w:rsidRPr="00C875B3">
              <w:rPr>
                <w:bCs/>
                <w:sz w:val="30"/>
                <w:szCs w:val="30"/>
                <w:lang w:val="tt-RU"/>
              </w:rPr>
              <w:t xml:space="preserve">2025 елда Татарстан Республикасы Конституция советы </w:t>
            </w:r>
            <w:r w:rsidRPr="00C875B3">
              <w:rPr>
                <w:sz w:val="30"/>
                <w:szCs w:val="30"/>
              </w:rPr>
              <w:t>эшч</w:t>
            </w:r>
            <w:r w:rsidRPr="00C875B3">
              <w:rPr>
                <w:sz w:val="30"/>
                <w:szCs w:val="30"/>
                <w:lang w:val="tt-RU"/>
              </w:rPr>
              <w:t>ә</w:t>
            </w:r>
            <w:r w:rsidRPr="00C875B3">
              <w:rPr>
                <w:sz w:val="30"/>
                <w:szCs w:val="30"/>
              </w:rPr>
              <w:t xml:space="preserve">нлеге турында </w:t>
            </w:r>
            <w:r w:rsidRPr="00C875B3">
              <w:rPr>
                <w:sz w:val="30"/>
                <w:szCs w:val="30"/>
                <w:lang w:val="tt-RU"/>
              </w:rPr>
              <w:t>доклад</w:t>
            </w:r>
            <w:r w:rsidRPr="00FC4BE9">
              <w:rPr>
                <w:sz w:val="30"/>
                <w:szCs w:val="30"/>
                <w:lang w:val="tt-RU"/>
              </w:rPr>
              <w:t xml:space="preserve"> </w:t>
            </w:r>
            <w:r>
              <w:rPr>
                <w:sz w:val="30"/>
                <w:szCs w:val="30"/>
                <w:lang w:val="tt-RU"/>
              </w:rPr>
              <w:t>хак</w:t>
            </w:r>
            <w:r w:rsidR="00B63065" w:rsidRPr="00FC4BE9">
              <w:rPr>
                <w:sz w:val="30"/>
                <w:szCs w:val="30"/>
                <w:lang w:val="tt-RU"/>
              </w:rPr>
              <w:t>ында</w:t>
            </w:r>
            <w:r w:rsidR="002E5835" w:rsidRPr="001860F9">
              <w:rPr>
                <w:sz w:val="30"/>
                <w:szCs w:val="30"/>
                <w:lang w:val="tt-RU"/>
              </w:rPr>
              <w:t xml:space="preserve"> </w:t>
            </w:r>
          </w:p>
          <w:p w:rsidR="002E5835" w:rsidRPr="001860F9" w:rsidRDefault="002E5835" w:rsidP="001860F9">
            <w:pPr>
              <w:jc w:val="center"/>
              <w:rPr>
                <w:sz w:val="30"/>
                <w:szCs w:val="30"/>
                <w:lang w:val="tt-RU"/>
              </w:rPr>
            </w:pPr>
          </w:p>
        </w:tc>
        <w:tc>
          <w:tcPr>
            <w:tcW w:w="3474" w:type="dxa"/>
          </w:tcPr>
          <w:p w:rsidR="002E5835" w:rsidRPr="001860F9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F37006" w:rsidRPr="007F205D" w:rsidRDefault="00F37006" w:rsidP="00F3700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  <w:lang w:val="tt-RU"/>
        </w:rPr>
      </w:pPr>
      <w:r w:rsidRPr="007F205D">
        <w:rPr>
          <w:rFonts w:ascii="Times New Roman" w:hAnsi="Times New Roman" w:cs="Times New Roman"/>
          <w:b w:val="0"/>
          <w:sz w:val="30"/>
          <w:szCs w:val="30"/>
          <w:lang w:val="tt-RU"/>
        </w:rPr>
        <w:t>Татарстан Республикасы Конституция советы</w:t>
      </w:r>
      <w:r w:rsidRPr="007F205D">
        <w:rPr>
          <w:rFonts w:ascii="Times New Roman" w:hAnsi="Times New Roman" w:cs="Times New Roman"/>
          <w:b w:val="0"/>
          <w:sz w:val="30"/>
          <w:szCs w:val="30"/>
          <w:lang w:val="be-BY"/>
        </w:rPr>
        <w:t xml:space="preserve"> Рәисе И.И. Гыйләҗевның </w:t>
      </w:r>
      <w:r w:rsidRPr="007F205D">
        <w:rPr>
          <w:rFonts w:ascii="Times New Roman" w:hAnsi="Times New Roman" w:cs="Times New Roman"/>
          <w:b w:val="0"/>
          <w:sz w:val="30"/>
          <w:szCs w:val="30"/>
          <w:lang w:val="tt-RU"/>
        </w:rPr>
        <w:t>2025 елда Татарстан Республикасы Конституция советы эшчәнлеге турында</w:t>
      </w:r>
      <w:r w:rsidR="00A37F16">
        <w:rPr>
          <w:rFonts w:ascii="Times New Roman" w:hAnsi="Times New Roman" w:cs="Times New Roman"/>
          <w:b w:val="0"/>
          <w:sz w:val="30"/>
          <w:szCs w:val="30"/>
          <w:lang w:val="tt-RU"/>
        </w:rPr>
        <w:t>гы</w:t>
      </w:r>
      <w:r w:rsidRPr="007F205D">
        <w:rPr>
          <w:rFonts w:ascii="Times New Roman" w:hAnsi="Times New Roman" w:cs="Times New Roman"/>
          <w:b w:val="0"/>
          <w:sz w:val="30"/>
          <w:szCs w:val="30"/>
          <w:lang w:val="tt-RU"/>
        </w:rPr>
        <w:t xml:space="preserve"> доклад</w:t>
      </w:r>
      <w:r w:rsidRPr="007F205D">
        <w:rPr>
          <w:rFonts w:ascii="Times New Roman" w:hAnsi="Times New Roman" w:cs="Times New Roman"/>
          <w:b w:val="0"/>
          <w:sz w:val="30"/>
          <w:szCs w:val="30"/>
          <w:lang w:val="be-BY"/>
        </w:rPr>
        <w:t>ын тыңлап</w:t>
      </w:r>
      <w:r w:rsidRPr="007F205D">
        <w:rPr>
          <w:rFonts w:ascii="Times New Roman" w:hAnsi="Times New Roman" w:cs="Times New Roman"/>
          <w:b w:val="0"/>
          <w:sz w:val="30"/>
          <w:szCs w:val="30"/>
          <w:lang w:val="tt-RU"/>
        </w:rPr>
        <w:t>, Татарста</w:t>
      </w:r>
      <w:r>
        <w:rPr>
          <w:rFonts w:ascii="Times New Roman" w:hAnsi="Times New Roman" w:cs="Times New Roman"/>
          <w:b w:val="0"/>
          <w:sz w:val="30"/>
          <w:szCs w:val="30"/>
          <w:lang w:val="tt-RU"/>
        </w:rPr>
        <w:t>н Республикасы Дәүләт Советы</w:t>
      </w:r>
      <w:r w:rsidRPr="007F205D">
        <w:rPr>
          <w:rFonts w:ascii="Times New Roman" w:hAnsi="Times New Roman" w:cs="Times New Roman"/>
          <w:b w:val="0"/>
          <w:sz w:val="30"/>
          <w:szCs w:val="30"/>
          <w:lang w:val="tt-RU"/>
        </w:rPr>
        <w:t xml:space="preserve"> </w:t>
      </w:r>
      <w:r w:rsidRPr="007F205D">
        <w:rPr>
          <w:rFonts w:ascii="Times New Roman" w:hAnsi="Times New Roman" w:cs="Times New Roman"/>
          <w:b w:val="0"/>
          <w:sz w:val="30"/>
          <w:szCs w:val="30"/>
          <w:u w:val="single"/>
          <w:lang w:val="tt-RU"/>
        </w:rPr>
        <w:t>КАРАР БИРӘ:</w:t>
      </w:r>
    </w:p>
    <w:p w:rsidR="00F37006" w:rsidRPr="006E6996" w:rsidRDefault="00F37006" w:rsidP="00F37006">
      <w:pPr>
        <w:ind w:firstLine="709"/>
        <w:jc w:val="both"/>
        <w:rPr>
          <w:lang w:val="tt-RU"/>
        </w:rPr>
      </w:pPr>
    </w:p>
    <w:p w:rsidR="00F37006" w:rsidRDefault="00F37006" w:rsidP="00F37006">
      <w:pPr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tt-RU"/>
        </w:rPr>
        <w:t xml:space="preserve">1. </w:t>
      </w:r>
      <w:r w:rsidRPr="00FE171A">
        <w:rPr>
          <w:bCs/>
          <w:sz w:val="30"/>
          <w:szCs w:val="30"/>
          <w:lang w:val="tt-RU"/>
        </w:rPr>
        <w:t>2025 елда Татарстан Республикасы Конституция советы эшчәнлеге турында доклад</w:t>
      </w:r>
      <w:r>
        <w:rPr>
          <w:bCs/>
          <w:sz w:val="30"/>
          <w:szCs w:val="30"/>
          <w:lang w:val="tt-RU"/>
        </w:rPr>
        <w:t>ны</w:t>
      </w:r>
      <w:r w:rsidRPr="007F205D">
        <w:rPr>
          <w:b/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игътибарга алырга.</w:t>
      </w:r>
    </w:p>
    <w:p w:rsidR="00F37006" w:rsidRPr="00770251" w:rsidRDefault="00F37006" w:rsidP="00F37006">
      <w:pPr>
        <w:ind w:firstLine="709"/>
        <w:jc w:val="both"/>
        <w:rPr>
          <w:bCs/>
          <w:sz w:val="30"/>
          <w:szCs w:val="30"/>
          <w:lang w:val="tt-RU"/>
        </w:rPr>
      </w:pPr>
      <w:r>
        <w:rPr>
          <w:sz w:val="30"/>
          <w:szCs w:val="30"/>
          <w:lang w:val="be-BY"/>
        </w:rPr>
        <w:t xml:space="preserve">2. </w:t>
      </w:r>
      <w:r w:rsidRPr="00FE171A">
        <w:rPr>
          <w:bCs/>
          <w:sz w:val="30"/>
          <w:szCs w:val="30"/>
          <w:lang w:val="tt-RU"/>
        </w:rPr>
        <w:t>Татарстан Республикасы Конституция советы</w:t>
      </w:r>
      <w:r>
        <w:rPr>
          <w:bCs/>
          <w:sz w:val="30"/>
          <w:szCs w:val="30"/>
          <w:lang w:val="tt-RU"/>
        </w:rPr>
        <w:t xml:space="preserve">на </w:t>
      </w:r>
      <w:r w:rsidRPr="00FE171A">
        <w:rPr>
          <w:bCs/>
          <w:sz w:val="30"/>
          <w:szCs w:val="30"/>
          <w:lang w:val="tt-RU"/>
        </w:rPr>
        <w:t>Татарстан Республикасы</w:t>
      </w:r>
      <w:r>
        <w:rPr>
          <w:bCs/>
          <w:sz w:val="30"/>
          <w:szCs w:val="30"/>
          <w:lang w:val="tt-RU"/>
        </w:rPr>
        <w:t>нда конститу</w:t>
      </w:r>
      <w:r w:rsidRPr="00770251">
        <w:rPr>
          <w:bCs/>
          <w:sz w:val="30"/>
          <w:szCs w:val="30"/>
          <w:lang w:val="be-BY"/>
        </w:rPr>
        <w:t>ц</w:t>
      </w:r>
      <w:r>
        <w:rPr>
          <w:bCs/>
          <w:sz w:val="30"/>
          <w:szCs w:val="30"/>
          <w:lang w:val="tt-RU"/>
        </w:rPr>
        <w:t>иячел законлылыкны ныгыту максатларында Татарстан Республикасы дәүләт органнары, Татарстан Республикасы муниципаль берәмлекләр</w:t>
      </w:r>
      <w:r w:rsidR="004667B6">
        <w:rPr>
          <w:bCs/>
          <w:sz w:val="30"/>
          <w:szCs w:val="30"/>
          <w:lang w:val="tt-RU"/>
        </w:rPr>
        <w:t>е</w:t>
      </w:r>
      <w:r>
        <w:rPr>
          <w:bCs/>
          <w:sz w:val="30"/>
          <w:szCs w:val="30"/>
          <w:lang w:val="tt-RU"/>
        </w:rPr>
        <w:t>нең җирле үзидарә органнары, шулай ук иҗтимагый берләшмәләр һәм башка оешмалар белән актив хезмәттәшлекне дәвам итүне тәкъдим итәргә.</w:t>
      </w:r>
    </w:p>
    <w:p w:rsidR="00F37006" w:rsidRDefault="00F37006" w:rsidP="00F37006">
      <w:pPr>
        <w:ind w:firstLine="709"/>
        <w:jc w:val="both"/>
        <w:rPr>
          <w:bCs/>
          <w:sz w:val="30"/>
          <w:szCs w:val="30"/>
          <w:lang w:val="tt-RU"/>
        </w:rPr>
      </w:pPr>
      <w:r>
        <w:rPr>
          <w:bCs/>
          <w:sz w:val="30"/>
          <w:szCs w:val="30"/>
          <w:lang w:val="tt-RU"/>
        </w:rPr>
        <w:t xml:space="preserve">3. Татарстан Республикасы Дәүләт Советы комитетларына үз эшчәнлеге юнәлешләре буенча </w:t>
      </w:r>
      <w:r w:rsidRPr="00FE171A">
        <w:rPr>
          <w:bCs/>
          <w:sz w:val="30"/>
          <w:szCs w:val="30"/>
          <w:lang w:val="tt-RU"/>
        </w:rPr>
        <w:t>Татарстан Республикасы</w:t>
      </w:r>
      <w:r>
        <w:rPr>
          <w:bCs/>
          <w:sz w:val="30"/>
          <w:szCs w:val="30"/>
          <w:lang w:val="tt-RU"/>
        </w:rPr>
        <w:t>нда конститу</w:t>
      </w:r>
      <w:r w:rsidRPr="00770251">
        <w:rPr>
          <w:bCs/>
          <w:sz w:val="30"/>
          <w:szCs w:val="30"/>
          <w:lang w:val="be-BY"/>
        </w:rPr>
        <w:t>ц</w:t>
      </w:r>
      <w:r>
        <w:rPr>
          <w:bCs/>
          <w:sz w:val="30"/>
          <w:szCs w:val="30"/>
          <w:lang w:val="tt-RU"/>
        </w:rPr>
        <w:t>иячел законлылыкны ныгыту эшен дәвам итәргә.</w:t>
      </w:r>
    </w:p>
    <w:p w:rsidR="00F37006" w:rsidRDefault="00F37006" w:rsidP="00F37006">
      <w:pPr>
        <w:pStyle w:val="a7"/>
        <w:tabs>
          <w:tab w:val="left" w:pos="1134"/>
        </w:tabs>
        <w:ind w:left="0" w:firstLine="709"/>
        <w:rPr>
          <w:sz w:val="30"/>
          <w:szCs w:val="30"/>
          <w:lang w:val="tt-RU"/>
        </w:rPr>
      </w:pPr>
      <w:r>
        <w:rPr>
          <w:bCs/>
          <w:sz w:val="30"/>
          <w:szCs w:val="30"/>
          <w:lang w:val="tt-RU"/>
        </w:rPr>
        <w:t xml:space="preserve">4. Татарстан Республикасы Министрлар Кабинетына, республика башкарма хакимият органнарына, Татарстан Республикасы муниципаль берәмлекләре башлыкларына </w:t>
      </w:r>
      <w:r w:rsidRPr="007F205D">
        <w:rPr>
          <w:sz w:val="30"/>
          <w:szCs w:val="30"/>
          <w:lang w:val="tt-RU"/>
        </w:rPr>
        <w:t>2025 елда Татарстан Республикасы Конституция советы эшчәнлеге турында доклад</w:t>
      </w:r>
      <w:r>
        <w:rPr>
          <w:sz w:val="30"/>
          <w:szCs w:val="30"/>
          <w:lang w:val="tt-RU"/>
        </w:rPr>
        <w:t>тагы тәкъдимнәрне гамәлгә ашыру чараларын күрүне тәкъдим итәргә.</w:t>
      </w:r>
    </w:p>
    <w:p w:rsidR="00F37006" w:rsidRDefault="00F37006" w:rsidP="00F37006">
      <w:pPr>
        <w:pStyle w:val="a7"/>
        <w:tabs>
          <w:tab w:val="left" w:pos="1134"/>
        </w:tabs>
        <w:ind w:left="0" w:firstLine="709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5.</w:t>
      </w:r>
      <w:r w:rsidRPr="00A1608B">
        <w:rPr>
          <w:sz w:val="30"/>
          <w:szCs w:val="30"/>
          <w:lang w:val="tt-RU"/>
        </w:rPr>
        <w:t xml:space="preserve"> </w:t>
      </w:r>
      <w:r>
        <w:rPr>
          <w:sz w:val="30"/>
          <w:szCs w:val="30"/>
          <w:lang w:val="tt-RU"/>
        </w:rPr>
        <w:t>Әлеге карарның үтәлешен тикшереп торуны Татарстан Республикасы Дәүләт Советы Рәисе урынбасары Ю.З. Камалтыновка йөкләргә.</w:t>
      </w:r>
    </w:p>
    <w:p w:rsidR="001860F9" w:rsidRPr="006E6996" w:rsidRDefault="001860F9" w:rsidP="002E5835">
      <w:pPr>
        <w:keepNext/>
        <w:ind w:firstLine="720"/>
        <w:jc w:val="both"/>
        <w:rPr>
          <w:sz w:val="24"/>
          <w:szCs w:val="24"/>
          <w:lang w:val="tt-RU"/>
        </w:rPr>
      </w:pPr>
    </w:p>
    <w:p w:rsidR="006E6996" w:rsidRPr="006E6996" w:rsidRDefault="006E6996" w:rsidP="002E5835">
      <w:pPr>
        <w:keepNext/>
        <w:ind w:firstLine="720"/>
        <w:jc w:val="both"/>
        <w:rPr>
          <w:sz w:val="24"/>
          <w:szCs w:val="24"/>
          <w:lang w:val="tt-RU"/>
        </w:rPr>
      </w:pPr>
    </w:p>
    <w:tbl>
      <w:tblPr>
        <w:tblW w:w="0" w:type="auto"/>
        <w:tblLook w:val="01E0"/>
      </w:tblPr>
      <w:tblGrid>
        <w:gridCol w:w="5920"/>
        <w:gridCol w:w="4501"/>
      </w:tblGrid>
      <w:tr w:rsidR="001860F9" w:rsidRPr="00F37006" w:rsidTr="00A003B8">
        <w:tc>
          <w:tcPr>
            <w:tcW w:w="5920" w:type="dxa"/>
            <w:hideMark/>
          </w:tcPr>
          <w:p w:rsidR="001860F9" w:rsidRDefault="001860F9" w:rsidP="00A003B8">
            <w:pPr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Татарстан Республикасы </w:t>
            </w:r>
          </w:p>
          <w:p w:rsidR="003B36F8" w:rsidRDefault="001860F9" w:rsidP="00A003B8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Дәүләт Советы Рәисе</w:t>
            </w:r>
          </w:p>
          <w:p w:rsidR="001860F9" w:rsidRDefault="00F37006" w:rsidP="00F37006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вазыйфаларын башкаручы</w:t>
            </w:r>
          </w:p>
        </w:tc>
        <w:tc>
          <w:tcPr>
            <w:tcW w:w="4501" w:type="dxa"/>
          </w:tcPr>
          <w:p w:rsidR="001860F9" w:rsidRDefault="001860F9" w:rsidP="00A003B8">
            <w:pPr>
              <w:rPr>
                <w:color w:val="000000"/>
                <w:sz w:val="30"/>
                <w:szCs w:val="30"/>
                <w:lang w:val="tt-RU"/>
              </w:rPr>
            </w:pPr>
          </w:p>
          <w:p w:rsidR="003B36F8" w:rsidRDefault="003B36F8" w:rsidP="00A003B8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  </w:t>
            </w:r>
          </w:p>
          <w:p w:rsidR="001860F9" w:rsidRDefault="00F37006" w:rsidP="00F37006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М.Г. Әхмәтов</w:t>
            </w:r>
          </w:p>
        </w:tc>
      </w:tr>
      <w:tr w:rsidR="001860F9" w:rsidRPr="00F37006" w:rsidTr="00A003B8">
        <w:tc>
          <w:tcPr>
            <w:tcW w:w="5920" w:type="dxa"/>
          </w:tcPr>
          <w:p w:rsidR="006E6996" w:rsidRDefault="006E6996" w:rsidP="006E6996">
            <w:pPr>
              <w:jc w:val="both"/>
              <w:rPr>
                <w:sz w:val="24"/>
                <w:szCs w:val="24"/>
                <w:lang w:val="tt-RU"/>
              </w:rPr>
            </w:pPr>
          </w:p>
          <w:p w:rsidR="006E6996" w:rsidRPr="006E6996" w:rsidRDefault="006E6996" w:rsidP="006E6996">
            <w:pPr>
              <w:jc w:val="both"/>
              <w:rPr>
                <w:color w:val="000000"/>
                <w:lang w:val="tt-RU"/>
              </w:rPr>
            </w:pPr>
          </w:p>
        </w:tc>
        <w:tc>
          <w:tcPr>
            <w:tcW w:w="4501" w:type="dxa"/>
          </w:tcPr>
          <w:p w:rsidR="001860F9" w:rsidRDefault="001860F9" w:rsidP="00A003B8">
            <w:pPr>
              <w:ind w:firstLine="720"/>
              <w:jc w:val="both"/>
              <w:rPr>
                <w:color w:val="000000"/>
                <w:sz w:val="30"/>
                <w:szCs w:val="30"/>
                <w:lang w:val="tt-RU"/>
              </w:rPr>
            </w:pPr>
          </w:p>
        </w:tc>
      </w:tr>
      <w:tr w:rsidR="001860F9" w:rsidRPr="001E4D28" w:rsidTr="00A003B8">
        <w:tc>
          <w:tcPr>
            <w:tcW w:w="5920" w:type="dxa"/>
            <w:hideMark/>
          </w:tcPr>
          <w:p w:rsidR="001860F9" w:rsidRDefault="001860F9" w:rsidP="00A003B8">
            <w:pPr>
              <w:rPr>
                <w:sz w:val="30"/>
                <w:szCs w:val="30"/>
                <w:shd w:val="clear" w:color="auto" w:fill="FFFFFF"/>
                <w:lang w:val="tt-RU"/>
              </w:rPr>
            </w:pPr>
            <w:r>
              <w:rPr>
                <w:sz w:val="30"/>
                <w:szCs w:val="30"/>
                <w:shd w:val="clear" w:color="auto" w:fill="FFFFFF"/>
                <w:lang w:val="tt-RU"/>
              </w:rPr>
              <w:t>Казан шәһәре</w:t>
            </w:r>
          </w:p>
          <w:p w:rsidR="001860F9" w:rsidRDefault="001860F9" w:rsidP="00A003B8">
            <w:pPr>
              <w:pStyle w:val="a7"/>
              <w:keepNext/>
              <w:tabs>
                <w:tab w:val="left" w:pos="1134"/>
                <w:tab w:val="left" w:pos="1276"/>
              </w:tabs>
              <w:spacing w:line="228" w:lineRule="auto"/>
              <w:ind w:left="0" w:firstLine="0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2026 елның 1</w:t>
            </w:r>
            <w:r w:rsidR="00884F6C">
              <w:rPr>
                <w:sz w:val="30"/>
                <w:szCs w:val="30"/>
                <w:lang w:val="tt-RU"/>
              </w:rPr>
              <w:t>7</w:t>
            </w:r>
            <w:r>
              <w:rPr>
                <w:sz w:val="30"/>
                <w:szCs w:val="30"/>
                <w:lang w:val="tt-RU"/>
              </w:rPr>
              <w:t xml:space="preserve"> </w:t>
            </w:r>
            <w:r w:rsidR="00884F6C">
              <w:rPr>
                <w:sz w:val="30"/>
                <w:szCs w:val="30"/>
                <w:lang w:val="tt-RU"/>
              </w:rPr>
              <w:t>марты</w:t>
            </w:r>
          </w:p>
          <w:p w:rsidR="001860F9" w:rsidRPr="00C60B4D" w:rsidRDefault="00C60B4D" w:rsidP="00F37006">
            <w:pPr>
              <w:jc w:val="both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№ 5</w:t>
            </w:r>
            <w:r w:rsidR="00F37006">
              <w:rPr>
                <w:color w:val="000000"/>
                <w:sz w:val="30"/>
                <w:szCs w:val="30"/>
                <w:lang w:val="tt-RU"/>
              </w:rPr>
              <w:t>84</w:t>
            </w:r>
            <w:r>
              <w:rPr>
                <w:color w:val="000000"/>
                <w:sz w:val="30"/>
                <w:szCs w:val="30"/>
                <w:lang w:val="tt-RU"/>
              </w:rPr>
              <w:t>-</w:t>
            </w:r>
            <w:r>
              <w:rPr>
                <w:color w:val="000000"/>
                <w:sz w:val="30"/>
                <w:szCs w:val="30"/>
                <w:lang w:val="en-US"/>
              </w:rPr>
              <w:t>VII</w:t>
            </w:r>
            <w:r w:rsidRPr="00C60B4D">
              <w:rPr>
                <w:color w:val="000000"/>
                <w:sz w:val="30"/>
                <w:szCs w:val="30"/>
              </w:rPr>
              <w:t xml:space="preserve"> ДС</w:t>
            </w:r>
          </w:p>
        </w:tc>
        <w:tc>
          <w:tcPr>
            <w:tcW w:w="4501" w:type="dxa"/>
          </w:tcPr>
          <w:p w:rsidR="001860F9" w:rsidRDefault="001860F9" w:rsidP="00A003B8">
            <w:pPr>
              <w:ind w:firstLine="720"/>
              <w:jc w:val="both"/>
              <w:rPr>
                <w:color w:val="000000"/>
                <w:sz w:val="30"/>
                <w:szCs w:val="30"/>
                <w:lang w:val="tt-RU"/>
              </w:rPr>
            </w:pPr>
          </w:p>
        </w:tc>
      </w:tr>
    </w:tbl>
    <w:p w:rsidR="0085021F" w:rsidRPr="00F37006" w:rsidRDefault="0085021F" w:rsidP="006E6996">
      <w:pPr>
        <w:keepNext/>
        <w:jc w:val="both"/>
        <w:rPr>
          <w:sz w:val="20"/>
          <w:szCs w:val="20"/>
          <w:lang w:val="tt-RU"/>
        </w:rPr>
      </w:pPr>
    </w:p>
    <w:sectPr w:rsidR="0085021F" w:rsidRPr="00F37006" w:rsidSect="006E6996">
      <w:headerReference w:type="even" r:id="rId6"/>
      <w:headerReference w:type="default" r:id="rId7"/>
      <w:footerReference w:type="first" r:id="rId8"/>
      <w:pgSz w:w="11906" w:h="16838" w:code="9"/>
      <w:pgMar w:top="1134" w:right="567" w:bottom="568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734" w:rsidRDefault="00A41734">
      <w:r>
        <w:separator/>
      </w:r>
    </w:p>
  </w:endnote>
  <w:endnote w:type="continuationSeparator" w:id="0">
    <w:p w:rsidR="00A41734" w:rsidRDefault="00A41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okChamp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140CDD" w:rsidP="00EE2297">
    <w:pPr>
      <w:pStyle w:val="a4"/>
      <w:spacing w:line="360" w:lineRule="auto"/>
      <w:ind w:firstLine="0"/>
      <w:rPr>
        <w:sz w:val="16"/>
        <w:szCs w:val="16"/>
      </w:rPr>
    </w:pPr>
  </w:p>
  <w:p w:rsidR="00140CDD" w:rsidRPr="00EE2297" w:rsidRDefault="00140CDD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734" w:rsidRDefault="00A41734">
      <w:r>
        <w:separator/>
      </w:r>
    </w:p>
  </w:footnote>
  <w:footnote w:type="continuationSeparator" w:id="0">
    <w:p w:rsidR="00A41734" w:rsidRDefault="00A417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E754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E754E7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140CDD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642291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140CDD" w:rsidRDefault="00140C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5A7E16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55A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5F0B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0F9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E4D28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4BEE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835"/>
    <w:rsid w:val="002E5A2E"/>
    <w:rsid w:val="002E5CA9"/>
    <w:rsid w:val="002E6149"/>
    <w:rsid w:val="002E6198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214D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6F8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7B6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22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16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4FD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291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6996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0373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42D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4F6C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471C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2D18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3B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37F16"/>
    <w:rsid w:val="00A4018D"/>
    <w:rsid w:val="00A405C7"/>
    <w:rsid w:val="00A41734"/>
    <w:rsid w:val="00A417EA"/>
    <w:rsid w:val="00A417EF"/>
    <w:rsid w:val="00A4183D"/>
    <w:rsid w:val="00A4190E"/>
    <w:rsid w:val="00A430AC"/>
    <w:rsid w:val="00A43742"/>
    <w:rsid w:val="00A439AF"/>
    <w:rsid w:val="00A43BA8"/>
    <w:rsid w:val="00A43CB0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1D8B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065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778CF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D1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0B4D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626B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64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36B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4E7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2DF5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1E2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06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835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paragraph" w:styleId="a4">
    <w:name w:val="foot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character" w:styleId="a5">
    <w:name w:val="page number"/>
    <w:basedOn w:val="a0"/>
    <w:rsid w:val="00B470DE"/>
  </w:style>
  <w:style w:type="table" w:styleId="a6">
    <w:name w:val="Table Grid"/>
    <w:basedOn w:val="a1"/>
    <w:rsid w:val="002E5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60F9"/>
    <w:pPr>
      <w:ind w:left="720" w:firstLine="720"/>
      <w:contextualSpacing/>
      <w:jc w:val="both"/>
    </w:pPr>
    <w:rPr>
      <w:szCs w:val="20"/>
    </w:rPr>
  </w:style>
  <w:style w:type="paragraph" w:customStyle="1" w:styleId="ConsPlusTitle">
    <w:name w:val="ConsPlusTitle"/>
    <w:rsid w:val="00F3700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9</cp:revision>
  <cp:lastPrinted>2026-03-19T11:20:00Z</cp:lastPrinted>
  <dcterms:created xsi:type="dcterms:W3CDTF">2026-03-17T10:16:00Z</dcterms:created>
  <dcterms:modified xsi:type="dcterms:W3CDTF">2026-03-19T12:45:00Z</dcterms:modified>
</cp:coreProperties>
</file>